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C361" w14:textId="28D7DAD6" w:rsidR="00A9412E" w:rsidRPr="00C00193" w:rsidRDefault="00A579C1" w:rsidP="00C00193">
      <w:pPr>
        <w:jc w:val="center"/>
      </w:pPr>
      <w:r w:rsidRPr="005023A3">
        <w:rPr>
          <w:b/>
          <w:bCs/>
          <w:sz w:val="22"/>
          <w:szCs w:val="22"/>
        </w:rPr>
        <w:t>ONLINE SUPPLEMENT</w:t>
      </w:r>
      <w:r w:rsidR="00E0074D" w:rsidRPr="005023A3">
        <w:rPr>
          <w:b/>
          <w:bCs/>
          <w:sz w:val="22"/>
          <w:szCs w:val="22"/>
        </w:rPr>
        <w:t>AL APPENDICES</w:t>
      </w:r>
    </w:p>
    <w:p w14:paraId="233911F5" w14:textId="77777777" w:rsidR="00A579C1" w:rsidRPr="005023A3" w:rsidRDefault="00A579C1" w:rsidP="00A9412E">
      <w:pPr>
        <w:jc w:val="center"/>
        <w:rPr>
          <w:b/>
          <w:bCs/>
          <w:sz w:val="22"/>
          <w:szCs w:val="22"/>
        </w:rPr>
      </w:pPr>
    </w:p>
    <w:p w14:paraId="57C6A3A1" w14:textId="77777777" w:rsidR="00A579C1" w:rsidRPr="005023A3" w:rsidRDefault="00A579C1" w:rsidP="00A579C1">
      <w:pPr>
        <w:jc w:val="center"/>
        <w:rPr>
          <w:b/>
          <w:bCs/>
          <w:sz w:val="22"/>
          <w:szCs w:val="22"/>
        </w:rPr>
      </w:pPr>
      <w:r w:rsidRPr="005023A3">
        <w:rPr>
          <w:b/>
          <w:bCs/>
          <w:sz w:val="22"/>
          <w:szCs w:val="22"/>
        </w:rPr>
        <w:t>“Exploring mediating pathways between school segregation and health:</w:t>
      </w:r>
    </w:p>
    <w:p w14:paraId="0551CBEC" w14:textId="3D6E9E96" w:rsidR="00A579C1" w:rsidRPr="005023A3" w:rsidRDefault="00A579C1" w:rsidP="00A579C1">
      <w:pPr>
        <w:jc w:val="center"/>
        <w:rPr>
          <w:b/>
          <w:bCs/>
          <w:sz w:val="22"/>
          <w:szCs w:val="22"/>
        </w:rPr>
      </w:pPr>
      <w:r w:rsidRPr="005023A3">
        <w:rPr>
          <w:b/>
          <w:bCs/>
          <w:sz w:val="22"/>
          <w:szCs w:val="22"/>
        </w:rPr>
        <w:t>Evidence on peer prejudice and health behaviors”</w:t>
      </w:r>
    </w:p>
    <w:p w14:paraId="3B71DB61" w14:textId="7C558A3A" w:rsidR="00A579C1" w:rsidRPr="005023A3" w:rsidRDefault="00A579C1" w:rsidP="00A9412E">
      <w:pPr>
        <w:jc w:val="center"/>
        <w:rPr>
          <w:sz w:val="22"/>
          <w:szCs w:val="22"/>
        </w:rPr>
      </w:pPr>
    </w:p>
    <w:p w14:paraId="78A4BAEB" w14:textId="77777777" w:rsidR="00016056" w:rsidRPr="005023A3" w:rsidRDefault="00016056" w:rsidP="00A9412E">
      <w:pPr>
        <w:jc w:val="center"/>
        <w:rPr>
          <w:sz w:val="22"/>
          <w:szCs w:val="22"/>
        </w:rPr>
      </w:pPr>
    </w:p>
    <w:p w14:paraId="646384D4" w14:textId="77777777" w:rsidR="00016056" w:rsidRPr="005023A3" w:rsidRDefault="00016056" w:rsidP="00016056">
      <w:pPr>
        <w:pStyle w:val="ListParagraph"/>
        <w:numPr>
          <w:ilvl w:val="0"/>
          <w:numId w:val="10"/>
        </w:numPr>
        <w:rPr>
          <w:rFonts w:ascii="Times New Roman" w:hAnsi="Times New Roman" w:cs="Times New Roman"/>
          <w:sz w:val="22"/>
          <w:szCs w:val="22"/>
        </w:rPr>
      </w:pPr>
      <w:r w:rsidRPr="005023A3">
        <w:rPr>
          <w:rFonts w:ascii="Times New Roman" w:hAnsi="Times New Roman" w:cs="Times New Roman"/>
          <w:sz w:val="22"/>
          <w:szCs w:val="22"/>
        </w:rPr>
        <w:t>Sample Selection</w:t>
      </w:r>
    </w:p>
    <w:p w14:paraId="58EBA1C4" w14:textId="47650EE6" w:rsidR="00016056" w:rsidRPr="005023A3" w:rsidRDefault="00016056" w:rsidP="00016056">
      <w:pPr>
        <w:pStyle w:val="ListParagraph"/>
        <w:numPr>
          <w:ilvl w:val="1"/>
          <w:numId w:val="10"/>
        </w:numPr>
        <w:rPr>
          <w:rFonts w:ascii="Times New Roman" w:hAnsi="Times New Roman" w:cs="Times New Roman"/>
          <w:sz w:val="22"/>
          <w:szCs w:val="22"/>
        </w:rPr>
      </w:pPr>
      <w:r w:rsidRPr="005023A3">
        <w:rPr>
          <w:rFonts w:ascii="Times New Roman" w:hAnsi="Times New Roman" w:cs="Times New Roman"/>
          <w:sz w:val="22"/>
          <w:szCs w:val="22"/>
        </w:rPr>
        <w:t>Figure e1.</w:t>
      </w:r>
      <w:r w:rsidRPr="005023A3">
        <w:rPr>
          <w:rFonts w:ascii="Times New Roman" w:hAnsi="Times New Roman" w:cs="Times New Roman"/>
          <w:sz w:val="22"/>
          <w:szCs w:val="22"/>
        </w:rPr>
        <w:tab/>
        <w:t>Sample flow chart</w:t>
      </w:r>
    </w:p>
    <w:p w14:paraId="2357DA11" w14:textId="6C7142F0" w:rsidR="00016056" w:rsidRPr="00230A5F" w:rsidRDefault="00016056">
      <w:pPr>
        <w:rPr>
          <w:sz w:val="22"/>
          <w:szCs w:val="22"/>
        </w:rPr>
      </w:pPr>
    </w:p>
    <w:p w14:paraId="257343C1" w14:textId="77777777" w:rsidR="005C5C0D" w:rsidRPr="00230A5F" w:rsidRDefault="005C5C0D" w:rsidP="005C5C0D">
      <w:pPr>
        <w:pStyle w:val="ListParagraph"/>
        <w:ind w:left="1080"/>
        <w:rPr>
          <w:rFonts w:ascii="Times New Roman" w:hAnsi="Times New Roman" w:cs="Times New Roman"/>
          <w:sz w:val="22"/>
          <w:szCs w:val="22"/>
        </w:rPr>
      </w:pPr>
    </w:p>
    <w:p w14:paraId="51FB0EB7" w14:textId="77777777" w:rsidR="005C5C0D" w:rsidRPr="00230A5F" w:rsidRDefault="005C5C0D" w:rsidP="005C5C0D">
      <w:pPr>
        <w:pStyle w:val="ListParagraph"/>
        <w:numPr>
          <w:ilvl w:val="0"/>
          <w:numId w:val="10"/>
        </w:numPr>
        <w:rPr>
          <w:rFonts w:ascii="Times New Roman" w:hAnsi="Times New Roman" w:cs="Times New Roman"/>
          <w:sz w:val="22"/>
          <w:szCs w:val="22"/>
        </w:rPr>
      </w:pPr>
      <w:r w:rsidRPr="00230A5F">
        <w:rPr>
          <w:rFonts w:ascii="Times New Roman" w:hAnsi="Times New Roman" w:cs="Times New Roman"/>
          <w:sz w:val="22"/>
          <w:szCs w:val="22"/>
        </w:rPr>
        <w:t>Operationalizing school racial composition</w:t>
      </w:r>
    </w:p>
    <w:p w14:paraId="277066E3" w14:textId="261783BC" w:rsidR="005C5C0D" w:rsidRPr="00230A5F" w:rsidRDefault="005C5C0D" w:rsidP="005C5C0D">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Table e</w:t>
      </w:r>
      <w:r w:rsidRPr="00FB1D7F">
        <w:rPr>
          <w:rFonts w:ascii="Times New Roman" w:hAnsi="Times New Roman" w:cs="Times New Roman"/>
          <w:sz w:val="22"/>
          <w:szCs w:val="22"/>
        </w:rPr>
        <w:t>1</w:t>
      </w:r>
      <w:r w:rsidRPr="00230A5F">
        <w:rPr>
          <w:rFonts w:ascii="Times New Roman" w:hAnsi="Times New Roman" w:cs="Times New Roman"/>
          <w:sz w:val="22"/>
          <w:szCs w:val="22"/>
        </w:rPr>
        <w:t>.</w:t>
      </w:r>
      <w:r w:rsidRPr="00230A5F">
        <w:rPr>
          <w:rFonts w:ascii="Times New Roman" w:hAnsi="Times New Roman" w:cs="Times New Roman"/>
          <w:sz w:val="22"/>
          <w:szCs w:val="22"/>
        </w:rPr>
        <w:tab/>
        <w:t>Number of schools in each group, by category</w:t>
      </w:r>
    </w:p>
    <w:p w14:paraId="1E27D53A" w14:textId="77777777" w:rsidR="005C5C0D" w:rsidRPr="00230A5F" w:rsidRDefault="005C5C0D" w:rsidP="005C5C0D">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Figure e2.</w:t>
      </w:r>
      <w:r w:rsidRPr="00230A5F">
        <w:rPr>
          <w:rFonts w:ascii="Times New Roman" w:hAnsi="Times New Roman" w:cs="Times New Roman"/>
          <w:sz w:val="22"/>
          <w:szCs w:val="22"/>
        </w:rPr>
        <w:tab/>
        <w:t xml:space="preserve">Distribution of school racial compositions (at the school level), by </w:t>
      </w:r>
      <w:r w:rsidRPr="00230A5F">
        <w:rPr>
          <w:rFonts w:ascii="Times New Roman" w:hAnsi="Times New Roman" w:cs="Times New Roman"/>
          <w:sz w:val="22"/>
          <w:szCs w:val="22"/>
        </w:rPr>
        <w:tab/>
      </w:r>
      <w:r w:rsidRPr="00230A5F">
        <w:rPr>
          <w:rFonts w:ascii="Times New Roman" w:hAnsi="Times New Roman" w:cs="Times New Roman"/>
          <w:sz w:val="22"/>
          <w:szCs w:val="22"/>
        </w:rPr>
        <w:tab/>
      </w:r>
      <w:r w:rsidRPr="00230A5F">
        <w:rPr>
          <w:rFonts w:ascii="Times New Roman" w:hAnsi="Times New Roman" w:cs="Times New Roman"/>
          <w:sz w:val="22"/>
          <w:szCs w:val="22"/>
        </w:rPr>
        <w:tab/>
        <w:t xml:space="preserve">whether they were above vs. below the median % </w:t>
      </w:r>
      <w:proofErr w:type="gramStart"/>
      <w:r w:rsidRPr="00230A5F">
        <w:rPr>
          <w:rFonts w:ascii="Times New Roman" w:hAnsi="Times New Roman" w:cs="Times New Roman"/>
          <w:sz w:val="22"/>
          <w:szCs w:val="22"/>
        </w:rPr>
        <w:t>Black</w:t>
      </w:r>
      <w:proofErr w:type="gramEnd"/>
    </w:p>
    <w:p w14:paraId="394680BC" w14:textId="5B6B8B43" w:rsidR="00B80C37" w:rsidRPr="00AA5A4F" w:rsidRDefault="005C5C0D" w:rsidP="00DB1265">
      <w:pPr>
        <w:pStyle w:val="ListParagraph"/>
        <w:numPr>
          <w:ilvl w:val="1"/>
          <w:numId w:val="10"/>
        </w:numPr>
        <w:rPr>
          <w:rFonts w:ascii="Times New Roman" w:hAnsi="Times New Roman" w:cs="Times New Roman"/>
          <w:sz w:val="22"/>
          <w:szCs w:val="22"/>
        </w:rPr>
      </w:pPr>
      <w:r w:rsidRPr="00AA5A4F">
        <w:rPr>
          <w:rFonts w:ascii="Times New Roman" w:hAnsi="Times New Roman" w:cs="Times New Roman"/>
          <w:sz w:val="22"/>
          <w:szCs w:val="22"/>
        </w:rPr>
        <w:t>Figure e3.</w:t>
      </w:r>
      <w:r w:rsidRPr="00AA5A4F">
        <w:rPr>
          <w:rFonts w:ascii="Times New Roman" w:hAnsi="Times New Roman" w:cs="Times New Roman"/>
          <w:sz w:val="22"/>
          <w:szCs w:val="22"/>
        </w:rPr>
        <w:tab/>
        <w:t xml:space="preserve">Distribution of school racial compositions (at the school level), by </w:t>
      </w:r>
      <w:r w:rsidRPr="00AA5A4F">
        <w:rPr>
          <w:rFonts w:ascii="Times New Roman" w:hAnsi="Times New Roman" w:cs="Times New Roman"/>
          <w:sz w:val="22"/>
          <w:szCs w:val="22"/>
        </w:rPr>
        <w:tab/>
      </w:r>
      <w:r w:rsidRPr="00AA5A4F">
        <w:rPr>
          <w:rFonts w:ascii="Times New Roman" w:hAnsi="Times New Roman" w:cs="Times New Roman"/>
          <w:sz w:val="22"/>
          <w:szCs w:val="22"/>
        </w:rPr>
        <w:tab/>
      </w:r>
      <w:r w:rsidRPr="00AA5A4F">
        <w:rPr>
          <w:rFonts w:ascii="Times New Roman" w:hAnsi="Times New Roman" w:cs="Times New Roman"/>
          <w:sz w:val="22"/>
          <w:szCs w:val="22"/>
        </w:rPr>
        <w:tab/>
        <w:t xml:space="preserve">whether they were above vs. below the median % </w:t>
      </w:r>
      <w:proofErr w:type="gramStart"/>
      <w:r w:rsidRPr="00AA5A4F">
        <w:rPr>
          <w:rFonts w:ascii="Times New Roman" w:hAnsi="Times New Roman" w:cs="Times New Roman"/>
          <w:sz w:val="22"/>
          <w:szCs w:val="22"/>
        </w:rPr>
        <w:t>White</w:t>
      </w:r>
      <w:proofErr w:type="gramEnd"/>
    </w:p>
    <w:p w14:paraId="69FEBBA3" w14:textId="77777777" w:rsidR="003B4B23" w:rsidRPr="00DB1265" w:rsidRDefault="003B4B23" w:rsidP="00DB1265">
      <w:pPr>
        <w:rPr>
          <w:sz w:val="22"/>
          <w:szCs w:val="22"/>
        </w:rPr>
      </w:pPr>
    </w:p>
    <w:p w14:paraId="75D47BA6" w14:textId="1A9015EF" w:rsidR="003B4B23" w:rsidRPr="00230A5F" w:rsidRDefault="00016056" w:rsidP="003B4B23">
      <w:pPr>
        <w:pStyle w:val="ListParagraph"/>
        <w:numPr>
          <w:ilvl w:val="0"/>
          <w:numId w:val="10"/>
        </w:numPr>
        <w:rPr>
          <w:rFonts w:ascii="Times New Roman" w:hAnsi="Times New Roman" w:cs="Times New Roman"/>
          <w:sz w:val="22"/>
          <w:szCs w:val="22"/>
        </w:rPr>
      </w:pPr>
      <w:r w:rsidRPr="00230A5F">
        <w:rPr>
          <w:rFonts w:ascii="Times New Roman" w:hAnsi="Times New Roman" w:cs="Times New Roman"/>
          <w:sz w:val="22"/>
          <w:szCs w:val="22"/>
        </w:rPr>
        <w:t>Measurement analysis: perceived prejudice and feelings of exclusion</w:t>
      </w:r>
    </w:p>
    <w:p w14:paraId="24A637E2" w14:textId="5AE14F5E" w:rsidR="003B4B23" w:rsidRPr="00230A5F" w:rsidRDefault="003B4B23" w:rsidP="003B4B23">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Table e</w:t>
      </w:r>
      <w:r w:rsidR="00527C91" w:rsidRPr="00230A5F">
        <w:rPr>
          <w:rFonts w:ascii="Times New Roman" w:hAnsi="Times New Roman" w:cs="Times New Roman"/>
          <w:sz w:val="22"/>
          <w:szCs w:val="22"/>
        </w:rPr>
        <w:t>2</w:t>
      </w:r>
      <w:r w:rsidRPr="00230A5F">
        <w:rPr>
          <w:rFonts w:ascii="Times New Roman" w:hAnsi="Times New Roman" w:cs="Times New Roman"/>
          <w:sz w:val="22"/>
          <w:szCs w:val="22"/>
        </w:rPr>
        <w:t>.</w:t>
      </w:r>
      <w:r w:rsidRPr="00230A5F">
        <w:rPr>
          <w:rFonts w:ascii="Times New Roman" w:hAnsi="Times New Roman" w:cs="Times New Roman"/>
          <w:sz w:val="22"/>
          <w:szCs w:val="22"/>
        </w:rPr>
        <w:tab/>
        <w:t>Correlation matrix between exclusion questions</w:t>
      </w:r>
    </w:p>
    <w:p w14:paraId="44A6E7F1" w14:textId="68AD3453" w:rsidR="003B4B23" w:rsidRPr="00230A5F" w:rsidRDefault="003B4B23" w:rsidP="003B4B23">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Figure e4.</w:t>
      </w:r>
      <w:r w:rsidRPr="00230A5F">
        <w:rPr>
          <w:rFonts w:ascii="Times New Roman" w:hAnsi="Times New Roman" w:cs="Times New Roman"/>
          <w:sz w:val="22"/>
          <w:szCs w:val="22"/>
        </w:rPr>
        <w:tab/>
        <w:t xml:space="preserve">Scree plot of eigenvalues from an exploratory factor analysis of 6 </w:t>
      </w:r>
      <w:r w:rsidRPr="00230A5F">
        <w:rPr>
          <w:rFonts w:ascii="Times New Roman" w:hAnsi="Times New Roman" w:cs="Times New Roman"/>
          <w:sz w:val="22"/>
          <w:szCs w:val="22"/>
        </w:rPr>
        <w:tab/>
      </w:r>
      <w:r w:rsidRPr="00230A5F">
        <w:rPr>
          <w:rFonts w:ascii="Times New Roman" w:hAnsi="Times New Roman" w:cs="Times New Roman"/>
          <w:sz w:val="22"/>
          <w:szCs w:val="22"/>
        </w:rPr>
        <w:tab/>
      </w:r>
      <w:r w:rsidRPr="00230A5F">
        <w:rPr>
          <w:rFonts w:ascii="Times New Roman" w:hAnsi="Times New Roman" w:cs="Times New Roman"/>
          <w:sz w:val="22"/>
          <w:szCs w:val="22"/>
        </w:rPr>
        <w:tab/>
        <w:t>exclusion items</w:t>
      </w:r>
    </w:p>
    <w:p w14:paraId="57BD3A34" w14:textId="10AEA05E" w:rsidR="003B4B23" w:rsidRPr="00230A5F" w:rsidRDefault="003B4B23" w:rsidP="003B4B23">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Table e</w:t>
      </w:r>
      <w:r w:rsidR="00527C91" w:rsidRPr="00230A5F">
        <w:rPr>
          <w:rFonts w:ascii="Times New Roman" w:hAnsi="Times New Roman" w:cs="Times New Roman"/>
          <w:sz w:val="22"/>
          <w:szCs w:val="22"/>
        </w:rPr>
        <w:t>3</w:t>
      </w:r>
      <w:r w:rsidRPr="00230A5F">
        <w:rPr>
          <w:rFonts w:ascii="Times New Roman" w:hAnsi="Times New Roman" w:cs="Times New Roman"/>
          <w:sz w:val="22"/>
          <w:szCs w:val="22"/>
        </w:rPr>
        <w:t>.</w:t>
      </w:r>
      <w:r w:rsidRPr="00230A5F">
        <w:rPr>
          <w:rFonts w:ascii="Times New Roman" w:hAnsi="Times New Roman" w:cs="Times New Roman"/>
          <w:sz w:val="22"/>
          <w:szCs w:val="22"/>
        </w:rPr>
        <w:tab/>
        <w:t>Exploratory factor analysis loadings for a 1-factor model</w:t>
      </w:r>
    </w:p>
    <w:p w14:paraId="559C5C9D" w14:textId="164AFA1C" w:rsidR="003B4B23" w:rsidRPr="00230A5F" w:rsidRDefault="003B4B23" w:rsidP="003B4B23">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Table e</w:t>
      </w:r>
      <w:r w:rsidR="00527C91" w:rsidRPr="00230A5F">
        <w:rPr>
          <w:rFonts w:ascii="Times New Roman" w:hAnsi="Times New Roman" w:cs="Times New Roman"/>
          <w:sz w:val="22"/>
          <w:szCs w:val="22"/>
        </w:rPr>
        <w:t>4</w:t>
      </w:r>
      <w:r w:rsidRPr="00230A5F">
        <w:rPr>
          <w:rFonts w:ascii="Times New Roman" w:hAnsi="Times New Roman" w:cs="Times New Roman"/>
          <w:sz w:val="22"/>
          <w:szCs w:val="22"/>
        </w:rPr>
        <w:t>.</w:t>
      </w:r>
      <w:r w:rsidRPr="00230A5F">
        <w:rPr>
          <w:rFonts w:ascii="Times New Roman" w:hAnsi="Times New Roman" w:cs="Times New Roman"/>
          <w:sz w:val="22"/>
          <w:szCs w:val="22"/>
        </w:rPr>
        <w:tab/>
        <w:t>Exploratory factor analysis loadings for a 2-factor model</w:t>
      </w:r>
    </w:p>
    <w:p w14:paraId="67039032" w14:textId="77777777" w:rsidR="003B4B23" w:rsidRPr="00230A5F" w:rsidRDefault="003B4B23" w:rsidP="003B4B23">
      <w:pPr>
        <w:pStyle w:val="ListParagraph"/>
        <w:ind w:left="1440"/>
        <w:rPr>
          <w:rFonts w:ascii="Times New Roman" w:hAnsi="Times New Roman" w:cs="Times New Roman"/>
          <w:sz w:val="22"/>
          <w:szCs w:val="22"/>
        </w:rPr>
      </w:pPr>
    </w:p>
    <w:p w14:paraId="56E903F9" w14:textId="77777777" w:rsidR="00016056" w:rsidRPr="00230A5F" w:rsidRDefault="00016056">
      <w:pPr>
        <w:rPr>
          <w:sz w:val="22"/>
          <w:szCs w:val="22"/>
        </w:rPr>
      </w:pPr>
    </w:p>
    <w:p w14:paraId="4E1FE919" w14:textId="52856AD1" w:rsidR="00A579C1" w:rsidRPr="00230A5F" w:rsidRDefault="00A579C1" w:rsidP="00A579C1">
      <w:pPr>
        <w:pStyle w:val="ListParagraph"/>
        <w:numPr>
          <w:ilvl w:val="0"/>
          <w:numId w:val="10"/>
        </w:numPr>
        <w:rPr>
          <w:rFonts w:ascii="Times New Roman" w:hAnsi="Times New Roman" w:cs="Times New Roman"/>
          <w:sz w:val="22"/>
          <w:szCs w:val="22"/>
        </w:rPr>
      </w:pPr>
      <w:r w:rsidRPr="00230A5F">
        <w:rPr>
          <w:rFonts w:ascii="Times New Roman" w:hAnsi="Times New Roman" w:cs="Times New Roman"/>
          <w:sz w:val="22"/>
          <w:szCs w:val="22"/>
        </w:rPr>
        <w:t>Sensitivity Analyses</w:t>
      </w:r>
    </w:p>
    <w:p w14:paraId="00A2ED93" w14:textId="6EAABDE5" w:rsidR="008C754C" w:rsidRPr="00230A5F" w:rsidRDefault="00A579C1" w:rsidP="008C754C">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 xml:space="preserve">Figure </w:t>
      </w:r>
      <w:r w:rsidR="00016056" w:rsidRPr="00230A5F">
        <w:rPr>
          <w:rFonts w:ascii="Times New Roman" w:hAnsi="Times New Roman" w:cs="Times New Roman"/>
          <w:sz w:val="22"/>
          <w:szCs w:val="22"/>
        </w:rPr>
        <w:t>e</w:t>
      </w:r>
      <w:r w:rsidR="003B4B23" w:rsidRPr="00230A5F">
        <w:rPr>
          <w:rFonts w:ascii="Times New Roman" w:hAnsi="Times New Roman" w:cs="Times New Roman"/>
          <w:sz w:val="22"/>
          <w:szCs w:val="22"/>
        </w:rPr>
        <w:t>5</w:t>
      </w:r>
      <w:r w:rsidRPr="00230A5F">
        <w:rPr>
          <w:rFonts w:ascii="Times New Roman" w:hAnsi="Times New Roman" w:cs="Times New Roman"/>
          <w:sz w:val="22"/>
          <w:szCs w:val="22"/>
        </w:rPr>
        <w:t>.</w:t>
      </w:r>
      <w:r w:rsidRPr="00230A5F">
        <w:rPr>
          <w:rFonts w:ascii="Times New Roman" w:hAnsi="Times New Roman" w:cs="Times New Roman"/>
          <w:sz w:val="22"/>
          <w:szCs w:val="22"/>
        </w:rPr>
        <w:tab/>
      </w:r>
      <w:r w:rsidR="00FE447B" w:rsidRPr="00230A5F">
        <w:rPr>
          <w:rFonts w:ascii="Times New Roman" w:hAnsi="Times New Roman" w:cs="Times New Roman"/>
          <w:sz w:val="22"/>
          <w:szCs w:val="22"/>
        </w:rPr>
        <w:t xml:space="preserve">Forest plot: </w:t>
      </w:r>
      <w:r w:rsidRPr="00230A5F">
        <w:rPr>
          <w:rFonts w:ascii="Times New Roman" w:hAnsi="Times New Roman" w:cs="Times New Roman"/>
          <w:sz w:val="22"/>
          <w:szCs w:val="22"/>
        </w:rPr>
        <w:t xml:space="preserve">Associations between school segregation and feelings of </w:t>
      </w:r>
      <w:r w:rsidRPr="00230A5F">
        <w:rPr>
          <w:rFonts w:ascii="Times New Roman" w:hAnsi="Times New Roman" w:cs="Times New Roman"/>
          <w:sz w:val="22"/>
          <w:szCs w:val="22"/>
        </w:rPr>
        <w:tab/>
      </w:r>
      <w:r w:rsidRPr="00230A5F">
        <w:rPr>
          <w:rFonts w:ascii="Times New Roman" w:hAnsi="Times New Roman" w:cs="Times New Roman"/>
          <w:sz w:val="22"/>
          <w:szCs w:val="22"/>
        </w:rPr>
        <w:tab/>
      </w:r>
      <w:r w:rsidRPr="00230A5F">
        <w:rPr>
          <w:rFonts w:ascii="Times New Roman" w:hAnsi="Times New Roman" w:cs="Times New Roman"/>
          <w:sz w:val="22"/>
          <w:szCs w:val="22"/>
        </w:rPr>
        <w:tab/>
        <w:t>exclusion, by race and school racial composition</w:t>
      </w:r>
    </w:p>
    <w:p w14:paraId="724862F0" w14:textId="59D1B8DB" w:rsidR="00DE138D" w:rsidRPr="00DB1265" w:rsidRDefault="00DE138D" w:rsidP="00DB1265">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Table e</w:t>
      </w:r>
      <w:r w:rsidR="00DA0DE5">
        <w:rPr>
          <w:rFonts w:ascii="Times New Roman" w:hAnsi="Times New Roman" w:cs="Times New Roman"/>
          <w:sz w:val="22"/>
          <w:szCs w:val="22"/>
        </w:rPr>
        <w:t>5</w:t>
      </w:r>
      <w:r w:rsidRPr="00230A5F">
        <w:rPr>
          <w:rFonts w:ascii="Times New Roman" w:hAnsi="Times New Roman" w:cs="Times New Roman"/>
          <w:sz w:val="22"/>
          <w:szCs w:val="22"/>
        </w:rPr>
        <w:t>.</w:t>
      </w:r>
      <w:r w:rsidR="001709CC" w:rsidRPr="00230A5F">
        <w:rPr>
          <w:rFonts w:ascii="Times New Roman" w:hAnsi="Times New Roman" w:cs="Times New Roman"/>
          <w:sz w:val="22"/>
          <w:szCs w:val="22"/>
        </w:rPr>
        <w:t xml:space="preserve">         </w:t>
      </w:r>
      <w:r w:rsidR="008C754C" w:rsidRPr="00230A5F">
        <w:rPr>
          <w:rFonts w:ascii="Times New Roman" w:hAnsi="Times New Roman" w:cs="Times New Roman"/>
          <w:sz w:val="22"/>
          <w:szCs w:val="22"/>
        </w:rPr>
        <w:tab/>
      </w:r>
      <w:r w:rsidR="00C37A8A" w:rsidRPr="00230A5F">
        <w:rPr>
          <w:rFonts w:ascii="Times New Roman" w:hAnsi="Times New Roman" w:cs="Times New Roman"/>
          <w:sz w:val="22"/>
          <w:szCs w:val="22"/>
        </w:rPr>
        <w:t>Wave 1 sample characteristics</w:t>
      </w:r>
    </w:p>
    <w:p w14:paraId="6426285E" w14:textId="48CF2303" w:rsidR="00230A5F" w:rsidRPr="00230A5F" w:rsidRDefault="00A579C1" w:rsidP="00A579C1">
      <w:pPr>
        <w:pStyle w:val="ListParagraph"/>
        <w:numPr>
          <w:ilvl w:val="1"/>
          <w:numId w:val="10"/>
        </w:numPr>
        <w:rPr>
          <w:rFonts w:ascii="Times New Roman" w:hAnsi="Times New Roman" w:cs="Times New Roman"/>
          <w:sz w:val="22"/>
          <w:szCs w:val="22"/>
        </w:rPr>
      </w:pPr>
      <w:r w:rsidRPr="00230A5F">
        <w:rPr>
          <w:rFonts w:ascii="Times New Roman" w:hAnsi="Times New Roman" w:cs="Times New Roman"/>
          <w:sz w:val="22"/>
          <w:szCs w:val="22"/>
        </w:rPr>
        <w:t xml:space="preserve">Figure </w:t>
      </w:r>
      <w:r w:rsidR="00016056" w:rsidRPr="00230A5F">
        <w:rPr>
          <w:rFonts w:ascii="Times New Roman" w:hAnsi="Times New Roman" w:cs="Times New Roman"/>
          <w:sz w:val="22"/>
          <w:szCs w:val="22"/>
        </w:rPr>
        <w:t>e</w:t>
      </w:r>
      <w:r w:rsidR="003B4B23" w:rsidRPr="00230A5F">
        <w:rPr>
          <w:rFonts w:ascii="Times New Roman" w:hAnsi="Times New Roman" w:cs="Times New Roman"/>
          <w:sz w:val="22"/>
          <w:szCs w:val="22"/>
        </w:rPr>
        <w:t>6</w:t>
      </w:r>
      <w:r w:rsidRPr="00230A5F">
        <w:rPr>
          <w:rFonts w:ascii="Times New Roman" w:hAnsi="Times New Roman" w:cs="Times New Roman"/>
          <w:sz w:val="22"/>
          <w:szCs w:val="22"/>
        </w:rPr>
        <w:t>.</w:t>
      </w:r>
      <w:r w:rsidRPr="00230A5F">
        <w:rPr>
          <w:rFonts w:ascii="Times New Roman" w:hAnsi="Times New Roman" w:cs="Times New Roman"/>
          <w:sz w:val="22"/>
          <w:szCs w:val="22"/>
        </w:rPr>
        <w:tab/>
      </w:r>
      <w:r w:rsidR="00FE447B" w:rsidRPr="00230A5F">
        <w:rPr>
          <w:rFonts w:ascii="Times New Roman" w:hAnsi="Times New Roman" w:cs="Times New Roman"/>
          <w:sz w:val="22"/>
          <w:szCs w:val="22"/>
        </w:rPr>
        <w:t xml:space="preserve">Forest plot: </w:t>
      </w:r>
      <w:r w:rsidRPr="00230A5F">
        <w:rPr>
          <w:rFonts w:ascii="Times New Roman" w:hAnsi="Times New Roman" w:cs="Times New Roman"/>
          <w:sz w:val="22"/>
          <w:szCs w:val="22"/>
        </w:rPr>
        <w:t xml:space="preserve">Associations between school segregation and students’ </w:t>
      </w:r>
      <w:r w:rsidRPr="00230A5F">
        <w:rPr>
          <w:rFonts w:ascii="Times New Roman" w:hAnsi="Times New Roman" w:cs="Times New Roman"/>
          <w:sz w:val="22"/>
          <w:szCs w:val="22"/>
        </w:rPr>
        <w:tab/>
      </w:r>
      <w:r w:rsidRPr="00230A5F">
        <w:rPr>
          <w:rFonts w:ascii="Times New Roman" w:hAnsi="Times New Roman" w:cs="Times New Roman"/>
          <w:sz w:val="22"/>
          <w:szCs w:val="22"/>
        </w:rPr>
        <w:tab/>
      </w:r>
      <w:r w:rsidRPr="00230A5F">
        <w:rPr>
          <w:rFonts w:ascii="Times New Roman" w:hAnsi="Times New Roman" w:cs="Times New Roman"/>
          <w:sz w:val="22"/>
          <w:szCs w:val="22"/>
        </w:rPr>
        <w:tab/>
        <w:t xml:space="preserve">close friends’ health behaviors, by race and school racial </w:t>
      </w:r>
      <w:r w:rsidRPr="00230A5F">
        <w:rPr>
          <w:rFonts w:ascii="Times New Roman" w:hAnsi="Times New Roman" w:cs="Times New Roman"/>
          <w:sz w:val="22"/>
          <w:szCs w:val="22"/>
        </w:rPr>
        <w:tab/>
      </w:r>
      <w:r w:rsidRPr="00230A5F">
        <w:rPr>
          <w:rFonts w:ascii="Times New Roman" w:hAnsi="Times New Roman" w:cs="Times New Roman"/>
          <w:sz w:val="22"/>
          <w:szCs w:val="22"/>
        </w:rPr>
        <w:tab/>
      </w:r>
      <w:r w:rsidRPr="00230A5F">
        <w:rPr>
          <w:rFonts w:ascii="Times New Roman" w:hAnsi="Times New Roman" w:cs="Times New Roman"/>
          <w:sz w:val="22"/>
          <w:szCs w:val="22"/>
        </w:rPr>
        <w:tab/>
      </w:r>
      <w:r w:rsidRPr="00230A5F">
        <w:rPr>
          <w:rFonts w:ascii="Times New Roman" w:hAnsi="Times New Roman" w:cs="Times New Roman"/>
          <w:sz w:val="22"/>
          <w:szCs w:val="22"/>
        </w:rPr>
        <w:tab/>
        <w:t>composition</w:t>
      </w:r>
    </w:p>
    <w:p w14:paraId="4D2A36C8" w14:textId="37705E1E" w:rsidR="00DA0DE5" w:rsidRPr="00DB1265" w:rsidRDefault="00230A5F" w:rsidP="00DB1265">
      <w:pPr>
        <w:pStyle w:val="ListParagraph"/>
        <w:numPr>
          <w:ilvl w:val="1"/>
          <w:numId w:val="10"/>
        </w:numPr>
        <w:ind w:left="0" w:firstLine="1080"/>
        <w:rPr>
          <w:rFonts w:ascii="Times New Roman" w:hAnsi="Times New Roman" w:cs="Times New Roman"/>
          <w:sz w:val="22"/>
          <w:szCs w:val="22"/>
        </w:rPr>
      </w:pPr>
      <w:r>
        <w:rPr>
          <w:rFonts w:ascii="Times New Roman" w:hAnsi="Times New Roman" w:cs="Times New Roman"/>
          <w:sz w:val="22"/>
          <w:szCs w:val="22"/>
        </w:rPr>
        <w:t>Table e</w:t>
      </w:r>
      <w:r w:rsidR="00DA0DE5">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00DA0DE5">
        <w:rPr>
          <w:rFonts w:ascii="Times New Roman" w:hAnsi="Times New Roman" w:cs="Times New Roman"/>
          <w:sz w:val="22"/>
          <w:szCs w:val="22"/>
        </w:rPr>
        <w:t xml:space="preserve">Missing-ness check: </w:t>
      </w:r>
      <w:r>
        <w:rPr>
          <w:rFonts w:ascii="Times New Roman" w:hAnsi="Times New Roman" w:cs="Times New Roman"/>
          <w:sz w:val="22"/>
          <w:szCs w:val="22"/>
        </w:rPr>
        <w:t>Peer network health</w:t>
      </w:r>
      <w:r w:rsidR="00DA0DE5">
        <w:rPr>
          <w:rFonts w:ascii="Times New Roman" w:hAnsi="Times New Roman" w:cs="Times New Roman"/>
          <w:sz w:val="22"/>
          <w:szCs w:val="22"/>
        </w:rPr>
        <w:t xml:space="preserve"> behaviors</w:t>
      </w:r>
    </w:p>
    <w:p w14:paraId="3BAE14CE" w14:textId="21E3CD4F" w:rsidR="00DE138D" w:rsidRPr="00DB1265" w:rsidRDefault="00DA0DE5" w:rsidP="00DB1265">
      <w:pPr>
        <w:pStyle w:val="ListParagraph"/>
        <w:numPr>
          <w:ilvl w:val="1"/>
          <w:numId w:val="10"/>
        </w:numPr>
        <w:rPr>
          <w:rFonts w:ascii="Times New Roman" w:hAnsi="Times New Roman" w:cs="Times New Roman"/>
          <w:sz w:val="22"/>
          <w:szCs w:val="22"/>
        </w:rPr>
      </w:pPr>
      <w:r>
        <w:rPr>
          <w:rFonts w:ascii="Times New Roman" w:hAnsi="Times New Roman" w:cs="Times New Roman"/>
          <w:sz w:val="22"/>
          <w:szCs w:val="22"/>
        </w:rPr>
        <w:t>Table e7.</w:t>
      </w:r>
      <w:r>
        <w:rPr>
          <w:rFonts w:ascii="Times New Roman" w:hAnsi="Times New Roman" w:cs="Times New Roman"/>
          <w:sz w:val="22"/>
          <w:szCs w:val="22"/>
        </w:rPr>
        <w:tab/>
        <w:t>Missing-ness check: Peer prejudice</w:t>
      </w:r>
    </w:p>
    <w:p w14:paraId="0AB54E41" w14:textId="1D7360A8" w:rsidR="00A579C1" w:rsidRPr="00230A5F" w:rsidRDefault="00A579C1" w:rsidP="00A579C1">
      <w:pPr>
        <w:rPr>
          <w:sz w:val="22"/>
          <w:szCs w:val="22"/>
        </w:rPr>
      </w:pPr>
    </w:p>
    <w:p w14:paraId="14170772" w14:textId="77777777" w:rsidR="00A579C1" w:rsidRPr="005023A3" w:rsidRDefault="00A579C1" w:rsidP="00016056">
      <w:pPr>
        <w:rPr>
          <w:sz w:val="22"/>
          <w:szCs w:val="22"/>
        </w:rPr>
      </w:pPr>
    </w:p>
    <w:p w14:paraId="52716EF3" w14:textId="3545923E" w:rsidR="00A579C1" w:rsidRPr="005023A3" w:rsidRDefault="00A579C1" w:rsidP="00A579C1">
      <w:pPr>
        <w:pStyle w:val="ListParagraph"/>
        <w:numPr>
          <w:ilvl w:val="0"/>
          <w:numId w:val="10"/>
        </w:numPr>
        <w:rPr>
          <w:rFonts w:ascii="Times New Roman" w:hAnsi="Times New Roman" w:cs="Times New Roman"/>
          <w:b/>
          <w:bCs/>
          <w:sz w:val="22"/>
          <w:szCs w:val="22"/>
        </w:rPr>
      </w:pPr>
      <w:r w:rsidRPr="005023A3">
        <w:rPr>
          <w:rFonts w:ascii="Times New Roman" w:hAnsi="Times New Roman" w:cs="Times New Roman"/>
          <w:b/>
          <w:bCs/>
          <w:sz w:val="22"/>
          <w:szCs w:val="22"/>
        </w:rPr>
        <w:br w:type="page"/>
      </w:r>
    </w:p>
    <w:p w14:paraId="259A569D" w14:textId="77777777" w:rsidR="00A579C1" w:rsidRPr="005023A3" w:rsidRDefault="00A579C1" w:rsidP="008A38B2">
      <w:pPr>
        <w:ind w:left="720" w:hanging="720"/>
        <w:rPr>
          <w:sz w:val="19"/>
          <w:szCs w:val="19"/>
        </w:rPr>
        <w:sectPr w:rsidR="00A579C1" w:rsidRPr="005023A3">
          <w:pgSz w:w="12240" w:h="15840"/>
          <w:pgMar w:top="1440" w:right="1440" w:bottom="1440" w:left="1440" w:header="720" w:footer="720" w:gutter="0"/>
          <w:cols w:space="720"/>
          <w:docGrid w:linePitch="360"/>
        </w:sectPr>
      </w:pPr>
    </w:p>
    <w:p w14:paraId="36CB86DB" w14:textId="77777777" w:rsidR="00E0074D" w:rsidRPr="005023A3" w:rsidRDefault="00E0074D" w:rsidP="001C2A1D">
      <w:pPr>
        <w:rPr>
          <w:b/>
          <w:bCs/>
          <w:sz w:val="22"/>
          <w:szCs w:val="22"/>
        </w:rPr>
      </w:pPr>
      <w:r w:rsidRPr="005023A3">
        <w:rPr>
          <w:b/>
          <w:bCs/>
          <w:sz w:val="22"/>
          <w:szCs w:val="22"/>
        </w:rPr>
        <w:lastRenderedPageBreak/>
        <w:t>Appendix I.</w:t>
      </w:r>
    </w:p>
    <w:p w14:paraId="4B695874" w14:textId="08581934" w:rsidR="00A579C1" w:rsidRPr="005023A3" w:rsidRDefault="001C2A1D" w:rsidP="001C2A1D">
      <w:pPr>
        <w:rPr>
          <w:b/>
          <w:bCs/>
          <w:sz w:val="22"/>
          <w:szCs w:val="22"/>
          <w:lang w:eastAsia="zh-TW"/>
        </w:rPr>
      </w:pPr>
      <w:r w:rsidRPr="005023A3">
        <w:rPr>
          <w:b/>
          <w:bCs/>
          <w:sz w:val="22"/>
          <w:szCs w:val="22"/>
        </w:rPr>
        <w:t>Sample Selection</w:t>
      </w:r>
    </w:p>
    <w:p w14:paraId="7523ABD0" w14:textId="77777777" w:rsidR="001C2A1D" w:rsidRPr="005023A3" w:rsidRDefault="001C2A1D" w:rsidP="00A579C1">
      <w:pPr>
        <w:rPr>
          <w:b/>
          <w:bCs/>
          <w:sz w:val="22"/>
          <w:szCs w:val="22"/>
          <w:lang w:eastAsia="zh-TW"/>
        </w:rPr>
      </w:pPr>
    </w:p>
    <w:p w14:paraId="52E63C91" w14:textId="2028C5D8" w:rsidR="00A579C1" w:rsidRPr="005023A3" w:rsidRDefault="00A579C1" w:rsidP="00A579C1">
      <w:pPr>
        <w:rPr>
          <w:b/>
          <w:bCs/>
          <w:sz w:val="22"/>
          <w:szCs w:val="22"/>
          <w:lang w:eastAsia="zh-TW"/>
        </w:rPr>
      </w:pPr>
      <w:r w:rsidRPr="005023A3">
        <w:rPr>
          <w:b/>
          <w:bCs/>
          <w:sz w:val="22"/>
          <w:szCs w:val="22"/>
        </w:rPr>
        <w:t xml:space="preserve">Figure </w:t>
      </w:r>
      <w:r w:rsidR="00016056" w:rsidRPr="005023A3">
        <w:rPr>
          <w:b/>
          <w:bCs/>
          <w:sz w:val="22"/>
          <w:szCs w:val="22"/>
        </w:rPr>
        <w:t>e1</w:t>
      </w:r>
      <w:r w:rsidRPr="005023A3">
        <w:rPr>
          <w:b/>
          <w:bCs/>
          <w:sz w:val="22"/>
          <w:szCs w:val="22"/>
        </w:rPr>
        <w:t xml:space="preserve">. </w:t>
      </w:r>
      <w:r w:rsidR="001C2A1D" w:rsidRPr="005023A3">
        <w:rPr>
          <w:b/>
          <w:bCs/>
          <w:sz w:val="22"/>
          <w:szCs w:val="22"/>
        </w:rPr>
        <w:tab/>
      </w:r>
      <w:r w:rsidRPr="005023A3">
        <w:rPr>
          <w:b/>
          <w:bCs/>
          <w:sz w:val="22"/>
          <w:szCs w:val="22"/>
        </w:rPr>
        <w:t>Sample Flow Chart</w:t>
      </w:r>
    </w:p>
    <w:p w14:paraId="21D857B6" w14:textId="77777777" w:rsidR="00C5762A" w:rsidRPr="005023A3" w:rsidRDefault="00C5762A" w:rsidP="00C5762A">
      <w:pPr>
        <w:rPr>
          <w:b/>
          <w:bCs/>
          <w:sz w:val="22"/>
          <w:szCs w:val="22"/>
        </w:rPr>
      </w:pPr>
    </w:p>
    <w:p w14:paraId="2CF98DF1" w14:textId="01EE7EA9" w:rsidR="00A579C1" w:rsidRPr="005023A3" w:rsidRDefault="00C5762A" w:rsidP="00DB1265">
      <w:pPr>
        <w:rPr>
          <w:sz w:val="19"/>
          <w:szCs w:val="19"/>
        </w:rPr>
        <w:sectPr w:rsidR="00A579C1" w:rsidRPr="005023A3" w:rsidSect="00A579C1">
          <w:pgSz w:w="15840" w:h="12240" w:orient="landscape"/>
          <w:pgMar w:top="1440" w:right="1440" w:bottom="1440" w:left="1440" w:header="720" w:footer="720" w:gutter="0"/>
          <w:cols w:space="720"/>
          <w:docGrid w:linePitch="360"/>
        </w:sectPr>
      </w:pPr>
      <w:r w:rsidRPr="005023A3">
        <w:rPr>
          <w:b/>
          <w:bCs/>
          <w:noProof/>
          <w:sz w:val="22"/>
          <w:szCs w:val="22"/>
        </w:rPr>
        <mc:AlternateContent>
          <mc:Choice Requires="wps">
            <w:drawing>
              <wp:anchor distT="0" distB="0" distL="114300" distR="114300" simplePos="0" relativeHeight="251730944" behindDoc="0" locked="0" layoutInCell="1" allowOverlap="1" wp14:anchorId="1B6300A5" wp14:editId="401C7163">
                <wp:simplePos x="0" y="0"/>
                <wp:positionH relativeFrom="column">
                  <wp:posOffset>414552</wp:posOffset>
                </wp:positionH>
                <wp:positionV relativeFrom="paragraph">
                  <wp:posOffset>8871</wp:posOffset>
                </wp:positionV>
                <wp:extent cx="3023305" cy="409130"/>
                <wp:effectExtent l="0" t="0" r="12065" b="10160"/>
                <wp:wrapNone/>
                <wp:docPr id="44087588" name="Text Box 44087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09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7A261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Add Health In-school </w:t>
                            </w:r>
                            <w:proofErr w:type="gramStart"/>
                            <w:r w:rsidRPr="001E0DB3">
                              <w:rPr>
                                <w:rFonts w:ascii="Arial" w:hAnsi="Arial" w:cs="Arial"/>
                                <w:color w:val="000000"/>
                                <w:kern w:val="24"/>
                                <w:sz w:val="20"/>
                                <w:szCs w:val="20"/>
                              </w:rPr>
                              <w:t>sample</w:t>
                            </w:r>
                            <w:proofErr w:type="gramEnd"/>
                          </w:p>
                          <w:p w14:paraId="6F14643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90,118</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1B6300A5" id="_x0000_t202" coordsize="21600,21600" o:spt="202" path="m,l,21600r21600,l21600,xe">
                <v:stroke joinstyle="miter"/>
                <v:path gradientshapeok="t" o:connecttype="rect"/>
              </v:shapetype>
              <v:shape id="Text Box 44087588" o:spid="_x0000_s1026" type="#_x0000_t202" style="position:absolute;margin-left:32.65pt;margin-top:.7pt;width:238.05pt;height:32.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" filled="f" strokeweight=".5pt">
                <v:textbox>
                  <w:txbxContent>
                    <w:p w14:paraId="3E7A261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Add Health In-school </w:t>
                      </w:r>
                      <w:proofErr w:type="gramStart"/>
                      <w:r w:rsidRPr="001E0DB3">
                        <w:rPr>
                          <w:rFonts w:ascii="Arial" w:hAnsi="Arial" w:cs="Arial"/>
                          <w:color w:val="000000"/>
                          <w:kern w:val="24"/>
                          <w:sz w:val="20"/>
                          <w:szCs w:val="20"/>
                        </w:rPr>
                        <w:t>sample</w:t>
                      </w:r>
                      <w:proofErr w:type="gramEnd"/>
                    </w:p>
                    <w:p w14:paraId="6F14643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90,118</w:t>
                      </w:r>
                    </w:p>
                  </w:txbxContent>
                </v:textbox>
              </v:shape>
            </w:pict>
          </mc:Fallback>
        </mc:AlternateContent>
      </w:r>
      <w:r w:rsidRPr="005023A3">
        <w:rPr>
          <w:b/>
          <w:bCs/>
          <w:noProof/>
          <w:sz w:val="22"/>
          <w:szCs w:val="22"/>
        </w:rPr>
        <mc:AlternateContent>
          <mc:Choice Requires="wps">
            <w:drawing>
              <wp:anchor distT="0" distB="0" distL="114300" distR="114300" simplePos="0" relativeHeight="251731968" behindDoc="0" locked="0" layoutInCell="1" allowOverlap="1" wp14:anchorId="1E36CCB1" wp14:editId="37576117">
                <wp:simplePos x="0" y="0"/>
                <wp:positionH relativeFrom="column">
                  <wp:posOffset>414527</wp:posOffset>
                </wp:positionH>
                <wp:positionV relativeFrom="paragraph">
                  <wp:posOffset>2964535</wp:posOffset>
                </wp:positionV>
                <wp:extent cx="3023305" cy="409576"/>
                <wp:effectExtent l="0" t="0" r="12065" b="9525"/>
                <wp:wrapNone/>
                <wp:docPr id="127600197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0957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02B443"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Outcomes not </w:t>
                            </w:r>
                            <w:proofErr w:type="gramStart"/>
                            <w:r w:rsidRPr="001E0DB3">
                              <w:rPr>
                                <w:rFonts w:ascii="Arial" w:hAnsi="Arial" w:cs="Arial"/>
                                <w:color w:val="000000"/>
                                <w:kern w:val="24"/>
                                <w:sz w:val="20"/>
                                <w:szCs w:val="20"/>
                              </w:rPr>
                              <w:t>missing</w:t>
                            </w:r>
                            <w:proofErr w:type="gramEnd"/>
                          </w:p>
                          <w:p w14:paraId="5FCA16B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 68,947</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E36CCB1" id="Text Box 1" o:spid="_x0000_s1027" type="#_x0000_t202" style="position:absolute;margin-left:32.65pt;margin-top:233.45pt;width:238.05pt;height:32.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" filled="f" strokeweight=".5pt">
                <v:textbox>
                  <w:txbxContent>
                    <w:p w14:paraId="0102B443"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Outcomes not </w:t>
                      </w:r>
                      <w:proofErr w:type="gramStart"/>
                      <w:r w:rsidRPr="001E0DB3">
                        <w:rPr>
                          <w:rFonts w:ascii="Arial" w:hAnsi="Arial" w:cs="Arial"/>
                          <w:color w:val="000000"/>
                          <w:kern w:val="24"/>
                          <w:sz w:val="20"/>
                          <w:szCs w:val="20"/>
                        </w:rPr>
                        <w:t>missing</w:t>
                      </w:r>
                      <w:proofErr w:type="gramEnd"/>
                    </w:p>
                    <w:p w14:paraId="5FCA16B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 68,947</w:t>
                      </w:r>
                    </w:p>
                  </w:txbxContent>
                </v:textbox>
              </v:shape>
            </w:pict>
          </mc:Fallback>
        </mc:AlternateContent>
      </w:r>
      <w:r w:rsidRPr="005023A3">
        <w:rPr>
          <w:b/>
          <w:bCs/>
          <w:noProof/>
          <w:sz w:val="22"/>
          <w:szCs w:val="22"/>
        </w:rPr>
        <mc:AlternateContent>
          <mc:Choice Requires="wps">
            <w:drawing>
              <wp:anchor distT="0" distB="0" distL="114300" distR="114300" simplePos="0" relativeHeight="251732992" behindDoc="0" locked="0" layoutInCell="1" allowOverlap="1" wp14:anchorId="2E349170" wp14:editId="31BC469C">
                <wp:simplePos x="0" y="0"/>
                <wp:positionH relativeFrom="column">
                  <wp:posOffset>414430</wp:posOffset>
                </wp:positionH>
                <wp:positionV relativeFrom="paragraph">
                  <wp:posOffset>3715889</wp:posOffset>
                </wp:positionV>
                <wp:extent cx="3023305" cy="409130"/>
                <wp:effectExtent l="0" t="0" r="12065" b="10160"/>
                <wp:wrapNone/>
                <wp:docPr id="93980445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09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BA3A9E"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Covariates not </w:t>
                            </w:r>
                            <w:proofErr w:type="gramStart"/>
                            <w:r w:rsidRPr="001E0DB3">
                              <w:rPr>
                                <w:rFonts w:ascii="Arial" w:hAnsi="Arial" w:cs="Arial"/>
                                <w:color w:val="000000"/>
                                <w:kern w:val="24"/>
                                <w:sz w:val="20"/>
                                <w:szCs w:val="20"/>
                              </w:rPr>
                              <w:t>missing</w:t>
                            </w:r>
                            <w:proofErr w:type="gramEnd"/>
                          </w:p>
                          <w:p w14:paraId="64679AE2"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 5</w:t>
                            </w:r>
                            <w:r>
                              <w:rPr>
                                <w:rFonts w:ascii="Arial" w:hAnsi="Arial" w:cs="Arial"/>
                                <w:color w:val="000000"/>
                                <w:kern w:val="24"/>
                                <w:sz w:val="20"/>
                                <w:szCs w:val="20"/>
                              </w:rPr>
                              <w:t>3,275</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E349170" id="_x0000_s1028" type="#_x0000_t202" style="position:absolute;margin-left:32.65pt;margin-top:292.6pt;width:238.05pt;height:32.2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" filled="f" strokeweight=".5pt">
                <v:textbox>
                  <w:txbxContent>
                    <w:p w14:paraId="55BA3A9E"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Covariates not </w:t>
                      </w:r>
                      <w:proofErr w:type="gramStart"/>
                      <w:r w:rsidRPr="001E0DB3">
                        <w:rPr>
                          <w:rFonts w:ascii="Arial" w:hAnsi="Arial" w:cs="Arial"/>
                          <w:color w:val="000000"/>
                          <w:kern w:val="24"/>
                          <w:sz w:val="20"/>
                          <w:szCs w:val="20"/>
                        </w:rPr>
                        <w:t>missing</w:t>
                      </w:r>
                      <w:proofErr w:type="gramEnd"/>
                    </w:p>
                    <w:p w14:paraId="64679AE2"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 5</w:t>
                      </w:r>
                      <w:r>
                        <w:rPr>
                          <w:rFonts w:ascii="Arial" w:hAnsi="Arial" w:cs="Arial"/>
                          <w:color w:val="000000"/>
                          <w:kern w:val="24"/>
                          <w:sz w:val="20"/>
                          <w:szCs w:val="20"/>
                        </w:rPr>
                        <w:t>3,275</w:t>
                      </w:r>
                    </w:p>
                  </w:txbxContent>
                </v:textbox>
              </v:shape>
            </w:pict>
          </mc:Fallback>
        </mc:AlternateContent>
      </w:r>
      <w:r w:rsidRPr="005023A3">
        <w:rPr>
          <w:b/>
          <w:bCs/>
          <w:noProof/>
          <w:sz w:val="22"/>
          <w:szCs w:val="22"/>
        </w:rPr>
        <mc:AlternateContent>
          <mc:Choice Requires="wps">
            <w:drawing>
              <wp:anchor distT="0" distB="0" distL="114300" distR="114300" simplePos="0" relativeHeight="251734016" behindDoc="0" locked="0" layoutInCell="1" allowOverlap="1" wp14:anchorId="1EEDAF1B" wp14:editId="1F636FE2">
                <wp:simplePos x="0" y="0"/>
                <wp:positionH relativeFrom="column">
                  <wp:posOffset>1926180</wp:posOffset>
                </wp:positionH>
                <wp:positionV relativeFrom="paragraph">
                  <wp:posOffset>423314</wp:posOffset>
                </wp:positionV>
                <wp:extent cx="24" cy="315185"/>
                <wp:effectExtent l="76200" t="0" r="88900" b="27940"/>
                <wp:wrapNone/>
                <wp:docPr id="1766321079"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777723C" id="_x0000_t32" coordsize="21600,21600" o:spt="32" o:oned="t" path="m,l21600,21600e" filled="f">
                <v:path arrowok="t" fillok="f" o:connecttype="none"/>
                <o:lock v:ext="edit" shapetype="t"/>
              </v:shapetype>
              <v:shape id="Straight Arrow Connector 30" o:spid="_x0000_s1026" type="#_x0000_t32" style="position:absolute;margin-left:151.65pt;margin-top:33.35pt;width:0;height:24.8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35040" behindDoc="0" locked="0" layoutInCell="1" allowOverlap="1" wp14:anchorId="44C7F91C" wp14:editId="46AC7001">
                <wp:simplePos x="0" y="0"/>
                <wp:positionH relativeFrom="column">
                  <wp:posOffset>414527</wp:posOffset>
                </wp:positionH>
                <wp:positionV relativeFrom="paragraph">
                  <wp:posOffset>2256664</wp:posOffset>
                </wp:positionV>
                <wp:extent cx="3023305" cy="409130"/>
                <wp:effectExtent l="0" t="0" r="12065" b="10160"/>
                <wp:wrapNone/>
                <wp:docPr id="21458852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09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DE005D"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Has school information and are public </w:t>
                            </w:r>
                            <w:proofErr w:type="gramStart"/>
                            <w:r w:rsidRPr="001E0DB3">
                              <w:rPr>
                                <w:rFonts w:ascii="Arial" w:hAnsi="Arial" w:cs="Arial"/>
                                <w:color w:val="000000"/>
                                <w:kern w:val="24"/>
                                <w:sz w:val="20"/>
                                <w:szCs w:val="20"/>
                              </w:rPr>
                              <w:t>schools</w:t>
                            </w:r>
                            <w:proofErr w:type="gramEnd"/>
                          </w:p>
                          <w:p w14:paraId="2DC0C654"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74,281</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4C7F91C" id="_x0000_s1029" type="#_x0000_t202" style="position:absolute;margin-left:32.65pt;margin-top:177.7pt;width:238.05pt;height:32.2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" filled="f" strokeweight=".5pt">
                <v:textbox>
                  <w:txbxContent>
                    <w:p w14:paraId="26DE005D"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Has school information and are public </w:t>
                      </w:r>
                      <w:proofErr w:type="gramStart"/>
                      <w:r w:rsidRPr="001E0DB3">
                        <w:rPr>
                          <w:rFonts w:ascii="Arial" w:hAnsi="Arial" w:cs="Arial"/>
                          <w:color w:val="000000"/>
                          <w:kern w:val="24"/>
                          <w:sz w:val="20"/>
                          <w:szCs w:val="20"/>
                        </w:rPr>
                        <w:t>schools</w:t>
                      </w:r>
                      <w:proofErr w:type="gramEnd"/>
                    </w:p>
                    <w:p w14:paraId="2DC0C654"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74,281</w:t>
                      </w:r>
                    </w:p>
                  </w:txbxContent>
                </v:textbox>
              </v:shape>
            </w:pict>
          </mc:Fallback>
        </mc:AlternateContent>
      </w:r>
      <w:r w:rsidRPr="005023A3">
        <w:rPr>
          <w:b/>
          <w:bCs/>
          <w:noProof/>
          <w:sz w:val="22"/>
          <w:szCs w:val="22"/>
        </w:rPr>
        <mc:AlternateContent>
          <mc:Choice Requires="wps">
            <w:drawing>
              <wp:anchor distT="0" distB="0" distL="114300" distR="114300" simplePos="0" relativeHeight="251736064" behindDoc="0" locked="0" layoutInCell="1" allowOverlap="1" wp14:anchorId="60519F1E" wp14:editId="36522A0D">
                <wp:simplePos x="0" y="0"/>
                <wp:positionH relativeFrom="column">
                  <wp:posOffset>414527</wp:posOffset>
                </wp:positionH>
                <wp:positionV relativeFrom="paragraph">
                  <wp:posOffset>1503405</wp:posOffset>
                </wp:positionV>
                <wp:extent cx="3023305" cy="428133"/>
                <wp:effectExtent l="0" t="0" r="12065" b="16510"/>
                <wp:wrapNone/>
                <wp:docPr id="20469664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2813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53C850"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Has district school segregation </w:t>
                            </w:r>
                            <w:proofErr w:type="gramStart"/>
                            <w:r w:rsidRPr="001E0DB3">
                              <w:rPr>
                                <w:rFonts w:ascii="Arial" w:hAnsi="Arial" w:cs="Arial"/>
                                <w:color w:val="000000"/>
                                <w:kern w:val="24"/>
                                <w:sz w:val="20"/>
                                <w:szCs w:val="20"/>
                              </w:rPr>
                              <w:t>data</w:t>
                            </w:r>
                            <w:proofErr w:type="gramEnd"/>
                            <w:r w:rsidRPr="001E0DB3">
                              <w:rPr>
                                <w:rFonts w:ascii="Arial" w:hAnsi="Arial" w:cs="Arial"/>
                                <w:color w:val="000000"/>
                                <w:kern w:val="24"/>
                                <w:sz w:val="20"/>
                                <w:szCs w:val="20"/>
                              </w:rPr>
                              <w:t xml:space="preserve"> </w:t>
                            </w:r>
                          </w:p>
                          <w:p w14:paraId="763862CD"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78,776</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0519F1E" id="_x0000_s1030" type="#_x0000_t202" style="position:absolute;margin-left:32.65pt;margin-top:118.4pt;width:238.05pt;height:33.7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" filled="f" strokeweight=".5pt">
                <v:textbox>
                  <w:txbxContent>
                    <w:p w14:paraId="3153C850"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Has district school segregation </w:t>
                      </w:r>
                      <w:proofErr w:type="gramStart"/>
                      <w:r w:rsidRPr="001E0DB3">
                        <w:rPr>
                          <w:rFonts w:ascii="Arial" w:hAnsi="Arial" w:cs="Arial"/>
                          <w:color w:val="000000"/>
                          <w:kern w:val="24"/>
                          <w:sz w:val="20"/>
                          <w:szCs w:val="20"/>
                        </w:rPr>
                        <w:t>data</w:t>
                      </w:r>
                      <w:proofErr w:type="gramEnd"/>
                      <w:r w:rsidRPr="001E0DB3">
                        <w:rPr>
                          <w:rFonts w:ascii="Arial" w:hAnsi="Arial" w:cs="Arial"/>
                          <w:color w:val="000000"/>
                          <w:kern w:val="24"/>
                          <w:sz w:val="20"/>
                          <w:szCs w:val="20"/>
                        </w:rPr>
                        <w:t xml:space="preserve"> </w:t>
                      </w:r>
                    </w:p>
                    <w:p w14:paraId="763862CD"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78,776</w:t>
                      </w:r>
                    </w:p>
                  </w:txbxContent>
                </v:textbox>
              </v:shape>
            </w:pict>
          </mc:Fallback>
        </mc:AlternateContent>
      </w:r>
      <w:r w:rsidRPr="005023A3">
        <w:rPr>
          <w:b/>
          <w:bCs/>
          <w:noProof/>
          <w:sz w:val="22"/>
          <w:szCs w:val="22"/>
        </w:rPr>
        <mc:AlternateContent>
          <mc:Choice Requires="wps">
            <w:drawing>
              <wp:anchor distT="0" distB="0" distL="114300" distR="114300" simplePos="0" relativeHeight="251737088" behindDoc="0" locked="0" layoutInCell="1" allowOverlap="1" wp14:anchorId="0923FAA2" wp14:editId="4452DE63">
                <wp:simplePos x="0" y="0"/>
                <wp:positionH relativeFrom="column">
                  <wp:posOffset>414527</wp:posOffset>
                </wp:positionH>
                <wp:positionV relativeFrom="paragraph">
                  <wp:posOffset>750592</wp:posOffset>
                </wp:positionV>
                <wp:extent cx="3023305" cy="428132"/>
                <wp:effectExtent l="0" t="0" r="12065" b="16510"/>
                <wp:wrapNone/>
                <wp:docPr id="11344737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2813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149E53"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Missing respondent identifier</w:t>
                            </w:r>
                          </w:p>
                          <w:p w14:paraId="600A9205"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85,627</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923FAA2" id="_x0000_s1031" type="#_x0000_t202" style="position:absolute;margin-left:32.65pt;margin-top:59.1pt;width:238.05pt;height:33.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" filled="f" strokeweight=".5pt">
                <v:textbox>
                  <w:txbxContent>
                    <w:p w14:paraId="06149E53"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Missing respondent identifier</w:t>
                      </w:r>
                    </w:p>
                    <w:p w14:paraId="600A9205"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85,627</w:t>
                      </w:r>
                    </w:p>
                  </w:txbxContent>
                </v:textbox>
              </v:shape>
            </w:pict>
          </mc:Fallback>
        </mc:AlternateContent>
      </w:r>
      <w:r w:rsidRPr="005023A3">
        <w:rPr>
          <w:b/>
          <w:bCs/>
          <w:noProof/>
          <w:sz w:val="22"/>
          <w:szCs w:val="22"/>
        </w:rPr>
        <mc:AlternateContent>
          <mc:Choice Requires="wps">
            <w:drawing>
              <wp:anchor distT="0" distB="0" distL="114300" distR="114300" simplePos="0" relativeHeight="251738112" behindDoc="0" locked="0" layoutInCell="1" allowOverlap="1" wp14:anchorId="3A2A4505" wp14:editId="02A6AE7B">
                <wp:simplePos x="0" y="0"/>
                <wp:positionH relativeFrom="column">
                  <wp:posOffset>1926155</wp:posOffset>
                </wp:positionH>
                <wp:positionV relativeFrom="paragraph">
                  <wp:posOffset>1196130</wp:posOffset>
                </wp:positionV>
                <wp:extent cx="24" cy="315185"/>
                <wp:effectExtent l="76200" t="0" r="88900" b="27940"/>
                <wp:wrapNone/>
                <wp:docPr id="194023067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683455" id="Straight Arrow Connector 12" o:spid="_x0000_s1026" type="#_x0000_t32" style="position:absolute;margin-left:151.65pt;margin-top:94.2pt;width:0;height:24.8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39136" behindDoc="0" locked="0" layoutInCell="1" allowOverlap="1" wp14:anchorId="4F805A1B" wp14:editId="0A0DAB36">
                <wp:simplePos x="0" y="0"/>
                <wp:positionH relativeFrom="column">
                  <wp:posOffset>1926131</wp:posOffset>
                </wp:positionH>
                <wp:positionV relativeFrom="paragraph">
                  <wp:posOffset>1923628</wp:posOffset>
                </wp:positionV>
                <wp:extent cx="24" cy="315185"/>
                <wp:effectExtent l="76200" t="0" r="88900" b="27940"/>
                <wp:wrapNone/>
                <wp:docPr id="48960778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EE6129" id="Straight Arrow Connector 13" o:spid="_x0000_s1026" type="#_x0000_t32" style="position:absolute;margin-left:151.65pt;margin-top:151.45pt;width:0;height:24.8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40160" behindDoc="0" locked="0" layoutInCell="1" allowOverlap="1" wp14:anchorId="496DE23A" wp14:editId="178C99F9">
                <wp:simplePos x="0" y="0"/>
                <wp:positionH relativeFrom="column">
                  <wp:posOffset>1926628</wp:posOffset>
                </wp:positionH>
                <wp:positionV relativeFrom="paragraph">
                  <wp:posOffset>2675735</wp:posOffset>
                </wp:positionV>
                <wp:extent cx="24" cy="315185"/>
                <wp:effectExtent l="76200" t="0" r="88900" b="27940"/>
                <wp:wrapNone/>
                <wp:docPr id="87055557"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33F136" id="Straight Arrow Connector 14" o:spid="_x0000_s1026" type="#_x0000_t32" style="position:absolute;margin-left:151.7pt;margin-top:210.7pt;width:0;height:24.8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41184" behindDoc="0" locked="0" layoutInCell="1" allowOverlap="1" wp14:anchorId="07FBA334" wp14:editId="5BB0A8C7">
                <wp:simplePos x="0" y="0"/>
                <wp:positionH relativeFrom="column">
                  <wp:posOffset>1926131</wp:posOffset>
                </wp:positionH>
                <wp:positionV relativeFrom="paragraph">
                  <wp:posOffset>3407856</wp:posOffset>
                </wp:positionV>
                <wp:extent cx="24" cy="315185"/>
                <wp:effectExtent l="76200" t="0" r="88900" b="27940"/>
                <wp:wrapNone/>
                <wp:docPr id="603095420"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DFFFAA8" id="Straight Arrow Connector 16" o:spid="_x0000_s1026" type="#_x0000_t32" style="position:absolute;margin-left:151.65pt;margin-top:268.35pt;width:0;height:24.8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42208" behindDoc="0" locked="0" layoutInCell="1" allowOverlap="1" wp14:anchorId="2347BE8D" wp14:editId="1265DC0D">
                <wp:simplePos x="0" y="0"/>
                <wp:positionH relativeFrom="column">
                  <wp:posOffset>4038371</wp:posOffset>
                </wp:positionH>
                <wp:positionV relativeFrom="paragraph">
                  <wp:posOffset>0</wp:posOffset>
                </wp:positionV>
                <wp:extent cx="3023305" cy="523628"/>
                <wp:effectExtent l="0" t="0" r="12065" b="10160"/>
                <wp:wrapNone/>
                <wp:docPr id="542742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5236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A3CD0A"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Add Health Wave I </w:t>
                            </w:r>
                            <w:r>
                              <w:rPr>
                                <w:rFonts w:ascii="Arial" w:hAnsi="Arial" w:cs="Arial"/>
                                <w:color w:val="000000"/>
                                <w:kern w:val="24"/>
                                <w:sz w:val="20"/>
                                <w:szCs w:val="20"/>
                              </w:rPr>
                              <w:t xml:space="preserve">in-home </w:t>
                            </w:r>
                            <w:r w:rsidRPr="001E0DB3">
                              <w:rPr>
                                <w:rFonts w:ascii="Arial" w:hAnsi="Arial" w:cs="Arial"/>
                                <w:color w:val="000000"/>
                                <w:kern w:val="24"/>
                                <w:sz w:val="20"/>
                                <w:szCs w:val="20"/>
                              </w:rPr>
                              <w:t xml:space="preserve">sample &amp; has district school segregation </w:t>
                            </w:r>
                            <w:proofErr w:type="gramStart"/>
                            <w:r w:rsidRPr="001E0DB3">
                              <w:rPr>
                                <w:rFonts w:ascii="Arial" w:hAnsi="Arial" w:cs="Arial"/>
                                <w:color w:val="000000"/>
                                <w:kern w:val="24"/>
                                <w:sz w:val="20"/>
                                <w:szCs w:val="20"/>
                              </w:rPr>
                              <w:t>data</w:t>
                            </w:r>
                            <w:proofErr w:type="gramEnd"/>
                          </w:p>
                          <w:p w14:paraId="5EFDCA74"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20,745</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347BE8D" id="_x0000_s1032" type="#_x0000_t202" style="position:absolute;margin-left:318pt;margin-top:0;width:238.05pt;height:41.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" filled="f" strokeweight=".5pt">
                <v:textbox>
                  <w:txbxContent>
                    <w:p w14:paraId="18A3CD0A"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Add Health Wave I </w:t>
                      </w:r>
                      <w:r>
                        <w:rPr>
                          <w:rFonts w:ascii="Arial" w:hAnsi="Arial" w:cs="Arial"/>
                          <w:color w:val="000000"/>
                          <w:kern w:val="24"/>
                          <w:sz w:val="20"/>
                          <w:szCs w:val="20"/>
                        </w:rPr>
                        <w:t xml:space="preserve">in-home </w:t>
                      </w:r>
                      <w:r w:rsidRPr="001E0DB3">
                        <w:rPr>
                          <w:rFonts w:ascii="Arial" w:hAnsi="Arial" w:cs="Arial"/>
                          <w:color w:val="000000"/>
                          <w:kern w:val="24"/>
                          <w:sz w:val="20"/>
                          <w:szCs w:val="20"/>
                        </w:rPr>
                        <w:t xml:space="preserve">sample &amp; has district school segregation </w:t>
                      </w:r>
                      <w:proofErr w:type="gramStart"/>
                      <w:r w:rsidRPr="001E0DB3">
                        <w:rPr>
                          <w:rFonts w:ascii="Arial" w:hAnsi="Arial" w:cs="Arial"/>
                          <w:color w:val="000000"/>
                          <w:kern w:val="24"/>
                          <w:sz w:val="20"/>
                          <w:szCs w:val="20"/>
                        </w:rPr>
                        <w:t>data</w:t>
                      </w:r>
                      <w:proofErr w:type="gramEnd"/>
                    </w:p>
                    <w:p w14:paraId="5EFDCA74"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20,745</w:t>
                      </w:r>
                    </w:p>
                  </w:txbxContent>
                </v:textbox>
              </v:shape>
            </w:pict>
          </mc:Fallback>
        </mc:AlternateContent>
      </w:r>
      <w:r w:rsidRPr="005023A3">
        <w:rPr>
          <w:b/>
          <w:bCs/>
          <w:noProof/>
          <w:sz w:val="22"/>
          <w:szCs w:val="22"/>
        </w:rPr>
        <mc:AlternateContent>
          <mc:Choice Requires="wps">
            <w:drawing>
              <wp:anchor distT="0" distB="0" distL="114300" distR="114300" simplePos="0" relativeHeight="251743232" behindDoc="0" locked="0" layoutInCell="1" allowOverlap="1" wp14:anchorId="68B7945F" wp14:editId="65C3DC72">
                <wp:simplePos x="0" y="0"/>
                <wp:positionH relativeFrom="column">
                  <wp:posOffset>4038371</wp:posOffset>
                </wp:positionH>
                <wp:positionV relativeFrom="paragraph">
                  <wp:posOffset>780825</wp:posOffset>
                </wp:positionV>
                <wp:extent cx="3023305" cy="409130"/>
                <wp:effectExtent l="0" t="0" r="12065" b="10160"/>
                <wp:wrapNone/>
                <wp:docPr id="13338567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09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5AE094"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Has school information and are public </w:t>
                            </w:r>
                            <w:proofErr w:type="gramStart"/>
                            <w:r w:rsidRPr="001E0DB3">
                              <w:rPr>
                                <w:rFonts w:ascii="Arial" w:hAnsi="Arial" w:cs="Arial"/>
                                <w:color w:val="000000"/>
                                <w:kern w:val="24"/>
                                <w:sz w:val="20"/>
                                <w:szCs w:val="20"/>
                              </w:rPr>
                              <w:t>schools</w:t>
                            </w:r>
                            <w:proofErr w:type="gramEnd"/>
                          </w:p>
                          <w:p w14:paraId="42665A45"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18,904</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8B7945F" id="_x0000_s1033" type="#_x0000_t202" style="position:absolute;margin-left:318pt;margin-top:61.5pt;width:238.05pt;height:32.2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" filled="f" strokeweight=".5pt">
                <v:textbox>
                  <w:txbxContent>
                    <w:p w14:paraId="1D5AE094"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Has school information and are public </w:t>
                      </w:r>
                      <w:proofErr w:type="gramStart"/>
                      <w:r w:rsidRPr="001E0DB3">
                        <w:rPr>
                          <w:rFonts w:ascii="Arial" w:hAnsi="Arial" w:cs="Arial"/>
                          <w:color w:val="000000"/>
                          <w:kern w:val="24"/>
                          <w:sz w:val="20"/>
                          <w:szCs w:val="20"/>
                        </w:rPr>
                        <w:t>schools</w:t>
                      </w:r>
                      <w:proofErr w:type="gramEnd"/>
                    </w:p>
                    <w:p w14:paraId="42665A45"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18,904</w:t>
                      </w:r>
                    </w:p>
                  </w:txbxContent>
                </v:textbox>
              </v:shape>
            </w:pict>
          </mc:Fallback>
        </mc:AlternateContent>
      </w:r>
      <w:r w:rsidRPr="005023A3">
        <w:rPr>
          <w:b/>
          <w:bCs/>
          <w:noProof/>
          <w:sz w:val="22"/>
          <w:szCs w:val="22"/>
        </w:rPr>
        <mc:AlternateContent>
          <mc:Choice Requires="wps">
            <w:drawing>
              <wp:anchor distT="0" distB="0" distL="114300" distR="114300" simplePos="0" relativeHeight="251744256" behindDoc="0" locked="0" layoutInCell="1" allowOverlap="1" wp14:anchorId="25ECFCBF" wp14:editId="0FA9047B">
                <wp:simplePos x="0" y="0"/>
                <wp:positionH relativeFrom="column">
                  <wp:posOffset>5551141</wp:posOffset>
                </wp:positionH>
                <wp:positionV relativeFrom="paragraph">
                  <wp:posOffset>545836</wp:posOffset>
                </wp:positionV>
                <wp:extent cx="26" cy="212780"/>
                <wp:effectExtent l="76200" t="0" r="50800" b="28575"/>
                <wp:wrapNone/>
                <wp:docPr id="1200524191"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 cy="212780"/>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E0AF49" id="Straight Arrow Connector 19" o:spid="_x0000_s1026" type="#_x0000_t32" style="position:absolute;margin-left:437.1pt;margin-top:43pt;width:0;height:16.7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45280" behindDoc="0" locked="0" layoutInCell="1" allowOverlap="1" wp14:anchorId="621D9509" wp14:editId="23EB5682">
                <wp:simplePos x="0" y="0"/>
                <wp:positionH relativeFrom="column">
                  <wp:posOffset>4072320</wp:posOffset>
                </wp:positionH>
                <wp:positionV relativeFrom="paragraph">
                  <wp:posOffset>1453695</wp:posOffset>
                </wp:positionV>
                <wp:extent cx="3023305" cy="409130"/>
                <wp:effectExtent l="0" t="0" r="12065" b="10160"/>
                <wp:wrapNone/>
                <wp:docPr id="12000946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09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68B40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Outcomes not </w:t>
                            </w:r>
                            <w:proofErr w:type="gramStart"/>
                            <w:r w:rsidRPr="001E0DB3">
                              <w:rPr>
                                <w:rFonts w:ascii="Arial" w:hAnsi="Arial" w:cs="Arial"/>
                                <w:color w:val="000000"/>
                                <w:kern w:val="24"/>
                                <w:sz w:val="20"/>
                                <w:szCs w:val="20"/>
                              </w:rPr>
                              <w:t>missing</w:t>
                            </w:r>
                            <w:proofErr w:type="gramEnd"/>
                          </w:p>
                          <w:p w14:paraId="00CF959D"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18,669</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21D9509" id="_x0000_s1034" type="#_x0000_t202" style="position:absolute;margin-left:320.65pt;margin-top:114.45pt;width:238.05pt;height:32.2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" filled="f" strokeweight=".5pt">
                <v:textbox>
                  <w:txbxContent>
                    <w:p w14:paraId="3968B40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Outcomes not </w:t>
                      </w:r>
                      <w:proofErr w:type="gramStart"/>
                      <w:r w:rsidRPr="001E0DB3">
                        <w:rPr>
                          <w:rFonts w:ascii="Arial" w:hAnsi="Arial" w:cs="Arial"/>
                          <w:color w:val="000000"/>
                          <w:kern w:val="24"/>
                          <w:sz w:val="20"/>
                          <w:szCs w:val="20"/>
                        </w:rPr>
                        <w:t>missing</w:t>
                      </w:r>
                      <w:proofErr w:type="gramEnd"/>
                    </w:p>
                    <w:p w14:paraId="00CF959D"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18,669</w:t>
                      </w:r>
                    </w:p>
                  </w:txbxContent>
                </v:textbox>
              </v:shape>
            </w:pict>
          </mc:Fallback>
        </mc:AlternateContent>
      </w:r>
      <w:r w:rsidRPr="005023A3">
        <w:rPr>
          <w:b/>
          <w:bCs/>
          <w:noProof/>
          <w:sz w:val="22"/>
          <w:szCs w:val="22"/>
        </w:rPr>
        <mc:AlternateContent>
          <mc:Choice Requires="wps">
            <w:drawing>
              <wp:anchor distT="0" distB="0" distL="114300" distR="114300" simplePos="0" relativeHeight="251746304" behindDoc="0" locked="0" layoutInCell="1" allowOverlap="1" wp14:anchorId="166283B5" wp14:editId="5C637F5C">
                <wp:simplePos x="0" y="0"/>
                <wp:positionH relativeFrom="column">
                  <wp:posOffset>5550023</wp:posOffset>
                </wp:positionH>
                <wp:positionV relativeFrom="paragraph">
                  <wp:posOffset>1211423</wp:posOffset>
                </wp:positionV>
                <wp:extent cx="26" cy="212780"/>
                <wp:effectExtent l="76200" t="0" r="50800" b="28575"/>
                <wp:wrapNone/>
                <wp:docPr id="994762384"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 cy="212780"/>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0300E5" id="Straight Arrow Connector 29" o:spid="_x0000_s1026" type="#_x0000_t32" style="position:absolute;margin-left:437pt;margin-top:95.4pt;width:0;height:16.75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47328" behindDoc="0" locked="0" layoutInCell="1" allowOverlap="1" wp14:anchorId="7019C6A2" wp14:editId="27E6295E">
                <wp:simplePos x="0" y="0"/>
                <wp:positionH relativeFrom="column">
                  <wp:posOffset>4028481</wp:posOffset>
                </wp:positionH>
                <wp:positionV relativeFrom="paragraph">
                  <wp:posOffset>2093793</wp:posOffset>
                </wp:positionV>
                <wp:extent cx="3023305" cy="409130"/>
                <wp:effectExtent l="0" t="0" r="12065" b="10160"/>
                <wp:wrapNone/>
                <wp:docPr id="15506730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305" cy="409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C5980B"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Covariates not </w:t>
                            </w:r>
                            <w:proofErr w:type="gramStart"/>
                            <w:r w:rsidRPr="001E0DB3">
                              <w:rPr>
                                <w:rFonts w:ascii="Arial" w:hAnsi="Arial" w:cs="Arial"/>
                                <w:color w:val="000000"/>
                                <w:kern w:val="24"/>
                                <w:sz w:val="20"/>
                                <w:szCs w:val="20"/>
                              </w:rPr>
                              <w:t>missing</w:t>
                            </w:r>
                            <w:proofErr w:type="gramEnd"/>
                          </w:p>
                          <w:p w14:paraId="2266D68F"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12,</w:t>
                            </w:r>
                            <w:r>
                              <w:rPr>
                                <w:rFonts w:ascii="Arial" w:hAnsi="Arial" w:cs="Arial"/>
                                <w:color w:val="000000" w:themeColor="text1"/>
                                <w:kern w:val="24"/>
                                <w:sz w:val="20"/>
                                <w:szCs w:val="20"/>
                              </w:rPr>
                              <w:t>793</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7019C6A2" id="_x0000_s1035" type="#_x0000_t202" style="position:absolute;margin-left:317.2pt;margin-top:164.85pt;width:238.05pt;height:32.2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" filled="f" strokeweight=".5pt">
                <v:textbox>
                  <w:txbxContent>
                    <w:p w14:paraId="67C5980B"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Covariates not </w:t>
                      </w:r>
                      <w:proofErr w:type="gramStart"/>
                      <w:r w:rsidRPr="001E0DB3">
                        <w:rPr>
                          <w:rFonts w:ascii="Arial" w:hAnsi="Arial" w:cs="Arial"/>
                          <w:color w:val="000000"/>
                          <w:kern w:val="24"/>
                          <w:sz w:val="20"/>
                          <w:szCs w:val="20"/>
                        </w:rPr>
                        <w:t>missing</w:t>
                      </w:r>
                      <w:proofErr w:type="gramEnd"/>
                    </w:p>
                    <w:p w14:paraId="2266D68F"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w:t>
                      </w:r>
                      <w:r w:rsidRPr="001E0DB3">
                        <w:rPr>
                          <w:rFonts w:ascii="Arial" w:hAnsi="Arial" w:cs="Arial"/>
                          <w:color w:val="000000" w:themeColor="text1"/>
                          <w:kern w:val="24"/>
                          <w:sz w:val="20"/>
                          <w:szCs w:val="20"/>
                        </w:rPr>
                        <w:t xml:space="preserve"> 12,</w:t>
                      </w:r>
                      <w:r>
                        <w:rPr>
                          <w:rFonts w:ascii="Arial" w:hAnsi="Arial" w:cs="Arial"/>
                          <w:color w:val="000000" w:themeColor="text1"/>
                          <w:kern w:val="24"/>
                          <w:sz w:val="20"/>
                          <w:szCs w:val="20"/>
                        </w:rPr>
                        <w:t>793</w:t>
                      </w:r>
                    </w:p>
                  </w:txbxContent>
                </v:textbox>
              </v:shape>
            </w:pict>
          </mc:Fallback>
        </mc:AlternateContent>
      </w:r>
      <w:r w:rsidRPr="005023A3">
        <w:rPr>
          <w:b/>
          <w:bCs/>
          <w:noProof/>
          <w:sz w:val="22"/>
          <w:szCs w:val="22"/>
        </w:rPr>
        <mc:AlternateContent>
          <mc:Choice Requires="wps">
            <w:drawing>
              <wp:anchor distT="0" distB="0" distL="114300" distR="114300" simplePos="0" relativeHeight="251748352" behindDoc="0" locked="0" layoutInCell="1" allowOverlap="1" wp14:anchorId="43CDC002" wp14:editId="474BE3CB">
                <wp:simplePos x="0" y="0"/>
                <wp:positionH relativeFrom="column">
                  <wp:posOffset>5550023</wp:posOffset>
                </wp:positionH>
                <wp:positionV relativeFrom="paragraph">
                  <wp:posOffset>1877463</wp:posOffset>
                </wp:positionV>
                <wp:extent cx="26" cy="212780"/>
                <wp:effectExtent l="76200" t="0" r="50800" b="28575"/>
                <wp:wrapNone/>
                <wp:docPr id="1577129077"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 cy="212780"/>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C167DD" id="Straight Arrow Connector 32" o:spid="_x0000_s1026" type="#_x0000_t32" style="position:absolute;margin-left:437pt;margin-top:147.85pt;width:0;height:16.75pt;flip:x;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49376" behindDoc="0" locked="0" layoutInCell="1" allowOverlap="1" wp14:anchorId="456EBF22" wp14:editId="44A753C4">
                <wp:simplePos x="0" y="0"/>
                <wp:positionH relativeFrom="column">
                  <wp:posOffset>1926059</wp:posOffset>
                </wp:positionH>
                <wp:positionV relativeFrom="paragraph">
                  <wp:posOffset>4432566</wp:posOffset>
                </wp:positionV>
                <wp:extent cx="1173060" cy="0"/>
                <wp:effectExtent l="0" t="12700" r="20955" b="12700"/>
                <wp:wrapNone/>
                <wp:docPr id="1589528579" name="Straight Connector 37"/>
                <wp:cNvGraphicFramePr/>
                <a:graphic xmlns:a="http://schemas.openxmlformats.org/drawingml/2006/main">
                  <a:graphicData uri="http://schemas.microsoft.com/office/word/2010/wordprocessingShape">
                    <wps:wsp>
                      <wps:cNvCnPr/>
                      <wps:spPr>
                        <a:xfrm>
                          <a:off x="0" y="0"/>
                          <a:ext cx="117306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038DB1" id="Straight Connector 3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51.65pt,349pt" to="244pt,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" strokecolor="black [3200]" strokeweight="2pt">
                <v:stroke joinstyle="miter"/>
              </v:line>
            </w:pict>
          </mc:Fallback>
        </mc:AlternateContent>
      </w:r>
      <w:r w:rsidRPr="005023A3">
        <w:rPr>
          <w:b/>
          <w:bCs/>
          <w:noProof/>
          <w:sz w:val="22"/>
          <w:szCs w:val="22"/>
        </w:rPr>
        <mc:AlternateContent>
          <mc:Choice Requires="wps">
            <w:drawing>
              <wp:anchor distT="0" distB="0" distL="114300" distR="114300" simplePos="0" relativeHeight="251750400" behindDoc="0" locked="0" layoutInCell="1" allowOverlap="1" wp14:anchorId="62456CEE" wp14:editId="1C70C16D">
                <wp:simplePos x="0" y="0"/>
                <wp:positionH relativeFrom="column">
                  <wp:posOffset>752926</wp:posOffset>
                </wp:positionH>
                <wp:positionV relativeFrom="paragraph">
                  <wp:posOffset>4432566</wp:posOffset>
                </wp:positionV>
                <wp:extent cx="1173060" cy="0"/>
                <wp:effectExtent l="0" t="12700" r="20955" b="12700"/>
                <wp:wrapNone/>
                <wp:docPr id="925680988" name="Straight Connector 38"/>
                <wp:cNvGraphicFramePr/>
                <a:graphic xmlns:a="http://schemas.openxmlformats.org/drawingml/2006/main">
                  <a:graphicData uri="http://schemas.microsoft.com/office/word/2010/wordprocessingShape">
                    <wps:wsp>
                      <wps:cNvCnPr/>
                      <wps:spPr>
                        <a:xfrm>
                          <a:off x="0" y="0"/>
                          <a:ext cx="117306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9A9918" id="Straight Connector 38"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59.3pt,349pt" to="151.65pt,3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" strokecolor="black [3200]" strokeweight="2pt">
                <v:stroke joinstyle="miter"/>
              </v:line>
            </w:pict>
          </mc:Fallback>
        </mc:AlternateContent>
      </w:r>
      <w:r w:rsidRPr="005023A3">
        <w:rPr>
          <w:b/>
          <w:bCs/>
          <w:noProof/>
          <w:sz w:val="22"/>
          <w:szCs w:val="22"/>
        </w:rPr>
        <mc:AlternateContent>
          <mc:Choice Requires="wps">
            <w:drawing>
              <wp:anchor distT="0" distB="0" distL="114300" distR="114300" simplePos="0" relativeHeight="251751424" behindDoc="0" locked="0" layoutInCell="1" allowOverlap="1" wp14:anchorId="2CB939B5" wp14:editId="58E796B1">
                <wp:simplePos x="0" y="0"/>
                <wp:positionH relativeFrom="column">
                  <wp:posOffset>768763</wp:posOffset>
                </wp:positionH>
                <wp:positionV relativeFrom="paragraph">
                  <wp:posOffset>4424206</wp:posOffset>
                </wp:positionV>
                <wp:extent cx="24" cy="315185"/>
                <wp:effectExtent l="76200" t="0" r="88900" b="27940"/>
                <wp:wrapNone/>
                <wp:docPr id="1160257585"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155CD5" id="Straight Arrow Connector 40" o:spid="_x0000_s1026" type="#_x0000_t32" style="position:absolute;margin-left:60.55pt;margin-top:348.35pt;width:0;height:24.8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52448" behindDoc="0" locked="0" layoutInCell="1" allowOverlap="1" wp14:anchorId="478CD825" wp14:editId="014CE71A">
                <wp:simplePos x="0" y="0"/>
                <wp:positionH relativeFrom="column">
                  <wp:posOffset>3083088</wp:posOffset>
                </wp:positionH>
                <wp:positionV relativeFrom="paragraph">
                  <wp:posOffset>4430638</wp:posOffset>
                </wp:positionV>
                <wp:extent cx="24" cy="315185"/>
                <wp:effectExtent l="76200" t="0" r="88900" b="27940"/>
                <wp:wrapNone/>
                <wp:docPr id="284976118"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62ABA6A" id="Straight Arrow Connector 41" o:spid="_x0000_s1026" type="#_x0000_t32" style="position:absolute;margin-left:242.75pt;margin-top:348.85pt;width:0;height:24.8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53472" behindDoc="0" locked="0" layoutInCell="1" allowOverlap="1" wp14:anchorId="7E4A73E2" wp14:editId="094CA216">
                <wp:simplePos x="0" y="0"/>
                <wp:positionH relativeFrom="column">
                  <wp:posOffset>1925986</wp:posOffset>
                </wp:positionH>
                <wp:positionV relativeFrom="paragraph">
                  <wp:posOffset>4125019</wp:posOffset>
                </wp:positionV>
                <wp:extent cx="97" cy="324347"/>
                <wp:effectExtent l="12700" t="0" r="12700" b="19050"/>
                <wp:wrapNone/>
                <wp:docPr id="1238684883" name="Straight Connector 43"/>
                <wp:cNvGraphicFramePr/>
                <a:graphic xmlns:a="http://schemas.openxmlformats.org/drawingml/2006/main">
                  <a:graphicData uri="http://schemas.microsoft.com/office/word/2010/wordprocessingShape">
                    <wps:wsp>
                      <wps:cNvCnPr/>
                      <wps:spPr>
                        <a:xfrm flipH="1">
                          <a:off x="0" y="0"/>
                          <a:ext cx="97" cy="324347"/>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94BFB" id="Straight Connector 43" o:spid="_x0000_s1026" style="position:absolute;flip:x;z-index:251753472;visibility:visible;mso-wrap-style:square;mso-wrap-distance-left:9pt;mso-wrap-distance-top:0;mso-wrap-distance-right:9pt;mso-wrap-distance-bottom:0;mso-position-horizontal:absolute;mso-position-horizontal-relative:text;mso-position-vertical:absolute;mso-position-vertical-relative:text" from="151.65pt,324.8pt" to="151.65pt,35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" strokecolor="black [3200]" strokeweight="2pt">
                <v:stroke joinstyle="miter"/>
              </v:line>
            </w:pict>
          </mc:Fallback>
        </mc:AlternateContent>
      </w:r>
      <w:r w:rsidRPr="005023A3">
        <w:rPr>
          <w:b/>
          <w:bCs/>
          <w:noProof/>
          <w:sz w:val="22"/>
          <w:szCs w:val="22"/>
        </w:rPr>
        <mc:AlternateContent>
          <mc:Choice Requires="wps">
            <w:drawing>
              <wp:anchor distT="0" distB="0" distL="114300" distR="114300" simplePos="0" relativeHeight="251754496" behindDoc="0" locked="0" layoutInCell="1" allowOverlap="1" wp14:anchorId="5BF2E41B" wp14:editId="1025CFE8">
                <wp:simplePos x="0" y="0"/>
                <wp:positionH relativeFrom="column">
                  <wp:posOffset>0</wp:posOffset>
                </wp:positionH>
                <wp:positionV relativeFrom="paragraph">
                  <wp:posOffset>4747751</wp:posOffset>
                </wp:positionV>
                <wp:extent cx="1537527" cy="603136"/>
                <wp:effectExtent l="0" t="0" r="12065" b="6985"/>
                <wp:wrapNone/>
                <wp:docPr id="13660058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527" cy="6031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A37912"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Pr>
                                <w:rFonts w:ascii="Arial" w:hAnsi="Arial" w:cs="Arial"/>
                                <w:color w:val="000000"/>
                                <w:kern w:val="24"/>
                                <w:sz w:val="20"/>
                                <w:szCs w:val="20"/>
                              </w:rPr>
                              <w:t xml:space="preserve">In </w:t>
                            </w:r>
                            <w:r w:rsidRPr="001E0DB3">
                              <w:rPr>
                                <w:rFonts w:ascii="Arial" w:hAnsi="Arial" w:cs="Arial"/>
                                <w:color w:val="000000"/>
                                <w:kern w:val="24"/>
                                <w:sz w:val="20"/>
                                <w:szCs w:val="20"/>
                              </w:rPr>
                              <w:t xml:space="preserve">Schools Below Median % White </w:t>
                            </w:r>
                          </w:p>
                          <w:p w14:paraId="176875EB"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N = </w:t>
                            </w:r>
                            <w:r>
                              <w:rPr>
                                <w:rFonts w:ascii="Arial" w:hAnsi="Arial" w:cs="Arial"/>
                                <w:color w:val="000000"/>
                                <w:kern w:val="24"/>
                                <w:sz w:val="20"/>
                                <w:szCs w:val="20"/>
                              </w:rPr>
                              <w:t>29,236</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BF2E41B" id="_x0000_s1036" type="#_x0000_t202" style="position:absolute;margin-left:0;margin-top:373.85pt;width:121.05pt;height:47.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" filled="f" strokeweight=".5pt">
                <v:textbox>
                  <w:txbxContent>
                    <w:p w14:paraId="21A37912"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Pr>
                          <w:rFonts w:ascii="Arial" w:hAnsi="Arial" w:cs="Arial"/>
                          <w:color w:val="000000"/>
                          <w:kern w:val="24"/>
                          <w:sz w:val="20"/>
                          <w:szCs w:val="20"/>
                        </w:rPr>
                        <w:t xml:space="preserve">In </w:t>
                      </w:r>
                      <w:r w:rsidRPr="001E0DB3">
                        <w:rPr>
                          <w:rFonts w:ascii="Arial" w:hAnsi="Arial" w:cs="Arial"/>
                          <w:color w:val="000000"/>
                          <w:kern w:val="24"/>
                          <w:sz w:val="20"/>
                          <w:szCs w:val="20"/>
                        </w:rPr>
                        <w:t xml:space="preserve">Schools Below Median % White </w:t>
                      </w:r>
                    </w:p>
                    <w:p w14:paraId="176875EB"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N = </w:t>
                      </w:r>
                      <w:r>
                        <w:rPr>
                          <w:rFonts w:ascii="Arial" w:hAnsi="Arial" w:cs="Arial"/>
                          <w:color w:val="000000"/>
                          <w:kern w:val="24"/>
                          <w:sz w:val="20"/>
                          <w:szCs w:val="20"/>
                        </w:rPr>
                        <w:t>29,236</w:t>
                      </w:r>
                    </w:p>
                  </w:txbxContent>
                </v:textbox>
              </v:shape>
            </w:pict>
          </mc:Fallback>
        </mc:AlternateContent>
      </w:r>
      <w:r w:rsidRPr="005023A3">
        <w:rPr>
          <w:b/>
          <w:bCs/>
          <w:noProof/>
          <w:sz w:val="22"/>
          <w:szCs w:val="22"/>
        </w:rPr>
        <mc:AlternateContent>
          <mc:Choice Requires="wps">
            <w:drawing>
              <wp:anchor distT="0" distB="0" distL="114300" distR="114300" simplePos="0" relativeHeight="251755520" behindDoc="0" locked="0" layoutInCell="1" allowOverlap="1" wp14:anchorId="15A5A092" wp14:editId="0E0DB7BD">
                <wp:simplePos x="0" y="0"/>
                <wp:positionH relativeFrom="column">
                  <wp:posOffset>2152650</wp:posOffset>
                </wp:positionH>
                <wp:positionV relativeFrom="paragraph">
                  <wp:posOffset>4745823</wp:posOffset>
                </wp:positionV>
                <wp:extent cx="1537527" cy="603136"/>
                <wp:effectExtent l="0" t="0" r="12065" b="6985"/>
                <wp:wrapNone/>
                <wp:docPr id="13562948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527" cy="6031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B075C3"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In Schools Above Median % White </w:t>
                            </w:r>
                          </w:p>
                          <w:p w14:paraId="26A29B7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N = </w:t>
                            </w:r>
                            <w:r>
                              <w:rPr>
                                <w:rFonts w:ascii="Arial" w:hAnsi="Arial" w:cs="Arial"/>
                                <w:color w:val="000000"/>
                                <w:kern w:val="24"/>
                                <w:sz w:val="20"/>
                                <w:szCs w:val="20"/>
                              </w:rPr>
                              <w:t>24,039</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5A5A092" id="_x0000_s1037" type="#_x0000_t202" style="position:absolute;margin-left:169.5pt;margin-top:373.7pt;width:121.05pt;height:47.5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" filled="f" strokeweight=".5pt">
                <v:textbox>
                  <w:txbxContent>
                    <w:p w14:paraId="62B075C3"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In Schools Above Median % White </w:t>
                      </w:r>
                    </w:p>
                    <w:p w14:paraId="26A29B79"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N = </w:t>
                      </w:r>
                      <w:r>
                        <w:rPr>
                          <w:rFonts w:ascii="Arial" w:hAnsi="Arial" w:cs="Arial"/>
                          <w:color w:val="000000"/>
                          <w:kern w:val="24"/>
                          <w:sz w:val="20"/>
                          <w:szCs w:val="20"/>
                        </w:rPr>
                        <w:t>24,039</w:t>
                      </w:r>
                    </w:p>
                  </w:txbxContent>
                </v:textbox>
              </v:shape>
            </w:pict>
          </mc:Fallback>
        </mc:AlternateContent>
      </w:r>
      <w:r w:rsidRPr="005023A3">
        <w:rPr>
          <w:b/>
          <w:bCs/>
          <w:noProof/>
          <w:sz w:val="22"/>
          <w:szCs w:val="22"/>
        </w:rPr>
        <mc:AlternateContent>
          <mc:Choice Requires="wps">
            <w:drawing>
              <wp:anchor distT="0" distB="0" distL="114300" distR="114300" simplePos="0" relativeHeight="251756544" behindDoc="0" locked="0" layoutInCell="1" allowOverlap="1" wp14:anchorId="3F4E9810" wp14:editId="452C85D0">
                <wp:simplePos x="0" y="0"/>
                <wp:positionH relativeFrom="column">
                  <wp:posOffset>5538789</wp:posOffset>
                </wp:positionH>
                <wp:positionV relativeFrom="paragraph">
                  <wp:posOffset>2508980</wp:posOffset>
                </wp:positionV>
                <wp:extent cx="97" cy="324347"/>
                <wp:effectExtent l="12700" t="0" r="12700" b="19050"/>
                <wp:wrapNone/>
                <wp:docPr id="1475295046"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7" cy="324347"/>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553BFD" id="Straight Connector 51" o:spid="_x0000_s1026" style="position:absolute;flip:x;z-index:251756544;visibility:visible;mso-wrap-style:square;mso-wrap-distance-left:9pt;mso-wrap-distance-top:0;mso-wrap-distance-right:9pt;mso-wrap-distance-bottom:0;mso-position-horizontal:absolute;mso-position-horizontal-relative:text;mso-position-vertical:absolute;mso-position-vertical-relative:text" from="436.15pt,197.55pt" to="436.15pt,22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" strokecolor="black [3200]" strokeweight="2pt">
                <v:stroke joinstyle="miter"/>
                <o:lock v:ext="edit" shapetype="f"/>
              </v:line>
            </w:pict>
          </mc:Fallback>
        </mc:AlternateContent>
      </w:r>
      <w:r w:rsidRPr="005023A3">
        <w:rPr>
          <w:b/>
          <w:bCs/>
          <w:noProof/>
          <w:sz w:val="22"/>
          <w:szCs w:val="22"/>
        </w:rPr>
        <mc:AlternateContent>
          <mc:Choice Requires="wps">
            <w:drawing>
              <wp:anchor distT="0" distB="0" distL="114300" distR="114300" simplePos="0" relativeHeight="251757568" behindDoc="0" locked="0" layoutInCell="1" allowOverlap="1" wp14:anchorId="58165AE5" wp14:editId="6CA9F754">
                <wp:simplePos x="0" y="0"/>
                <wp:positionH relativeFrom="column">
                  <wp:posOffset>5515223</wp:posOffset>
                </wp:positionH>
                <wp:positionV relativeFrom="paragraph">
                  <wp:posOffset>2833327</wp:posOffset>
                </wp:positionV>
                <wp:extent cx="1173060" cy="0"/>
                <wp:effectExtent l="0" t="12700" r="20955" b="12700"/>
                <wp:wrapNone/>
                <wp:docPr id="908305251" name="Straight Connector 54"/>
                <wp:cNvGraphicFramePr/>
                <a:graphic xmlns:a="http://schemas.openxmlformats.org/drawingml/2006/main">
                  <a:graphicData uri="http://schemas.microsoft.com/office/word/2010/wordprocessingShape">
                    <wps:wsp>
                      <wps:cNvCnPr/>
                      <wps:spPr>
                        <a:xfrm>
                          <a:off x="0" y="0"/>
                          <a:ext cx="117306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35035" id="Straight Connector 54"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434.25pt,223.1pt" to="526.6pt,22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" strokecolor="black [3200]" strokeweight="2pt">
                <v:stroke joinstyle="miter"/>
              </v:line>
            </w:pict>
          </mc:Fallback>
        </mc:AlternateContent>
      </w:r>
      <w:r w:rsidRPr="005023A3">
        <w:rPr>
          <w:b/>
          <w:bCs/>
          <w:noProof/>
          <w:sz w:val="22"/>
          <w:szCs w:val="22"/>
        </w:rPr>
        <mc:AlternateContent>
          <mc:Choice Requires="wps">
            <w:drawing>
              <wp:anchor distT="0" distB="0" distL="114300" distR="114300" simplePos="0" relativeHeight="251758592" behindDoc="0" locked="0" layoutInCell="1" allowOverlap="1" wp14:anchorId="4F82402F" wp14:editId="52E52FDA">
                <wp:simplePos x="0" y="0"/>
                <wp:positionH relativeFrom="column">
                  <wp:posOffset>4374670</wp:posOffset>
                </wp:positionH>
                <wp:positionV relativeFrom="paragraph">
                  <wp:posOffset>2833327</wp:posOffset>
                </wp:positionV>
                <wp:extent cx="1173060" cy="0"/>
                <wp:effectExtent l="0" t="12700" r="20955" b="12700"/>
                <wp:wrapNone/>
                <wp:docPr id="1353387994" name="Straight Connector 55"/>
                <wp:cNvGraphicFramePr/>
                <a:graphic xmlns:a="http://schemas.openxmlformats.org/drawingml/2006/main">
                  <a:graphicData uri="http://schemas.microsoft.com/office/word/2010/wordprocessingShape">
                    <wps:wsp>
                      <wps:cNvCnPr/>
                      <wps:spPr>
                        <a:xfrm>
                          <a:off x="0" y="0"/>
                          <a:ext cx="117306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6DBBF2" id="Straight Connector 55"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44.45pt,223.1pt" to="436.8pt,22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" strokecolor="black [3200]" strokeweight="2pt">
                <v:stroke joinstyle="miter"/>
              </v:line>
            </w:pict>
          </mc:Fallback>
        </mc:AlternateContent>
      </w:r>
      <w:r w:rsidRPr="005023A3">
        <w:rPr>
          <w:b/>
          <w:bCs/>
          <w:noProof/>
          <w:sz w:val="22"/>
          <w:szCs w:val="22"/>
        </w:rPr>
        <mc:AlternateContent>
          <mc:Choice Requires="wps">
            <w:drawing>
              <wp:anchor distT="0" distB="0" distL="114300" distR="114300" simplePos="0" relativeHeight="251759616" behindDoc="0" locked="0" layoutInCell="1" allowOverlap="1" wp14:anchorId="3D69A3CC" wp14:editId="18BDAEA4">
                <wp:simplePos x="0" y="0"/>
                <wp:positionH relativeFrom="column">
                  <wp:posOffset>6697079</wp:posOffset>
                </wp:positionH>
                <wp:positionV relativeFrom="paragraph">
                  <wp:posOffset>2833327</wp:posOffset>
                </wp:positionV>
                <wp:extent cx="24" cy="315185"/>
                <wp:effectExtent l="76200" t="0" r="88900" b="27940"/>
                <wp:wrapNone/>
                <wp:docPr id="155019035"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124210" id="Straight Arrow Connector 56" o:spid="_x0000_s1026" type="#_x0000_t32" style="position:absolute;margin-left:527.35pt;margin-top:223.1pt;width:0;height:24.8pt;flip:x;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60640" behindDoc="0" locked="0" layoutInCell="1" allowOverlap="1" wp14:anchorId="3FE181C6" wp14:editId="493C6B9C">
                <wp:simplePos x="0" y="0"/>
                <wp:positionH relativeFrom="column">
                  <wp:posOffset>4389392</wp:posOffset>
                </wp:positionH>
                <wp:positionV relativeFrom="paragraph">
                  <wp:posOffset>2833327</wp:posOffset>
                </wp:positionV>
                <wp:extent cx="24" cy="315185"/>
                <wp:effectExtent l="76200" t="0" r="88900" b="27940"/>
                <wp:wrapNone/>
                <wp:docPr id="1069267682"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 cy="315185"/>
                        </a:xfrm>
                        <a:prstGeom prst="straightConnector1">
                          <a:avLst/>
                        </a:prstGeom>
                        <a:ln w="317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A29FC5" id="Straight Arrow Connector 58" o:spid="_x0000_s1026" type="#_x0000_t32" style="position:absolute;margin-left:345.6pt;margin-top:223.1pt;width:0;height:24.8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" strokecolor="black [3200]" strokeweight="2.5pt">
                <v:stroke endarrow="block" joinstyle="miter"/>
                <o:lock v:ext="edit" shapetype="f"/>
              </v:shape>
            </w:pict>
          </mc:Fallback>
        </mc:AlternateContent>
      </w:r>
      <w:r w:rsidRPr="005023A3">
        <w:rPr>
          <w:b/>
          <w:bCs/>
          <w:noProof/>
          <w:sz w:val="22"/>
          <w:szCs w:val="22"/>
        </w:rPr>
        <mc:AlternateContent>
          <mc:Choice Requires="wps">
            <w:drawing>
              <wp:anchor distT="0" distB="0" distL="114300" distR="114300" simplePos="0" relativeHeight="251761664" behindDoc="0" locked="0" layoutInCell="1" allowOverlap="1" wp14:anchorId="2DF921FB" wp14:editId="499959A6">
                <wp:simplePos x="0" y="0"/>
                <wp:positionH relativeFrom="column">
                  <wp:posOffset>3639078</wp:posOffset>
                </wp:positionH>
                <wp:positionV relativeFrom="paragraph">
                  <wp:posOffset>3148920</wp:posOffset>
                </wp:positionV>
                <wp:extent cx="1537527" cy="603136"/>
                <wp:effectExtent l="0" t="0" r="12065" b="6985"/>
                <wp:wrapNone/>
                <wp:docPr id="21285094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527" cy="6031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EEFB1F"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Pr>
                                <w:rFonts w:ascii="Arial" w:hAnsi="Arial" w:cs="Arial"/>
                                <w:color w:val="000000"/>
                                <w:kern w:val="24"/>
                                <w:sz w:val="20"/>
                                <w:szCs w:val="20"/>
                              </w:rPr>
                              <w:t xml:space="preserve">In </w:t>
                            </w:r>
                            <w:r w:rsidRPr="001E0DB3">
                              <w:rPr>
                                <w:rFonts w:ascii="Arial" w:hAnsi="Arial" w:cs="Arial"/>
                                <w:color w:val="000000"/>
                                <w:kern w:val="24"/>
                                <w:sz w:val="20"/>
                                <w:szCs w:val="20"/>
                              </w:rPr>
                              <w:t xml:space="preserve">Schools Below Median % White </w:t>
                            </w:r>
                          </w:p>
                          <w:p w14:paraId="5224A316"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 7,0</w:t>
                            </w:r>
                            <w:r>
                              <w:rPr>
                                <w:rFonts w:ascii="Arial" w:hAnsi="Arial" w:cs="Arial"/>
                                <w:color w:val="000000"/>
                                <w:kern w:val="24"/>
                                <w:sz w:val="20"/>
                                <w:szCs w:val="20"/>
                              </w:rPr>
                              <w:t>46</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2DF921FB" id="_x0000_s1038" type="#_x0000_t202" style="position:absolute;margin-left:286.55pt;margin-top:247.95pt;width:121.05pt;height:4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" filled="f" strokeweight=".5pt">
                <v:textbox>
                  <w:txbxContent>
                    <w:p w14:paraId="13EEFB1F"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Pr>
                          <w:rFonts w:ascii="Arial" w:hAnsi="Arial" w:cs="Arial"/>
                          <w:color w:val="000000"/>
                          <w:kern w:val="24"/>
                          <w:sz w:val="20"/>
                          <w:szCs w:val="20"/>
                        </w:rPr>
                        <w:t xml:space="preserve">In </w:t>
                      </w:r>
                      <w:r w:rsidRPr="001E0DB3">
                        <w:rPr>
                          <w:rFonts w:ascii="Arial" w:hAnsi="Arial" w:cs="Arial"/>
                          <w:color w:val="000000"/>
                          <w:kern w:val="24"/>
                          <w:sz w:val="20"/>
                          <w:szCs w:val="20"/>
                        </w:rPr>
                        <w:t xml:space="preserve">Schools Below Median % White </w:t>
                      </w:r>
                    </w:p>
                    <w:p w14:paraId="5224A316"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 7,0</w:t>
                      </w:r>
                      <w:r>
                        <w:rPr>
                          <w:rFonts w:ascii="Arial" w:hAnsi="Arial" w:cs="Arial"/>
                          <w:color w:val="000000"/>
                          <w:kern w:val="24"/>
                          <w:sz w:val="20"/>
                          <w:szCs w:val="20"/>
                        </w:rPr>
                        <w:t>46</w:t>
                      </w:r>
                    </w:p>
                  </w:txbxContent>
                </v:textbox>
              </v:shape>
            </w:pict>
          </mc:Fallback>
        </mc:AlternateContent>
      </w:r>
      <w:r w:rsidRPr="005023A3">
        <w:rPr>
          <w:b/>
          <w:bCs/>
          <w:noProof/>
          <w:sz w:val="22"/>
          <w:szCs w:val="22"/>
        </w:rPr>
        <mc:AlternateContent>
          <mc:Choice Requires="wps">
            <w:drawing>
              <wp:anchor distT="0" distB="0" distL="114300" distR="114300" simplePos="0" relativeHeight="251762688" behindDoc="0" locked="0" layoutInCell="1" allowOverlap="1" wp14:anchorId="1B110960" wp14:editId="77A17A11">
                <wp:simplePos x="0" y="0"/>
                <wp:positionH relativeFrom="column">
                  <wp:posOffset>5900475</wp:posOffset>
                </wp:positionH>
                <wp:positionV relativeFrom="paragraph">
                  <wp:posOffset>3157675</wp:posOffset>
                </wp:positionV>
                <wp:extent cx="1537527" cy="603136"/>
                <wp:effectExtent l="0" t="0" r="12065" b="6985"/>
                <wp:wrapNone/>
                <wp:docPr id="15015585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527" cy="60313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21A35B"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In Schools Above Median % White </w:t>
                            </w:r>
                          </w:p>
                          <w:p w14:paraId="6B84E44D"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 5,7</w:t>
                            </w:r>
                            <w:r>
                              <w:rPr>
                                <w:rFonts w:ascii="Arial" w:hAnsi="Arial" w:cs="Arial"/>
                                <w:color w:val="000000"/>
                                <w:kern w:val="24"/>
                                <w:sz w:val="20"/>
                                <w:szCs w:val="20"/>
                              </w:rPr>
                              <w:t>47</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1B110960" id="_x0000_s1039" type="#_x0000_t202" style="position:absolute;margin-left:464.6pt;margin-top:248.65pt;width:121.05pt;height:4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" filled="f" strokeweight=".5pt">
                <v:textbox>
                  <w:txbxContent>
                    <w:p w14:paraId="7E21A35B"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 xml:space="preserve">In Schools Above Median % White </w:t>
                      </w:r>
                    </w:p>
                    <w:p w14:paraId="6B84E44D" w14:textId="77777777" w:rsidR="00C5762A" w:rsidRPr="001E0DB3" w:rsidRDefault="00C5762A" w:rsidP="00C5762A">
                      <w:pPr>
                        <w:kinsoku w:val="0"/>
                        <w:overflowPunct w:val="0"/>
                        <w:jc w:val="center"/>
                        <w:textAlignment w:val="baseline"/>
                        <w:rPr>
                          <w:rFonts w:ascii="Arial" w:hAnsi="Arial" w:cs="Arial"/>
                          <w:color w:val="000000"/>
                          <w:kern w:val="24"/>
                          <w:sz w:val="20"/>
                          <w:szCs w:val="20"/>
                        </w:rPr>
                      </w:pPr>
                      <w:r w:rsidRPr="001E0DB3">
                        <w:rPr>
                          <w:rFonts w:ascii="Arial" w:hAnsi="Arial" w:cs="Arial"/>
                          <w:color w:val="000000"/>
                          <w:kern w:val="24"/>
                          <w:sz w:val="20"/>
                          <w:szCs w:val="20"/>
                        </w:rPr>
                        <w:t>N = 5,7</w:t>
                      </w:r>
                      <w:r>
                        <w:rPr>
                          <w:rFonts w:ascii="Arial" w:hAnsi="Arial" w:cs="Arial"/>
                          <w:color w:val="000000"/>
                          <w:kern w:val="24"/>
                          <w:sz w:val="20"/>
                          <w:szCs w:val="20"/>
                        </w:rPr>
                        <w:t>47</w:t>
                      </w:r>
                    </w:p>
                  </w:txbxContent>
                </v:textbox>
              </v:shape>
            </w:pict>
          </mc:Fallback>
        </mc:AlternateContent>
      </w:r>
      <w:r w:rsidRPr="005023A3">
        <w:rPr>
          <w:b/>
          <w:bCs/>
          <w:noProof/>
          <w:sz w:val="22"/>
          <w:szCs w:val="22"/>
        </w:rPr>
        <mc:AlternateContent>
          <mc:Choice Requires="wps">
            <w:drawing>
              <wp:anchor distT="0" distB="0" distL="114300" distR="114300" simplePos="0" relativeHeight="251763712" behindDoc="0" locked="0" layoutInCell="1" allowOverlap="1" wp14:anchorId="08D4E859" wp14:editId="6AE24FB5">
                <wp:simplePos x="0" y="0"/>
                <wp:positionH relativeFrom="column">
                  <wp:posOffset>1537527</wp:posOffset>
                </wp:positionH>
                <wp:positionV relativeFrom="paragraph">
                  <wp:posOffset>5534430</wp:posOffset>
                </wp:positionV>
                <wp:extent cx="1173133" cy="230832"/>
                <wp:effectExtent l="0" t="0" r="0" b="0"/>
                <wp:wrapNone/>
                <wp:docPr id="1854882459" name="TextBox 61"/>
                <wp:cNvGraphicFramePr/>
                <a:graphic xmlns:a="http://schemas.openxmlformats.org/drawingml/2006/main">
                  <a:graphicData uri="http://schemas.microsoft.com/office/word/2010/wordprocessingShape">
                    <wps:wsp>
                      <wps:cNvSpPr txBox="1"/>
                      <wps:spPr>
                        <a:xfrm>
                          <a:off x="0" y="0"/>
                          <a:ext cx="1173133" cy="230832"/>
                        </a:xfrm>
                        <a:prstGeom prst="rect">
                          <a:avLst/>
                        </a:prstGeom>
                        <a:noFill/>
                      </wps:spPr>
                      <wps:txbx>
                        <w:txbxContent>
                          <w:p w14:paraId="3622AFC6" w14:textId="77777777" w:rsidR="00C5762A" w:rsidRPr="005B37E7" w:rsidRDefault="00C5762A" w:rsidP="00C5762A">
                            <w:pPr>
                              <w:rPr>
                                <w:rFonts w:ascii="Arial" w:hAnsi="Arial" w:cs="Arial"/>
                                <w:color w:val="000000" w:themeColor="text1"/>
                                <w:kern w:val="24"/>
                                <w:sz w:val="22"/>
                                <w:szCs w:val="22"/>
                              </w:rPr>
                            </w:pPr>
                            <w:r w:rsidRPr="005B37E7">
                              <w:rPr>
                                <w:rFonts w:ascii="Arial" w:hAnsi="Arial" w:cs="Arial"/>
                                <w:color w:val="000000" w:themeColor="text1"/>
                                <w:kern w:val="24"/>
                                <w:sz w:val="22"/>
                                <w:szCs w:val="22"/>
                              </w:rPr>
                              <w:t xml:space="preserve">In-school </w:t>
                            </w:r>
                          </w:p>
                        </w:txbxContent>
                      </wps:txbx>
                      <wps:bodyPr wrap="square" rtlCol="0">
                        <a:spAutoFit/>
                      </wps:bodyPr>
                    </wps:wsp>
                  </a:graphicData>
                </a:graphic>
              </wp:anchor>
            </w:drawing>
          </mc:Choice>
          <mc:Fallback>
            <w:pict>
              <v:shape w14:anchorId="08D4E859" id="TextBox 61" o:spid="_x0000_s1040" type="#_x0000_t202" style="position:absolute;margin-left:121.05pt;margin-top:435.8pt;width:92.35pt;height:18.2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" filled="f" stroked="f">
                <v:textbox style="mso-fit-shape-to-text:t">
                  <w:txbxContent>
                    <w:p w14:paraId="3622AFC6" w14:textId="77777777" w:rsidR="00C5762A" w:rsidRPr="005B37E7" w:rsidRDefault="00C5762A" w:rsidP="00C5762A">
                      <w:pPr>
                        <w:rPr>
                          <w:rFonts w:ascii="Arial" w:hAnsi="Arial" w:cs="Arial"/>
                          <w:color w:val="000000" w:themeColor="text1"/>
                          <w:kern w:val="24"/>
                          <w:sz w:val="22"/>
                          <w:szCs w:val="22"/>
                        </w:rPr>
                      </w:pPr>
                      <w:r w:rsidRPr="005B37E7">
                        <w:rPr>
                          <w:rFonts w:ascii="Arial" w:hAnsi="Arial" w:cs="Arial"/>
                          <w:color w:val="000000" w:themeColor="text1"/>
                          <w:kern w:val="24"/>
                          <w:sz w:val="22"/>
                          <w:szCs w:val="22"/>
                        </w:rPr>
                        <w:t xml:space="preserve">In-school </w:t>
                      </w:r>
                    </w:p>
                  </w:txbxContent>
                </v:textbox>
              </v:shape>
            </w:pict>
          </mc:Fallback>
        </mc:AlternateContent>
      </w:r>
      <w:r w:rsidRPr="005023A3">
        <w:rPr>
          <w:b/>
          <w:bCs/>
          <w:noProof/>
          <w:sz w:val="22"/>
          <w:szCs w:val="22"/>
        </w:rPr>
        <mc:AlternateContent>
          <mc:Choice Requires="wps">
            <w:drawing>
              <wp:anchor distT="0" distB="0" distL="114300" distR="114300" simplePos="0" relativeHeight="251764736" behindDoc="0" locked="0" layoutInCell="1" allowOverlap="1" wp14:anchorId="0718C77F" wp14:editId="5CAA069C">
                <wp:simplePos x="0" y="0"/>
                <wp:positionH relativeFrom="column">
                  <wp:posOffset>5232791</wp:posOffset>
                </wp:positionH>
                <wp:positionV relativeFrom="paragraph">
                  <wp:posOffset>3997387</wp:posOffset>
                </wp:positionV>
                <wp:extent cx="1173133" cy="230832"/>
                <wp:effectExtent l="0" t="0" r="0" b="0"/>
                <wp:wrapNone/>
                <wp:docPr id="914542132" name="TextBox 62"/>
                <wp:cNvGraphicFramePr/>
                <a:graphic xmlns:a="http://schemas.openxmlformats.org/drawingml/2006/main">
                  <a:graphicData uri="http://schemas.microsoft.com/office/word/2010/wordprocessingShape">
                    <wps:wsp>
                      <wps:cNvSpPr txBox="1"/>
                      <wps:spPr>
                        <a:xfrm>
                          <a:off x="0" y="0"/>
                          <a:ext cx="1173133" cy="230832"/>
                        </a:xfrm>
                        <a:prstGeom prst="rect">
                          <a:avLst/>
                        </a:prstGeom>
                        <a:noFill/>
                      </wps:spPr>
                      <wps:txbx>
                        <w:txbxContent>
                          <w:p w14:paraId="773EE9EF" w14:textId="77777777" w:rsidR="00C5762A" w:rsidRPr="005B37E7" w:rsidRDefault="00C5762A" w:rsidP="00C5762A">
                            <w:pPr>
                              <w:rPr>
                                <w:rFonts w:ascii="Arial" w:hAnsi="Arial" w:cs="Arial"/>
                                <w:color w:val="000000" w:themeColor="text1"/>
                                <w:kern w:val="24"/>
                                <w:sz w:val="22"/>
                                <w:szCs w:val="22"/>
                              </w:rPr>
                            </w:pPr>
                            <w:r w:rsidRPr="005B37E7">
                              <w:rPr>
                                <w:rFonts w:ascii="Arial" w:hAnsi="Arial" w:cs="Arial"/>
                                <w:color w:val="000000" w:themeColor="text1"/>
                                <w:kern w:val="24"/>
                                <w:sz w:val="22"/>
                                <w:szCs w:val="22"/>
                              </w:rPr>
                              <w:t xml:space="preserve">Wave I </w:t>
                            </w:r>
                          </w:p>
                        </w:txbxContent>
                      </wps:txbx>
                      <wps:bodyPr wrap="square" rtlCol="0">
                        <a:spAutoFit/>
                      </wps:bodyPr>
                    </wps:wsp>
                  </a:graphicData>
                </a:graphic>
              </wp:anchor>
            </w:drawing>
          </mc:Choice>
          <mc:Fallback>
            <w:pict>
              <v:shape w14:anchorId="0718C77F" id="TextBox 62" o:spid="_x0000_s1041" type="#_x0000_t202" style="position:absolute;margin-left:412.05pt;margin-top:314.75pt;width:92.35pt;height:18.2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" filled="f" stroked="f">
                <v:textbox style="mso-fit-shape-to-text:t">
                  <w:txbxContent>
                    <w:p w14:paraId="773EE9EF" w14:textId="77777777" w:rsidR="00C5762A" w:rsidRPr="005B37E7" w:rsidRDefault="00C5762A" w:rsidP="00C5762A">
                      <w:pPr>
                        <w:rPr>
                          <w:rFonts w:ascii="Arial" w:hAnsi="Arial" w:cs="Arial"/>
                          <w:color w:val="000000" w:themeColor="text1"/>
                          <w:kern w:val="24"/>
                          <w:sz w:val="22"/>
                          <w:szCs w:val="22"/>
                        </w:rPr>
                      </w:pPr>
                      <w:r w:rsidRPr="005B37E7">
                        <w:rPr>
                          <w:rFonts w:ascii="Arial" w:hAnsi="Arial" w:cs="Arial"/>
                          <w:color w:val="000000" w:themeColor="text1"/>
                          <w:kern w:val="24"/>
                          <w:sz w:val="22"/>
                          <w:szCs w:val="22"/>
                        </w:rPr>
                        <w:t xml:space="preserve">Wave I </w:t>
                      </w:r>
                    </w:p>
                  </w:txbxContent>
                </v:textbox>
              </v:shape>
            </w:pict>
          </mc:Fallback>
        </mc:AlternateContent>
      </w:r>
      <w:r w:rsidRPr="005023A3">
        <w:rPr>
          <w:b/>
          <w:bCs/>
          <w:sz w:val="22"/>
          <w:szCs w:val="22"/>
        </w:rPr>
        <w:t xml:space="preserve"> </w:t>
      </w:r>
    </w:p>
    <w:p w14:paraId="6209BBA6" w14:textId="68F3D2AF" w:rsidR="00D21627" w:rsidRPr="005023A3" w:rsidRDefault="00D21627" w:rsidP="00D21627">
      <w:pPr>
        <w:rPr>
          <w:b/>
          <w:bCs/>
          <w:sz w:val="22"/>
          <w:szCs w:val="22"/>
        </w:rPr>
      </w:pPr>
      <w:r w:rsidRPr="005023A3">
        <w:rPr>
          <w:b/>
          <w:bCs/>
          <w:sz w:val="22"/>
          <w:szCs w:val="22"/>
        </w:rPr>
        <w:lastRenderedPageBreak/>
        <w:t>Appendix II.</w:t>
      </w:r>
    </w:p>
    <w:p w14:paraId="42729103" w14:textId="125E4A18" w:rsidR="00016056" w:rsidRPr="005023A3" w:rsidRDefault="00016056" w:rsidP="00016056">
      <w:pPr>
        <w:rPr>
          <w:b/>
          <w:bCs/>
          <w:sz w:val="22"/>
          <w:szCs w:val="22"/>
        </w:rPr>
      </w:pPr>
      <w:r w:rsidRPr="005023A3">
        <w:rPr>
          <w:b/>
          <w:bCs/>
          <w:sz w:val="22"/>
          <w:szCs w:val="22"/>
        </w:rPr>
        <w:t>Operationalizing school racial composition</w:t>
      </w:r>
    </w:p>
    <w:p w14:paraId="4031EA92" w14:textId="77777777" w:rsidR="00016056" w:rsidRPr="005023A3" w:rsidRDefault="00016056" w:rsidP="00016056"/>
    <w:p w14:paraId="5600ABA5" w14:textId="77B8B929" w:rsidR="00016056" w:rsidRPr="005023A3" w:rsidRDefault="00016056" w:rsidP="00016056">
      <w:pPr>
        <w:ind w:firstLine="720"/>
      </w:pPr>
      <w:r w:rsidRPr="005023A3">
        <w:t>Summarizing school racial composition into a single variable is complex, and each potential choice has drawbacks. Of note were two considerations: which categorization best separated predominantly White schools from schools serving a greater proportion of students of color, and which categorizations would retain enough schools within each group to have decent statistical power for all values of a given school racial composition variable. Below, we describe how we calculated underlying school racial composition variables, as well as how we selected ‘above vs. below the median value of % White across Add Health schools’ for our main analysis.</w:t>
      </w:r>
    </w:p>
    <w:p w14:paraId="72C5B327" w14:textId="77777777" w:rsidR="00016056" w:rsidRPr="005023A3" w:rsidRDefault="00016056" w:rsidP="00016056"/>
    <w:p w14:paraId="2576D3AF" w14:textId="77777777" w:rsidR="00016056" w:rsidRPr="005023A3" w:rsidRDefault="00016056" w:rsidP="00016056">
      <w:pPr>
        <w:ind w:firstLine="720"/>
      </w:pPr>
      <w:r w:rsidRPr="005023A3">
        <w:t>First, we calculated the percentage of each school that was Asian or Pacific Islander (non-Hispanic), Black (non-Hispanic), Hispanic, Native American (non-Hispanic), or White (non-Hispanic). We did so by taking the average of dummy variables for each racial/ethnic group across all members of Add Health’s in-school sample, by school. While this is not administrative data but rather derived from Add Health’s sample, these variables accorded well with Add Health stratification variables derived from administrative data. These stratification variables measured the percentage of students in the high schools of a given district that were non-Hispanic White, allowing us an imperfect benchmark for validating our sample-derived “percentage White” values.</w:t>
      </w:r>
    </w:p>
    <w:p w14:paraId="5AA3A56F" w14:textId="77777777" w:rsidR="00016056" w:rsidRPr="005023A3" w:rsidRDefault="00016056" w:rsidP="00016056"/>
    <w:p w14:paraId="530E6A64" w14:textId="6DBDA325" w:rsidR="00016056" w:rsidRPr="005023A3" w:rsidRDefault="00016056" w:rsidP="00016056">
      <w:pPr>
        <w:ind w:firstLine="360"/>
      </w:pPr>
      <w:r w:rsidRPr="005023A3">
        <w:t xml:space="preserve">Second, we examined the racial/ethnic make-up of schools above and below different potential thresholds </w:t>
      </w:r>
      <w:r w:rsidR="00385F76" w:rsidRPr="005023A3">
        <w:t xml:space="preserve">across </w:t>
      </w:r>
      <w:r w:rsidRPr="005023A3">
        <w:t>Add Health’s five racial/ethnic groups. Since the major policies addressed by Supreme Court cases on integration focused on Black and White students, we primarily used these groups to create our categories. Potential thresholds included:</w:t>
      </w:r>
    </w:p>
    <w:p w14:paraId="6B145AB6" w14:textId="77777777" w:rsidR="00016056" w:rsidRPr="005023A3" w:rsidRDefault="00016056" w:rsidP="00016056"/>
    <w:p w14:paraId="06E8F6E6" w14:textId="77777777" w:rsidR="00016056" w:rsidRPr="005023A3" w:rsidRDefault="00016056" w:rsidP="00016056">
      <w:pPr>
        <w:pStyle w:val="ListParagraph"/>
        <w:numPr>
          <w:ilvl w:val="0"/>
          <w:numId w:val="6"/>
        </w:numPr>
        <w:rPr>
          <w:rFonts w:ascii="Times New Roman" w:hAnsi="Times New Roman" w:cs="Times New Roman"/>
        </w:rPr>
      </w:pPr>
      <w:r w:rsidRPr="005023A3">
        <w:rPr>
          <w:rFonts w:ascii="Times New Roman" w:hAnsi="Times New Roman" w:cs="Times New Roman"/>
        </w:rPr>
        <w:t>Above vs. below median % Black</w:t>
      </w:r>
    </w:p>
    <w:p w14:paraId="325495EB" w14:textId="77777777" w:rsidR="00016056" w:rsidRPr="005023A3" w:rsidRDefault="00016056" w:rsidP="00016056">
      <w:pPr>
        <w:pStyle w:val="ListParagraph"/>
        <w:numPr>
          <w:ilvl w:val="0"/>
          <w:numId w:val="6"/>
        </w:numPr>
        <w:rPr>
          <w:rFonts w:ascii="Times New Roman" w:hAnsi="Times New Roman" w:cs="Times New Roman"/>
        </w:rPr>
      </w:pPr>
      <w:r w:rsidRPr="005023A3">
        <w:rPr>
          <w:rFonts w:ascii="Times New Roman" w:hAnsi="Times New Roman" w:cs="Times New Roman"/>
        </w:rPr>
        <w:t>Above vs. below median % White</w:t>
      </w:r>
    </w:p>
    <w:p w14:paraId="72083355" w14:textId="77777777" w:rsidR="00016056" w:rsidRPr="005023A3" w:rsidRDefault="00016056" w:rsidP="00016056">
      <w:pPr>
        <w:pStyle w:val="ListParagraph"/>
        <w:numPr>
          <w:ilvl w:val="0"/>
          <w:numId w:val="6"/>
        </w:numPr>
        <w:rPr>
          <w:rFonts w:ascii="Times New Roman" w:hAnsi="Times New Roman" w:cs="Times New Roman"/>
        </w:rPr>
      </w:pPr>
      <w:r w:rsidRPr="005023A3">
        <w:rPr>
          <w:rFonts w:ascii="Times New Roman" w:hAnsi="Times New Roman" w:cs="Times New Roman"/>
        </w:rPr>
        <w:t>Above vs. below 50% Black</w:t>
      </w:r>
    </w:p>
    <w:p w14:paraId="3FA63159" w14:textId="77777777" w:rsidR="00016056" w:rsidRPr="005023A3" w:rsidRDefault="00016056" w:rsidP="00016056">
      <w:pPr>
        <w:pStyle w:val="ListParagraph"/>
        <w:numPr>
          <w:ilvl w:val="0"/>
          <w:numId w:val="6"/>
        </w:numPr>
        <w:rPr>
          <w:rFonts w:ascii="Times New Roman" w:hAnsi="Times New Roman" w:cs="Times New Roman"/>
        </w:rPr>
      </w:pPr>
      <w:r w:rsidRPr="005023A3">
        <w:rPr>
          <w:rFonts w:ascii="Times New Roman" w:hAnsi="Times New Roman" w:cs="Times New Roman"/>
        </w:rPr>
        <w:t>Above vs. below 50% White</w:t>
      </w:r>
    </w:p>
    <w:p w14:paraId="65C00BB5" w14:textId="77777777" w:rsidR="00016056" w:rsidRPr="005023A3" w:rsidRDefault="00016056" w:rsidP="00016056">
      <w:pPr>
        <w:pStyle w:val="ListParagraph"/>
        <w:numPr>
          <w:ilvl w:val="0"/>
          <w:numId w:val="6"/>
        </w:numPr>
        <w:rPr>
          <w:rFonts w:ascii="Times New Roman" w:hAnsi="Times New Roman" w:cs="Times New Roman"/>
        </w:rPr>
      </w:pPr>
      <w:r w:rsidRPr="005023A3">
        <w:rPr>
          <w:rFonts w:ascii="Times New Roman" w:hAnsi="Times New Roman" w:cs="Times New Roman"/>
        </w:rPr>
        <w:t xml:space="preserve">A three-category variable measuring whether schools were &lt;1/3 White, between 1/3 and 2/3 White, or &gt;2/3 </w:t>
      </w:r>
      <w:proofErr w:type="gramStart"/>
      <w:r w:rsidRPr="005023A3">
        <w:rPr>
          <w:rFonts w:ascii="Times New Roman" w:hAnsi="Times New Roman" w:cs="Times New Roman"/>
        </w:rPr>
        <w:t>White</w:t>
      </w:r>
      <w:proofErr w:type="gramEnd"/>
    </w:p>
    <w:p w14:paraId="138DF992" w14:textId="77777777" w:rsidR="00016056" w:rsidRPr="005023A3" w:rsidRDefault="00016056" w:rsidP="00016056"/>
    <w:p w14:paraId="48AC0F36" w14:textId="762DEED0" w:rsidR="00016056" w:rsidRPr="005023A3" w:rsidRDefault="00016056" w:rsidP="00016056">
      <w:pPr>
        <w:ind w:firstLine="360"/>
      </w:pPr>
      <w:r w:rsidRPr="005023A3">
        <w:t xml:space="preserve">The latter three categorizations yielded groups of schools that were much smaller for some values than others, which would have limited statistical power and so were rejected (see Table </w:t>
      </w:r>
      <w:r w:rsidR="00385F76" w:rsidRPr="005023A3">
        <w:t>e</w:t>
      </w:r>
      <w:r w:rsidRPr="005023A3">
        <w:t>1).</w:t>
      </w:r>
    </w:p>
    <w:p w14:paraId="0BD054CD" w14:textId="77777777" w:rsidR="00016056" w:rsidRPr="005023A3" w:rsidRDefault="00016056" w:rsidP="00016056"/>
    <w:p w14:paraId="11CCAFAA" w14:textId="77777777" w:rsidR="00704226" w:rsidRPr="005023A3" w:rsidRDefault="00704226">
      <w:pPr>
        <w:rPr>
          <w:b/>
          <w:bCs/>
          <w:sz w:val="22"/>
          <w:szCs w:val="22"/>
        </w:rPr>
      </w:pPr>
      <w:r w:rsidRPr="005023A3">
        <w:rPr>
          <w:b/>
          <w:bCs/>
          <w:sz w:val="22"/>
          <w:szCs w:val="22"/>
        </w:rPr>
        <w:br w:type="page"/>
      </w:r>
    </w:p>
    <w:p w14:paraId="5251E934" w14:textId="6CE66AD3" w:rsidR="00016056" w:rsidRPr="005023A3" w:rsidRDefault="00016056" w:rsidP="00016056">
      <w:pPr>
        <w:rPr>
          <w:b/>
          <w:bCs/>
          <w:sz w:val="22"/>
          <w:szCs w:val="22"/>
        </w:rPr>
      </w:pPr>
      <w:r w:rsidRPr="005023A3">
        <w:rPr>
          <w:b/>
          <w:bCs/>
          <w:sz w:val="22"/>
          <w:szCs w:val="22"/>
        </w:rPr>
        <w:lastRenderedPageBreak/>
        <w:t xml:space="preserve">Table </w:t>
      </w:r>
      <w:r w:rsidR="003B4B23" w:rsidRPr="005023A3">
        <w:rPr>
          <w:b/>
          <w:bCs/>
          <w:sz w:val="22"/>
          <w:szCs w:val="22"/>
        </w:rPr>
        <w:t>e</w:t>
      </w:r>
      <w:r w:rsidR="0068464D">
        <w:rPr>
          <w:b/>
          <w:bCs/>
          <w:sz w:val="22"/>
          <w:szCs w:val="22"/>
        </w:rPr>
        <w:t>1</w:t>
      </w:r>
      <w:r w:rsidRPr="005023A3">
        <w:rPr>
          <w:b/>
          <w:bCs/>
          <w:sz w:val="22"/>
          <w:szCs w:val="22"/>
        </w:rPr>
        <w:t>.</w:t>
      </w:r>
      <w:r w:rsidRPr="005023A3">
        <w:rPr>
          <w:b/>
          <w:bCs/>
          <w:sz w:val="22"/>
          <w:szCs w:val="22"/>
        </w:rPr>
        <w:tab/>
        <w:t>Number of schools in each group, by category</w:t>
      </w:r>
    </w:p>
    <w:p w14:paraId="2B6C5A97" w14:textId="77777777" w:rsidR="00016056" w:rsidRPr="005023A3" w:rsidRDefault="00016056" w:rsidP="00016056"/>
    <w:tbl>
      <w:tblPr>
        <w:tblW w:w="5360" w:type="dxa"/>
        <w:jc w:val="center"/>
        <w:tblLook w:val="04A0" w:firstRow="1" w:lastRow="0" w:firstColumn="1" w:lastColumn="0" w:noHBand="0" w:noVBand="1"/>
      </w:tblPr>
      <w:tblGrid>
        <w:gridCol w:w="2760"/>
        <w:gridCol w:w="1275"/>
        <w:gridCol w:w="1325"/>
      </w:tblGrid>
      <w:tr w:rsidR="00016056" w:rsidRPr="005023A3" w14:paraId="38184207" w14:textId="77777777" w:rsidTr="00520304">
        <w:trPr>
          <w:trHeight w:val="320"/>
          <w:jc w:val="center"/>
        </w:trPr>
        <w:tc>
          <w:tcPr>
            <w:tcW w:w="276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6DC1F81" w14:textId="77777777" w:rsidR="00016056" w:rsidRPr="005023A3" w:rsidRDefault="00016056" w:rsidP="00520304">
            <w:pPr>
              <w:jc w:val="center"/>
              <w:rPr>
                <w:b/>
                <w:bCs/>
                <w:color w:val="000000"/>
                <w:sz w:val="20"/>
                <w:szCs w:val="20"/>
              </w:rPr>
            </w:pPr>
            <w:r w:rsidRPr="005023A3">
              <w:rPr>
                <w:b/>
                <w:bCs/>
                <w:color w:val="000000"/>
                <w:sz w:val="20"/>
                <w:szCs w:val="20"/>
              </w:rPr>
              <w:t>Threshold</w:t>
            </w:r>
          </w:p>
        </w:tc>
        <w:tc>
          <w:tcPr>
            <w:tcW w:w="260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75B19118" w14:textId="77777777" w:rsidR="00016056" w:rsidRPr="005023A3" w:rsidRDefault="00016056" w:rsidP="00520304">
            <w:pPr>
              <w:jc w:val="center"/>
              <w:rPr>
                <w:b/>
                <w:bCs/>
                <w:color w:val="000000"/>
                <w:sz w:val="20"/>
                <w:szCs w:val="20"/>
              </w:rPr>
            </w:pPr>
            <w:r w:rsidRPr="005023A3">
              <w:rPr>
                <w:b/>
                <w:bCs/>
                <w:color w:val="000000"/>
                <w:sz w:val="20"/>
                <w:szCs w:val="20"/>
              </w:rPr>
              <w:t># of schools</w:t>
            </w:r>
          </w:p>
        </w:tc>
      </w:tr>
      <w:tr w:rsidR="00016056" w:rsidRPr="005023A3" w14:paraId="2E67E963" w14:textId="77777777" w:rsidTr="00520304">
        <w:trPr>
          <w:trHeight w:val="320"/>
          <w:jc w:val="center"/>
        </w:trPr>
        <w:tc>
          <w:tcPr>
            <w:tcW w:w="2760" w:type="dxa"/>
            <w:vMerge/>
            <w:tcBorders>
              <w:top w:val="single" w:sz="4" w:space="0" w:color="auto"/>
              <w:left w:val="single" w:sz="4" w:space="0" w:color="auto"/>
              <w:bottom w:val="single" w:sz="4" w:space="0" w:color="auto"/>
              <w:right w:val="single" w:sz="4" w:space="0" w:color="auto"/>
            </w:tcBorders>
            <w:vAlign w:val="center"/>
            <w:hideMark/>
          </w:tcPr>
          <w:p w14:paraId="15A9C736" w14:textId="77777777" w:rsidR="00016056" w:rsidRPr="005023A3" w:rsidRDefault="00016056" w:rsidP="00520304">
            <w:pPr>
              <w:jc w:val="center"/>
              <w:rPr>
                <w:b/>
                <w:bCs/>
                <w:color w:val="000000"/>
                <w:sz w:val="20"/>
                <w:szCs w:val="20"/>
              </w:rPr>
            </w:pPr>
          </w:p>
        </w:tc>
        <w:tc>
          <w:tcPr>
            <w:tcW w:w="1275" w:type="dxa"/>
            <w:tcBorders>
              <w:top w:val="nil"/>
              <w:left w:val="nil"/>
              <w:bottom w:val="single" w:sz="4" w:space="0" w:color="auto"/>
              <w:right w:val="single" w:sz="4" w:space="0" w:color="auto"/>
            </w:tcBorders>
            <w:shd w:val="clear" w:color="000000" w:fill="D9E1F2"/>
            <w:noWrap/>
            <w:vAlign w:val="center"/>
            <w:hideMark/>
          </w:tcPr>
          <w:p w14:paraId="2D4C0CBA" w14:textId="77777777" w:rsidR="00016056" w:rsidRPr="005023A3" w:rsidRDefault="00016056" w:rsidP="00520304">
            <w:pPr>
              <w:jc w:val="center"/>
              <w:rPr>
                <w:i/>
                <w:iCs/>
                <w:color w:val="000000"/>
                <w:sz w:val="20"/>
                <w:szCs w:val="20"/>
              </w:rPr>
            </w:pPr>
            <w:r w:rsidRPr="005023A3">
              <w:rPr>
                <w:i/>
                <w:iCs/>
                <w:color w:val="000000"/>
                <w:sz w:val="20"/>
                <w:szCs w:val="20"/>
              </w:rPr>
              <w:t>Below</w:t>
            </w:r>
          </w:p>
        </w:tc>
        <w:tc>
          <w:tcPr>
            <w:tcW w:w="1325" w:type="dxa"/>
            <w:tcBorders>
              <w:top w:val="nil"/>
              <w:left w:val="nil"/>
              <w:bottom w:val="single" w:sz="4" w:space="0" w:color="auto"/>
              <w:right w:val="single" w:sz="4" w:space="0" w:color="auto"/>
            </w:tcBorders>
            <w:shd w:val="clear" w:color="000000" w:fill="D9E1F2"/>
            <w:noWrap/>
            <w:vAlign w:val="center"/>
            <w:hideMark/>
          </w:tcPr>
          <w:p w14:paraId="5991188E" w14:textId="77777777" w:rsidR="00016056" w:rsidRPr="005023A3" w:rsidRDefault="00016056" w:rsidP="00520304">
            <w:pPr>
              <w:jc w:val="center"/>
              <w:rPr>
                <w:i/>
                <w:iCs/>
                <w:color w:val="000000"/>
                <w:sz w:val="20"/>
                <w:szCs w:val="20"/>
              </w:rPr>
            </w:pPr>
            <w:r w:rsidRPr="005023A3">
              <w:rPr>
                <w:i/>
                <w:iCs/>
                <w:color w:val="000000"/>
                <w:sz w:val="20"/>
                <w:szCs w:val="20"/>
              </w:rPr>
              <w:t>Above</w:t>
            </w:r>
          </w:p>
        </w:tc>
      </w:tr>
      <w:tr w:rsidR="00016056" w:rsidRPr="005023A3" w14:paraId="6B8ADD48" w14:textId="77777777" w:rsidTr="00520304">
        <w:trPr>
          <w:trHeight w:val="3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37140B9" w14:textId="77777777" w:rsidR="00016056" w:rsidRPr="005023A3" w:rsidRDefault="00016056" w:rsidP="00520304">
            <w:pPr>
              <w:jc w:val="center"/>
              <w:rPr>
                <w:color w:val="000000"/>
                <w:sz w:val="20"/>
                <w:szCs w:val="20"/>
              </w:rPr>
            </w:pPr>
            <w:r w:rsidRPr="005023A3">
              <w:rPr>
                <w:color w:val="000000"/>
                <w:sz w:val="20"/>
                <w:szCs w:val="20"/>
              </w:rPr>
              <w:t>Median % Black</w:t>
            </w:r>
          </w:p>
        </w:tc>
        <w:tc>
          <w:tcPr>
            <w:tcW w:w="1275" w:type="dxa"/>
            <w:tcBorders>
              <w:top w:val="nil"/>
              <w:left w:val="nil"/>
              <w:bottom w:val="single" w:sz="4" w:space="0" w:color="auto"/>
              <w:right w:val="single" w:sz="4" w:space="0" w:color="auto"/>
            </w:tcBorders>
            <w:shd w:val="clear" w:color="auto" w:fill="auto"/>
            <w:noWrap/>
            <w:vAlign w:val="center"/>
            <w:hideMark/>
          </w:tcPr>
          <w:p w14:paraId="0ACCD72C" w14:textId="77777777" w:rsidR="00016056" w:rsidRPr="005023A3" w:rsidRDefault="00016056" w:rsidP="00520304">
            <w:pPr>
              <w:jc w:val="center"/>
              <w:rPr>
                <w:color w:val="000000"/>
                <w:sz w:val="20"/>
                <w:szCs w:val="20"/>
              </w:rPr>
            </w:pPr>
            <w:r w:rsidRPr="005023A3">
              <w:rPr>
                <w:color w:val="000000"/>
                <w:sz w:val="20"/>
                <w:szCs w:val="20"/>
              </w:rPr>
              <w:t>63</w:t>
            </w:r>
          </w:p>
        </w:tc>
        <w:tc>
          <w:tcPr>
            <w:tcW w:w="1325" w:type="dxa"/>
            <w:tcBorders>
              <w:top w:val="nil"/>
              <w:left w:val="nil"/>
              <w:bottom w:val="single" w:sz="4" w:space="0" w:color="auto"/>
              <w:right w:val="single" w:sz="4" w:space="0" w:color="auto"/>
            </w:tcBorders>
            <w:shd w:val="clear" w:color="auto" w:fill="auto"/>
            <w:noWrap/>
            <w:vAlign w:val="center"/>
            <w:hideMark/>
          </w:tcPr>
          <w:p w14:paraId="6F675DEA" w14:textId="77777777" w:rsidR="00016056" w:rsidRPr="005023A3" w:rsidRDefault="00016056" w:rsidP="00520304">
            <w:pPr>
              <w:jc w:val="center"/>
              <w:rPr>
                <w:color w:val="000000"/>
                <w:sz w:val="20"/>
                <w:szCs w:val="20"/>
              </w:rPr>
            </w:pPr>
            <w:r w:rsidRPr="005023A3">
              <w:rPr>
                <w:color w:val="000000"/>
                <w:sz w:val="20"/>
                <w:szCs w:val="20"/>
              </w:rPr>
              <w:t>62</w:t>
            </w:r>
          </w:p>
        </w:tc>
      </w:tr>
      <w:tr w:rsidR="00016056" w:rsidRPr="005023A3" w14:paraId="3A4516CE" w14:textId="77777777" w:rsidTr="00520304">
        <w:trPr>
          <w:trHeight w:val="3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4957F5FD" w14:textId="77777777" w:rsidR="00016056" w:rsidRPr="005023A3" w:rsidRDefault="00016056" w:rsidP="00520304">
            <w:pPr>
              <w:jc w:val="center"/>
              <w:rPr>
                <w:color w:val="000000"/>
                <w:sz w:val="20"/>
                <w:szCs w:val="20"/>
              </w:rPr>
            </w:pPr>
            <w:r w:rsidRPr="005023A3">
              <w:rPr>
                <w:color w:val="000000"/>
                <w:sz w:val="20"/>
                <w:szCs w:val="20"/>
              </w:rPr>
              <w:t>Median % White</w:t>
            </w:r>
          </w:p>
        </w:tc>
        <w:tc>
          <w:tcPr>
            <w:tcW w:w="1275" w:type="dxa"/>
            <w:tcBorders>
              <w:top w:val="nil"/>
              <w:left w:val="nil"/>
              <w:bottom w:val="single" w:sz="4" w:space="0" w:color="auto"/>
              <w:right w:val="single" w:sz="4" w:space="0" w:color="auto"/>
            </w:tcBorders>
            <w:shd w:val="clear" w:color="auto" w:fill="auto"/>
            <w:noWrap/>
            <w:vAlign w:val="center"/>
            <w:hideMark/>
          </w:tcPr>
          <w:p w14:paraId="4E84B4DD" w14:textId="77777777" w:rsidR="00016056" w:rsidRPr="005023A3" w:rsidRDefault="00016056" w:rsidP="00520304">
            <w:pPr>
              <w:jc w:val="center"/>
              <w:rPr>
                <w:color w:val="000000"/>
                <w:sz w:val="20"/>
                <w:szCs w:val="20"/>
              </w:rPr>
            </w:pPr>
            <w:r w:rsidRPr="005023A3">
              <w:rPr>
                <w:color w:val="000000"/>
                <w:sz w:val="20"/>
                <w:szCs w:val="20"/>
              </w:rPr>
              <w:t>63</w:t>
            </w:r>
          </w:p>
        </w:tc>
        <w:tc>
          <w:tcPr>
            <w:tcW w:w="1325" w:type="dxa"/>
            <w:tcBorders>
              <w:top w:val="nil"/>
              <w:left w:val="nil"/>
              <w:bottom w:val="single" w:sz="4" w:space="0" w:color="auto"/>
              <w:right w:val="single" w:sz="4" w:space="0" w:color="auto"/>
            </w:tcBorders>
            <w:shd w:val="clear" w:color="auto" w:fill="auto"/>
            <w:noWrap/>
            <w:vAlign w:val="center"/>
            <w:hideMark/>
          </w:tcPr>
          <w:p w14:paraId="541B66D7" w14:textId="77777777" w:rsidR="00016056" w:rsidRPr="005023A3" w:rsidRDefault="00016056" w:rsidP="00520304">
            <w:pPr>
              <w:jc w:val="center"/>
              <w:rPr>
                <w:color w:val="000000"/>
                <w:sz w:val="20"/>
                <w:szCs w:val="20"/>
              </w:rPr>
            </w:pPr>
            <w:r w:rsidRPr="005023A3">
              <w:rPr>
                <w:color w:val="000000"/>
                <w:sz w:val="20"/>
                <w:szCs w:val="20"/>
              </w:rPr>
              <w:t>62</w:t>
            </w:r>
          </w:p>
        </w:tc>
      </w:tr>
      <w:tr w:rsidR="00016056" w:rsidRPr="005023A3" w14:paraId="01371E41" w14:textId="77777777" w:rsidTr="00520304">
        <w:trPr>
          <w:trHeight w:val="3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0788A85E" w14:textId="77777777" w:rsidR="00016056" w:rsidRPr="005023A3" w:rsidRDefault="00016056" w:rsidP="00520304">
            <w:pPr>
              <w:jc w:val="center"/>
              <w:rPr>
                <w:color w:val="000000"/>
                <w:sz w:val="20"/>
                <w:szCs w:val="20"/>
              </w:rPr>
            </w:pPr>
            <w:r w:rsidRPr="005023A3">
              <w:rPr>
                <w:color w:val="000000"/>
                <w:sz w:val="20"/>
                <w:szCs w:val="20"/>
              </w:rPr>
              <w:t>50% Black</w:t>
            </w:r>
          </w:p>
        </w:tc>
        <w:tc>
          <w:tcPr>
            <w:tcW w:w="1275" w:type="dxa"/>
            <w:tcBorders>
              <w:top w:val="nil"/>
              <w:left w:val="nil"/>
              <w:bottom w:val="single" w:sz="4" w:space="0" w:color="auto"/>
              <w:right w:val="single" w:sz="4" w:space="0" w:color="auto"/>
            </w:tcBorders>
            <w:shd w:val="clear" w:color="auto" w:fill="auto"/>
            <w:noWrap/>
            <w:vAlign w:val="center"/>
            <w:hideMark/>
          </w:tcPr>
          <w:p w14:paraId="20AFD539" w14:textId="77777777" w:rsidR="00016056" w:rsidRPr="005023A3" w:rsidRDefault="00016056" w:rsidP="00520304">
            <w:pPr>
              <w:jc w:val="center"/>
              <w:rPr>
                <w:color w:val="000000"/>
                <w:sz w:val="20"/>
                <w:szCs w:val="20"/>
              </w:rPr>
            </w:pPr>
            <w:r w:rsidRPr="005023A3">
              <w:rPr>
                <w:color w:val="000000"/>
                <w:sz w:val="20"/>
                <w:szCs w:val="20"/>
              </w:rPr>
              <w:t>110</w:t>
            </w:r>
          </w:p>
        </w:tc>
        <w:tc>
          <w:tcPr>
            <w:tcW w:w="1325" w:type="dxa"/>
            <w:tcBorders>
              <w:top w:val="nil"/>
              <w:left w:val="nil"/>
              <w:bottom w:val="single" w:sz="4" w:space="0" w:color="auto"/>
              <w:right w:val="single" w:sz="4" w:space="0" w:color="auto"/>
            </w:tcBorders>
            <w:shd w:val="clear" w:color="auto" w:fill="auto"/>
            <w:noWrap/>
            <w:vAlign w:val="center"/>
            <w:hideMark/>
          </w:tcPr>
          <w:p w14:paraId="1493B298" w14:textId="77777777" w:rsidR="00016056" w:rsidRPr="005023A3" w:rsidRDefault="00016056" w:rsidP="00520304">
            <w:pPr>
              <w:jc w:val="center"/>
              <w:rPr>
                <w:color w:val="000000"/>
                <w:sz w:val="20"/>
                <w:szCs w:val="20"/>
              </w:rPr>
            </w:pPr>
            <w:r w:rsidRPr="005023A3">
              <w:rPr>
                <w:color w:val="000000"/>
                <w:sz w:val="20"/>
                <w:szCs w:val="20"/>
              </w:rPr>
              <w:t>15</w:t>
            </w:r>
          </w:p>
        </w:tc>
      </w:tr>
      <w:tr w:rsidR="00016056" w:rsidRPr="005023A3" w14:paraId="350C5480" w14:textId="77777777" w:rsidTr="00520304">
        <w:trPr>
          <w:trHeight w:val="3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3A905D75" w14:textId="77777777" w:rsidR="00016056" w:rsidRPr="005023A3" w:rsidRDefault="00016056" w:rsidP="00520304">
            <w:pPr>
              <w:jc w:val="center"/>
              <w:rPr>
                <w:color w:val="000000"/>
                <w:sz w:val="20"/>
                <w:szCs w:val="20"/>
              </w:rPr>
            </w:pPr>
            <w:r w:rsidRPr="005023A3">
              <w:rPr>
                <w:color w:val="000000"/>
                <w:sz w:val="20"/>
                <w:szCs w:val="20"/>
              </w:rPr>
              <w:t>50% White</w:t>
            </w:r>
          </w:p>
        </w:tc>
        <w:tc>
          <w:tcPr>
            <w:tcW w:w="1275" w:type="dxa"/>
            <w:tcBorders>
              <w:top w:val="nil"/>
              <w:left w:val="nil"/>
              <w:bottom w:val="single" w:sz="4" w:space="0" w:color="auto"/>
              <w:right w:val="single" w:sz="4" w:space="0" w:color="auto"/>
            </w:tcBorders>
            <w:shd w:val="clear" w:color="auto" w:fill="auto"/>
            <w:noWrap/>
            <w:vAlign w:val="center"/>
            <w:hideMark/>
          </w:tcPr>
          <w:p w14:paraId="4F5E3409" w14:textId="77777777" w:rsidR="00016056" w:rsidRPr="005023A3" w:rsidRDefault="00016056" w:rsidP="00520304">
            <w:pPr>
              <w:jc w:val="center"/>
              <w:rPr>
                <w:color w:val="000000"/>
                <w:sz w:val="20"/>
                <w:szCs w:val="20"/>
              </w:rPr>
            </w:pPr>
            <w:r w:rsidRPr="005023A3">
              <w:rPr>
                <w:color w:val="000000"/>
                <w:sz w:val="20"/>
                <w:szCs w:val="20"/>
              </w:rPr>
              <w:t>46</w:t>
            </w:r>
          </w:p>
        </w:tc>
        <w:tc>
          <w:tcPr>
            <w:tcW w:w="1325" w:type="dxa"/>
            <w:tcBorders>
              <w:top w:val="nil"/>
              <w:left w:val="nil"/>
              <w:bottom w:val="single" w:sz="4" w:space="0" w:color="auto"/>
              <w:right w:val="single" w:sz="4" w:space="0" w:color="auto"/>
            </w:tcBorders>
            <w:shd w:val="clear" w:color="auto" w:fill="auto"/>
            <w:noWrap/>
            <w:vAlign w:val="center"/>
            <w:hideMark/>
          </w:tcPr>
          <w:p w14:paraId="6BFF1D1A" w14:textId="77777777" w:rsidR="00016056" w:rsidRPr="005023A3" w:rsidRDefault="00016056" w:rsidP="00520304">
            <w:pPr>
              <w:jc w:val="center"/>
              <w:rPr>
                <w:color w:val="000000"/>
                <w:sz w:val="20"/>
                <w:szCs w:val="20"/>
              </w:rPr>
            </w:pPr>
            <w:r w:rsidRPr="005023A3">
              <w:rPr>
                <w:color w:val="000000"/>
                <w:sz w:val="20"/>
                <w:szCs w:val="20"/>
              </w:rPr>
              <w:t>79</w:t>
            </w:r>
          </w:p>
        </w:tc>
      </w:tr>
      <w:tr w:rsidR="00016056" w:rsidRPr="005023A3" w14:paraId="20295F1D" w14:textId="77777777" w:rsidTr="00520304">
        <w:trPr>
          <w:trHeight w:val="320"/>
          <w:jc w:val="center"/>
        </w:trPr>
        <w:tc>
          <w:tcPr>
            <w:tcW w:w="53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127543" w14:textId="77777777" w:rsidR="00016056" w:rsidRPr="005023A3" w:rsidRDefault="00016056" w:rsidP="00520304">
            <w:pPr>
              <w:jc w:val="center"/>
              <w:rPr>
                <w:i/>
                <w:iCs/>
                <w:color w:val="000000"/>
                <w:sz w:val="20"/>
                <w:szCs w:val="20"/>
              </w:rPr>
            </w:pPr>
            <w:r w:rsidRPr="005023A3">
              <w:rPr>
                <w:i/>
                <w:iCs/>
                <w:color w:val="000000"/>
                <w:sz w:val="20"/>
                <w:szCs w:val="20"/>
              </w:rPr>
              <w:t>Three-category groupings</w:t>
            </w:r>
          </w:p>
        </w:tc>
      </w:tr>
      <w:tr w:rsidR="00016056" w:rsidRPr="005023A3" w14:paraId="7DB1465C" w14:textId="77777777" w:rsidTr="00520304">
        <w:trPr>
          <w:trHeight w:val="3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6E3291DB" w14:textId="77777777" w:rsidR="00016056" w:rsidRPr="005023A3" w:rsidRDefault="00016056" w:rsidP="00520304">
            <w:pPr>
              <w:jc w:val="center"/>
              <w:rPr>
                <w:color w:val="000000"/>
                <w:sz w:val="20"/>
                <w:szCs w:val="20"/>
              </w:rPr>
            </w:pPr>
            <w:r w:rsidRPr="005023A3">
              <w:rPr>
                <w:color w:val="000000"/>
                <w:sz w:val="20"/>
                <w:szCs w:val="20"/>
              </w:rPr>
              <w:t>&lt; 1/3 White</w:t>
            </w:r>
          </w:p>
        </w:tc>
        <w:tc>
          <w:tcPr>
            <w:tcW w:w="1275" w:type="dxa"/>
            <w:tcBorders>
              <w:top w:val="nil"/>
              <w:left w:val="nil"/>
              <w:bottom w:val="single" w:sz="4" w:space="0" w:color="auto"/>
              <w:right w:val="single" w:sz="4" w:space="0" w:color="auto"/>
            </w:tcBorders>
            <w:shd w:val="clear" w:color="auto" w:fill="auto"/>
            <w:noWrap/>
            <w:vAlign w:val="center"/>
            <w:hideMark/>
          </w:tcPr>
          <w:p w14:paraId="251272D9" w14:textId="77777777" w:rsidR="00016056" w:rsidRPr="005023A3" w:rsidRDefault="00016056" w:rsidP="00520304">
            <w:pPr>
              <w:jc w:val="center"/>
              <w:rPr>
                <w:color w:val="000000"/>
                <w:sz w:val="20"/>
                <w:szCs w:val="20"/>
              </w:rPr>
            </w:pPr>
            <w:r w:rsidRPr="005023A3">
              <w:rPr>
                <w:color w:val="000000"/>
                <w:sz w:val="20"/>
                <w:szCs w:val="20"/>
              </w:rPr>
              <w:t>33</w:t>
            </w:r>
          </w:p>
        </w:tc>
        <w:tc>
          <w:tcPr>
            <w:tcW w:w="1325" w:type="dxa"/>
            <w:tcBorders>
              <w:top w:val="nil"/>
              <w:left w:val="nil"/>
              <w:bottom w:val="nil"/>
              <w:right w:val="nil"/>
            </w:tcBorders>
            <w:shd w:val="clear" w:color="auto" w:fill="auto"/>
            <w:noWrap/>
            <w:vAlign w:val="center"/>
            <w:hideMark/>
          </w:tcPr>
          <w:p w14:paraId="4FCCC513" w14:textId="77777777" w:rsidR="00016056" w:rsidRPr="005023A3" w:rsidRDefault="00016056" w:rsidP="00520304">
            <w:pPr>
              <w:jc w:val="center"/>
              <w:rPr>
                <w:color w:val="000000"/>
                <w:sz w:val="20"/>
                <w:szCs w:val="20"/>
              </w:rPr>
            </w:pPr>
          </w:p>
        </w:tc>
      </w:tr>
      <w:tr w:rsidR="00016056" w:rsidRPr="005023A3" w14:paraId="0D51EAA0" w14:textId="77777777" w:rsidTr="00520304">
        <w:trPr>
          <w:trHeight w:val="3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4E53D2C" w14:textId="77777777" w:rsidR="00016056" w:rsidRPr="005023A3" w:rsidRDefault="00016056" w:rsidP="00520304">
            <w:pPr>
              <w:jc w:val="center"/>
              <w:rPr>
                <w:color w:val="000000"/>
                <w:sz w:val="20"/>
                <w:szCs w:val="20"/>
              </w:rPr>
            </w:pPr>
            <w:r w:rsidRPr="005023A3">
              <w:rPr>
                <w:color w:val="000000"/>
                <w:sz w:val="20"/>
                <w:szCs w:val="20"/>
              </w:rPr>
              <w:t>1/3 - 2/3 White</w:t>
            </w:r>
          </w:p>
        </w:tc>
        <w:tc>
          <w:tcPr>
            <w:tcW w:w="1275" w:type="dxa"/>
            <w:tcBorders>
              <w:top w:val="nil"/>
              <w:left w:val="nil"/>
              <w:bottom w:val="single" w:sz="4" w:space="0" w:color="auto"/>
              <w:right w:val="single" w:sz="4" w:space="0" w:color="auto"/>
            </w:tcBorders>
            <w:shd w:val="clear" w:color="auto" w:fill="auto"/>
            <w:noWrap/>
            <w:vAlign w:val="center"/>
            <w:hideMark/>
          </w:tcPr>
          <w:p w14:paraId="39687D4D" w14:textId="77777777" w:rsidR="00016056" w:rsidRPr="005023A3" w:rsidRDefault="00016056" w:rsidP="00520304">
            <w:pPr>
              <w:jc w:val="center"/>
              <w:rPr>
                <w:color w:val="000000"/>
                <w:sz w:val="20"/>
                <w:szCs w:val="20"/>
              </w:rPr>
            </w:pPr>
            <w:r w:rsidRPr="005023A3">
              <w:rPr>
                <w:color w:val="000000"/>
                <w:sz w:val="20"/>
                <w:szCs w:val="20"/>
              </w:rPr>
              <w:t>31</w:t>
            </w:r>
          </w:p>
        </w:tc>
        <w:tc>
          <w:tcPr>
            <w:tcW w:w="1325" w:type="dxa"/>
            <w:tcBorders>
              <w:top w:val="nil"/>
              <w:left w:val="nil"/>
              <w:bottom w:val="nil"/>
              <w:right w:val="nil"/>
            </w:tcBorders>
            <w:shd w:val="clear" w:color="auto" w:fill="auto"/>
            <w:noWrap/>
            <w:vAlign w:val="center"/>
            <w:hideMark/>
          </w:tcPr>
          <w:p w14:paraId="789BD547" w14:textId="77777777" w:rsidR="00016056" w:rsidRPr="005023A3" w:rsidRDefault="00016056" w:rsidP="00520304">
            <w:pPr>
              <w:jc w:val="center"/>
              <w:rPr>
                <w:color w:val="000000"/>
                <w:sz w:val="20"/>
                <w:szCs w:val="20"/>
              </w:rPr>
            </w:pPr>
          </w:p>
        </w:tc>
      </w:tr>
      <w:tr w:rsidR="00016056" w:rsidRPr="005023A3" w14:paraId="6DD12A45" w14:textId="77777777" w:rsidTr="00520304">
        <w:trPr>
          <w:trHeight w:val="320"/>
          <w:jc w:val="center"/>
        </w:trPr>
        <w:tc>
          <w:tcPr>
            <w:tcW w:w="2760" w:type="dxa"/>
            <w:tcBorders>
              <w:top w:val="nil"/>
              <w:left w:val="single" w:sz="4" w:space="0" w:color="auto"/>
              <w:bottom w:val="single" w:sz="4" w:space="0" w:color="auto"/>
              <w:right w:val="single" w:sz="4" w:space="0" w:color="auto"/>
            </w:tcBorders>
            <w:shd w:val="clear" w:color="auto" w:fill="auto"/>
            <w:noWrap/>
            <w:vAlign w:val="center"/>
            <w:hideMark/>
          </w:tcPr>
          <w:p w14:paraId="1AA2A9E9" w14:textId="77777777" w:rsidR="00016056" w:rsidRPr="005023A3" w:rsidRDefault="00016056" w:rsidP="00520304">
            <w:pPr>
              <w:jc w:val="center"/>
              <w:rPr>
                <w:color w:val="000000"/>
                <w:sz w:val="20"/>
                <w:szCs w:val="20"/>
              </w:rPr>
            </w:pPr>
            <w:r w:rsidRPr="005023A3">
              <w:rPr>
                <w:color w:val="000000"/>
                <w:sz w:val="20"/>
                <w:szCs w:val="20"/>
              </w:rPr>
              <w:t>&gt; 2/3 White</w:t>
            </w:r>
          </w:p>
        </w:tc>
        <w:tc>
          <w:tcPr>
            <w:tcW w:w="1275" w:type="dxa"/>
            <w:tcBorders>
              <w:top w:val="nil"/>
              <w:left w:val="nil"/>
              <w:bottom w:val="single" w:sz="4" w:space="0" w:color="auto"/>
              <w:right w:val="single" w:sz="4" w:space="0" w:color="auto"/>
            </w:tcBorders>
            <w:shd w:val="clear" w:color="auto" w:fill="auto"/>
            <w:noWrap/>
            <w:vAlign w:val="center"/>
            <w:hideMark/>
          </w:tcPr>
          <w:p w14:paraId="6D5D0272" w14:textId="77777777" w:rsidR="00016056" w:rsidRPr="005023A3" w:rsidRDefault="00016056" w:rsidP="00520304">
            <w:pPr>
              <w:jc w:val="center"/>
              <w:rPr>
                <w:color w:val="000000"/>
                <w:sz w:val="20"/>
                <w:szCs w:val="20"/>
              </w:rPr>
            </w:pPr>
            <w:r w:rsidRPr="005023A3">
              <w:rPr>
                <w:color w:val="000000"/>
                <w:sz w:val="20"/>
                <w:szCs w:val="20"/>
              </w:rPr>
              <w:t>61</w:t>
            </w:r>
          </w:p>
        </w:tc>
        <w:tc>
          <w:tcPr>
            <w:tcW w:w="1325" w:type="dxa"/>
            <w:tcBorders>
              <w:top w:val="nil"/>
              <w:left w:val="nil"/>
              <w:bottom w:val="nil"/>
              <w:right w:val="nil"/>
            </w:tcBorders>
            <w:shd w:val="clear" w:color="auto" w:fill="auto"/>
            <w:noWrap/>
            <w:vAlign w:val="center"/>
            <w:hideMark/>
          </w:tcPr>
          <w:p w14:paraId="2433AF19" w14:textId="77777777" w:rsidR="00016056" w:rsidRPr="005023A3" w:rsidRDefault="00016056" w:rsidP="00520304">
            <w:pPr>
              <w:jc w:val="center"/>
              <w:rPr>
                <w:color w:val="000000"/>
                <w:sz w:val="20"/>
                <w:szCs w:val="20"/>
              </w:rPr>
            </w:pPr>
          </w:p>
        </w:tc>
      </w:tr>
    </w:tbl>
    <w:p w14:paraId="0C4F9141" w14:textId="77777777" w:rsidR="00016056" w:rsidRPr="005023A3" w:rsidRDefault="00016056" w:rsidP="00016056"/>
    <w:p w14:paraId="63842B93" w14:textId="77777777" w:rsidR="00016056" w:rsidRPr="005023A3" w:rsidRDefault="00016056" w:rsidP="00016056"/>
    <w:p w14:paraId="608892BF" w14:textId="64800778" w:rsidR="00016056" w:rsidRPr="005023A3" w:rsidRDefault="00016056" w:rsidP="00016056">
      <w:pPr>
        <w:ind w:firstLine="720"/>
      </w:pPr>
      <w:r w:rsidRPr="005023A3">
        <w:t>Of our remaining two options, above vs. below median % Black unfortunately did not provide clear separation between school types</w:t>
      </w:r>
      <w:r w:rsidR="00385F76" w:rsidRPr="005023A3">
        <w:t xml:space="preserve"> (Figure e2)</w:t>
      </w:r>
      <w:r w:rsidRPr="005023A3">
        <w:t>. While the ‘below median % Black’ category contained only schools predominantly serving White students, the ‘above median % Black’ category included schools that were hugely racially variable, with schools varying between ~10% and 90% Black and between ~0% White and nearly 80% White.</w:t>
      </w:r>
    </w:p>
    <w:p w14:paraId="72729C40" w14:textId="77777777" w:rsidR="00016056" w:rsidRPr="005023A3" w:rsidRDefault="00016056" w:rsidP="00016056"/>
    <w:p w14:paraId="31E12E8C" w14:textId="7F6ED9CC" w:rsidR="00016056" w:rsidRPr="005023A3" w:rsidRDefault="00016056" w:rsidP="00016056">
      <w:pPr>
        <w:ind w:left="1440" w:hanging="1440"/>
        <w:rPr>
          <w:b/>
          <w:bCs/>
          <w:sz w:val="22"/>
          <w:szCs w:val="22"/>
        </w:rPr>
      </w:pPr>
      <w:r w:rsidRPr="005023A3">
        <w:rPr>
          <w:b/>
          <w:bCs/>
          <w:sz w:val="22"/>
          <w:szCs w:val="22"/>
        </w:rPr>
        <w:t>Figur</w:t>
      </w:r>
      <w:r w:rsidR="003B4B23" w:rsidRPr="005023A3">
        <w:rPr>
          <w:b/>
          <w:bCs/>
          <w:sz w:val="22"/>
          <w:szCs w:val="22"/>
        </w:rPr>
        <w:t>e</w:t>
      </w:r>
      <w:r w:rsidRPr="005023A3">
        <w:rPr>
          <w:b/>
          <w:bCs/>
          <w:sz w:val="22"/>
          <w:szCs w:val="22"/>
        </w:rPr>
        <w:t xml:space="preserve"> </w:t>
      </w:r>
      <w:r w:rsidR="003B4B23" w:rsidRPr="005023A3">
        <w:rPr>
          <w:b/>
          <w:bCs/>
          <w:sz w:val="22"/>
          <w:szCs w:val="22"/>
        </w:rPr>
        <w:t>e</w:t>
      </w:r>
      <w:r w:rsidRPr="005023A3">
        <w:rPr>
          <w:b/>
          <w:bCs/>
          <w:sz w:val="22"/>
          <w:szCs w:val="22"/>
        </w:rPr>
        <w:t>2.</w:t>
      </w:r>
      <w:r w:rsidRPr="005023A3">
        <w:rPr>
          <w:b/>
          <w:bCs/>
          <w:sz w:val="22"/>
          <w:szCs w:val="22"/>
        </w:rPr>
        <w:tab/>
        <w:t xml:space="preserve">Distribution of school racial compositions (at the school level), by whether they were above vs. below the median % </w:t>
      </w:r>
      <w:proofErr w:type="gramStart"/>
      <w:r w:rsidRPr="005023A3">
        <w:rPr>
          <w:b/>
          <w:bCs/>
          <w:sz w:val="22"/>
          <w:szCs w:val="22"/>
        </w:rPr>
        <w:t>Black</w:t>
      </w:r>
      <w:proofErr w:type="gramEnd"/>
    </w:p>
    <w:p w14:paraId="26C38EE5" w14:textId="77777777" w:rsidR="00016056" w:rsidRPr="005023A3" w:rsidRDefault="00016056" w:rsidP="00016056">
      <w:pPr>
        <w:ind w:left="1440" w:hanging="1440"/>
      </w:pPr>
    </w:p>
    <w:p w14:paraId="374DBF75" w14:textId="77777777" w:rsidR="00016056" w:rsidRPr="005023A3" w:rsidRDefault="00016056" w:rsidP="00016056">
      <w:pPr>
        <w:ind w:left="1440" w:hanging="1440"/>
        <w:jc w:val="center"/>
      </w:pPr>
      <w:r w:rsidRPr="005023A3">
        <w:rPr>
          <w:noProof/>
        </w:rPr>
        <w:drawing>
          <wp:inline distT="0" distB="0" distL="0" distR="0" wp14:anchorId="774BC1FC" wp14:editId="305DE5D8">
            <wp:extent cx="4939566" cy="3300730"/>
            <wp:effectExtent l="0" t="0" r="1270" b="1270"/>
            <wp:docPr id="25" name="Picture 2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 box and whisker chart&#10;&#10;Description automatically generated"/>
                    <pic:cNvPicPr/>
                  </pic:nvPicPr>
                  <pic:blipFill rotWithShape="1">
                    <a:blip r:embed="rId8"/>
                    <a:srcRect t="7804"/>
                    <a:stretch/>
                  </pic:blipFill>
                  <pic:spPr bwMode="auto">
                    <a:xfrm>
                      <a:off x="0" y="0"/>
                      <a:ext cx="4947458" cy="3306004"/>
                    </a:xfrm>
                    <a:prstGeom prst="rect">
                      <a:avLst/>
                    </a:prstGeom>
                    <a:ln>
                      <a:noFill/>
                    </a:ln>
                    <a:extLst>
                      <a:ext uri="{53640926-AAD7-44D8-BBD7-CCE9431645EC}">
                        <a14:shadowObscured xmlns:a14="http://schemas.microsoft.com/office/drawing/2010/main"/>
                      </a:ext>
                    </a:extLst>
                  </pic:spPr>
                </pic:pic>
              </a:graphicData>
            </a:graphic>
          </wp:inline>
        </w:drawing>
      </w:r>
    </w:p>
    <w:p w14:paraId="3CB6C44B" w14:textId="77777777" w:rsidR="00016056" w:rsidRPr="005023A3" w:rsidRDefault="00016056" w:rsidP="00016056"/>
    <w:p w14:paraId="4A955473" w14:textId="3CBAD3B6" w:rsidR="00016056" w:rsidRPr="005023A3" w:rsidRDefault="00016056" w:rsidP="00016056">
      <w:pPr>
        <w:ind w:firstLine="720"/>
      </w:pPr>
      <w:r w:rsidRPr="005023A3">
        <w:t>In contrast, ‘above vs. below median % White’ separated schools clearly</w:t>
      </w:r>
      <w:r w:rsidR="00385F76" w:rsidRPr="005023A3">
        <w:t xml:space="preserve"> (Figure e3)</w:t>
      </w:r>
      <w:r w:rsidRPr="005023A3">
        <w:t xml:space="preserve">. All schools above the median overwhelmingly served White students. In contrast, the average school </w:t>
      </w:r>
      <w:r w:rsidRPr="005023A3">
        <w:lastRenderedPageBreak/>
        <w:t>below the median served about a third White students, about a third Black students, and about a third Asian/Pacific Islander, Hispanic, and Native American students. Few schools in this category were more than 50% White, and no school was more than about 2/3 White.</w:t>
      </w:r>
    </w:p>
    <w:p w14:paraId="5DD5AC7F" w14:textId="77777777" w:rsidR="00016056" w:rsidRPr="005023A3" w:rsidRDefault="00016056" w:rsidP="00016056">
      <w:pPr>
        <w:ind w:left="1440" w:hanging="1440"/>
      </w:pPr>
    </w:p>
    <w:p w14:paraId="6947737A" w14:textId="3B5ACAE2" w:rsidR="00016056" w:rsidRPr="005023A3" w:rsidRDefault="00016056" w:rsidP="00016056">
      <w:pPr>
        <w:ind w:left="1440" w:hanging="1440"/>
        <w:rPr>
          <w:b/>
          <w:bCs/>
          <w:sz w:val="22"/>
          <w:szCs w:val="22"/>
        </w:rPr>
      </w:pPr>
      <w:r w:rsidRPr="005023A3">
        <w:rPr>
          <w:b/>
          <w:bCs/>
          <w:sz w:val="22"/>
          <w:szCs w:val="22"/>
        </w:rPr>
        <w:t xml:space="preserve">Figure </w:t>
      </w:r>
      <w:r w:rsidR="003B4B23" w:rsidRPr="005023A3">
        <w:rPr>
          <w:b/>
          <w:bCs/>
          <w:sz w:val="22"/>
          <w:szCs w:val="22"/>
        </w:rPr>
        <w:t>e</w:t>
      </w:r>
      <w:r w:rsidRPr="005023A3">
        <w:rPr>
          <w:b/>
          <w:bCs/>
          <w:sz w:val="22"/>
          <w:szCs w:val="22"/>
        </w:rPr>
        <w:t>3.</w:t>
      </w:r>
      <w:r w:rsidRPr="005023A3">
        <w:rPr>
          <w:b/>
          <w:bCs/>
          <w:sz w:val="22"/>
          <w:szCs w:val="22"/>
        </w:rPr>
        <w:tab/>
        <w:t xml:space="preserve">Distribution of school racial compositions (at the school level), by whether they were above vs. below the median % </w:t>
      </w:r>
      <w:proofErr w:type="gramStart"/>
      <w:r w:rsidRPr="005023A3">
        <w:rPr>
          <w:b/>
          <w:bCs/>
          <w:sz w:val="22"/>
          <w:szCs w:val="22"/>
        </w:rPr>
        <w:t>White</w:t>
      </w:r>
      <w:proofErr w:type="gramEnd"/>
    </w:p>
    <w:p w14:paraId="75260C5F" w14:textId="77777777" w:rsidR="00016056" w:rsidRPr="005023A3" w:rsidRDefault="00016056" w:rsidP="00016056">
      <w:pPr>
        <w:ind w:left="1440" w:hanging="1440"/>
      </w:pPr>
    </w:p>
    <w:p w14:paraId="4FB59EC8" w14:textId="77777777" w:rsidR="00016056" w:rsidRPr="005023A3" w:rsidRDefault="00016056" w:rsidP="00016056">
      <w:pPr>
        <w:ind w:left="1440" w:hanging="1440"/>
        <w:jc w:val="center"/>
      </w:pPr>
      <w:r w:rsidRPr="005023A3">
        <w:rPr>
          <w:noProof/>
        </w:rPr>
        <w:drawing>
          <wp:inline distT="0" distB="0" distL="0" distR="0" wp14:anchorId="1D476EB4" wp14:editId="586EC40F">
            <wp:extent cx="4988560" cy="3314511"/>
            <wp:effectExtent l="0" t="0" r="2540" b="635"/>
            <wp:docPr id="24" name="Picture 2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box and whisker chart&#10;&#10;Description automatically generated"/>
                    <pic:cNvPicPr/>
                  </pic:nvPicPr>
                  <pic:blipFill rotWithShape="1">
                    <a:blip r:embed="rId9"/>
                    <a:srcRect t="8206"/>
                    <a:stretch/>
                  </pic:blipFill>
                  <pic:spPr bwMode="auto">
                    <a:xfrm>
                      <a:off x="0" y="0"/>
                      <a:ext cx="5012333" cy="3330306"/>
                    </a:xfrm>
                    <a:prstGeom prst="rect">
                      <a:avLst/>
                    </a:prstGeom>
                    <a:ln>
                      <a:noFill/>
                    </a:ln>
                    <a:extLst>
                      <a:ext uri="{53640926-AAD7-44D8-BBD7-CCE9431645EC}">
                        <a14:shadowObscured xmlns:a14="http://schemas.microsoft.com/office/drawing/2010/main"/>
                      </a:ext>
                    </a:extLst>
                  </pic:spPr>
                </pic:pic>
              </a:graphicData>
            </a:graphic>
          </wp:inline>
        </w:drawing>
      </w:r>
    </w:p>
    <w:p w14:paraId="05994BAE" w14:textId="77777777" w:rsidR="00016056" w:rsidRPr="005023A3" w:rsidRDefault="00016056" w:rsidP="00016056">
      <w:pPr>
        <w:ind w:left="1440" w:hanging="1440"/>
      </w:pPr>
    </w:p>
    <w:p w14:paraId="64F910B3" w14:textId="77777777" w:rsidR="00016056" w:rsidRPr="005023A3" w:rsidRDefault="00016056" w:rsidP="00016056">
      <w:pPr>
        <w:rPr>
          <w:b/>
          <w:bCs/>
          <w:sz w:val="22"/>
          <w:szCs w:val="22"/>
        </w:rPr>
      </w:pPr>
      <w:r w:rsidRPr="005023A3">
        <w:t>Both to maximize power and clearly separate schools by which kind of students they served, we thus chose to use above vs. below median % White.</w:t>
      </w:r>
    </w:p>
    <w:p w14:paraId="42028F99" w14:textId="77777777" w:rsidR="00016056" w:rsidRPr="005023A3" w:rsidRDefault="00016056" w:rsidP="00016056">
      <w:pPr>
        <w:rPr>
          <w:b/>
          <w:bCs/>
          <w:sz w:val="22"/>
          <w:szCs w:val="22"/>
        </w:rPr>
      </w:pPr>
      <w:r w:rsidRPr="005023A3">
        <w:rPr>
          <w:b/>
          <w:bCs/>
          <w:sz w:val="22"/>
          <w:szCs w:val="22"/>
        </w:rPr>
        <w:br w:type="page"/>
      </w:r>
    </w:p>
    <w:p w14:paraId="42E57E4F" w14:textId="7808497D" w:rsidR="00E0074D" w:rsidRPr="005023A3" w:rsidRDefault="00E0074D" w:rsidP="00452F21">
      <w:pPr>
        <w:rPr>
          <w:b/>
          <w:bCs/>
          <w:sz w:val="22"/>
          <w:szCs w:val="22"/>
        </w:rPr>
      </w:pPr>
      <w:r w:rsidRPr="005023A3">
        <w:rPr>
          <w:b/>
          <w:bCs/>
          <w:sz w:val="22"/>
          <w:szCs w:val="22"/>
        </w:rPr>
        <w:lastRenderedPageBreak/>
        <w:t xml:space="preserve">Appendix </w:t>
      </w:r>
      <w:r w:rsidR="003B4B23" w:rsidRPr="005023A3">
        <w:rPr>
          <w:b/>
          <w:bCs/>
          <w:sz w:val="22"/>
          <w:szCs w:val="22"/>
        </w:rPr>
        <w:t>I</w:t>
      </w:r>
      <w:r w:rsidR="00527C91">
        <w:rPr>
          <w:b/>
          <w:bCs/>
          <w:sz w:val="22"/>
          <w:szCs w:val="22"/>
        </w:rPr>
        <w:t>II</w:t>
      </w:r>
      <w:r w:rsidR="003B4B23" w:rsidRPr="005023A3">
        <w:rPr>
          <w:b/>
          <w:bCs/>
          <w:sz w:val="22"/>
          <w:szCs w:val="22"/>
        </w:rPr>
        <w:t>.</w:t>
      </w:r>
    </w:p>
    <w:p w14:paraId="5E9FC60A" w14:textId="0A142BEB" w:rsidR="003628DB" w:rsidRPr="005023A3" w:rsidRDefault="003628DB" w:rsidP="00452F21">
      <w:pPr>
        <w:rPr>
          <w:b/>
          <w:bCs/>
          <w:sz w:val="22"/>
          <w:szCs w:val="22"/>
        </w:rPr>
      </w:pPr>
      <w:r w:rsidRPr="005023A3">
        <w:rPr>
          <w:b/>
          <w:bCs/>
          <w:sz w:val="22"/>
          <w:szCs w:val="22"/>
        </w:rPr>
        <w:t xml:space="preserve">Measurement analysis: </w:t>
      </w:r>
      <w:r w:rsidR="00CB1DED" w:rsidRPr="005023A3">
        <w:rPr>
          <w:b/>
          <w:bCs/>
          <w:sz w:val="22"/>
          <w:szCs w:val="22"/>
        </w:rPr>
        <w:t xml:space="preserve">perceived </w:t>
      </w:r>
      <w:r w:rsidRPr="005023A3">
        <w:rPr>
          <w:b/>
          <w:bCs/>
          <w:sz w:val="22"/>
          <w:szCs w:val="22"/>
        </w:rPr>
        <w:t>prejudice and feelings of exclusion</w:t>
      </w:r>
    </w:p>
    <w:p w14:paraId="59759EE0" w14:textId="77777777" w:rsidR="003628DB" w:rsidRPr="005023A3" w:rsidRDefault="003628DB" w:rsidP="003628DB"/>
    <w:p w14:paraId="4ED51B48" w14:textId="77777777" w:rsidR="00C12B3D" w:rsidRPr="005023A3" w:rsidRDefault="00C12B3D" w:rsidP="00C12B3D"/>
    <w:p w14:paraId="6084814E" w14:textId="533BACFD" w:rsidR="00C12B3D" w:rsidRPr="005023A3" w:rsidRDefault="00C12B3D" w:rsidP="00C12B3D">
      <w:pPr>
        <w:ind w:firstLine="720"/>
      </w:pPr>
      <w:r w:rsidRPr="005023A3">
        <w:t>Add Health’s in-school questionnaire included six questions measuring students’ experiences of exclusion and belonging at school, asking how strongly they agreed or disagreed with the following statements on a 5-point Likert scale:</w:t>
      </w:r>
    </w:p>
    <w:p w14:paraId="4916ECA2" w14:textId="77777777" w:rsidR="00DB2A88" w:rsidRPr="005023A3" w:rsidRDefault="00DB2A88" w:rsidP="003628DB"/>
    <w:p w14:paraId="2D35646A" w14:textId="77777777" w:rsidR="00DB2A88" w:rsidRPr="005023A3" w:rsidRDefault="00DB2A88" w:rsidP="00DB2A88">
      <w:pPr>
        <w:pStyle w:val="ListParagraph"/>
        <w:numPr>
          <w:ilvl w:val="0"/>
          <w:numId w:val="5"/>
        </w:numPr>
        <w:rPr>
          <w:rFonts w:ascii="Times New Roman" w:hAnsi="Times New Roman" w:cs="Times New Roman"/>
        </w:rPr>
      </w:pPr>
      <w:r w:rsidRPr="005023A3">
        <w:rPr>
          <w:rFonts w:ascii="Times New Roman" w:hAnsi="Times New Roman" w:cs="Times New Roman"/>
        </w:rPr>
        <w:t>“I feel like I am part of the school.”</w:t>
      </w:r>
    </w:p>
    <w:p w14:paraId="745A057B" w14:textId="77777777" w:rsidR="00DB2A88" w:rsidRPr="005023A3" w:rsidRDefault="00DB2A88" w:rsidP="00DB2A88">
      <w:pPr>
        <w:pStyle w:val="ListParagraph"/>
        <w:numPr>
          <w:ilvl w:val="0"/>
          <w:numId w:val="5"/>
        </w:numPr>
        <w:rPr>
          <w:rFonts w:ascii="Times New Roman" w:hAnsi="Times New Roman" w:cs="Times New Roman"/>
        </w:rPr>
      </w:pPr>
      <w:r w:rsidRPr="005023A3">
        <w:rPr>
          <w:rFonts w:ascii="Times New Roman" w:hAnsi="Times New Roman" w:cs="Times New Roman"/>
        </w:rPr>
        <w:t>“The students at this school are prejudiced.”</w:t>
      </w:r>
    </w:p>
    <w:p w14:paraId="3C912AC2" w14:textId="77777777" w:rsidR="00DB2A88" w:rsidRPr="005023A3" w:rsidRDefault="00DB2A88" w:rsidP="00DB2A88">
      <w:pPr>
        <w:pStyle w:val="ListParagraph"/>
        <w:numPr>
          <w:ilvl w:val="0"/>
          <w:numId w:val="5"/>
        </w:numPr>
        <w:rPr>
          <w:rFonts w:ascii="Times New Roman" w:hAnsi="Times New Roman" w:cs="Times New Roman"/>
        </w:rPr>
      </w:pPr>
      <w:r w:rsidRPr="005023A3">
        <w:rPr>
          <w:rFonts w:ascii="Times New Roman" w:hAnsi="Times New Roman" w:cs="Times New Roman"/>
        </w:rPr>
        <w:t>“The teachers at this school treat students fairly.”</w:t>
      </w:r>
    </w:p>
    <w:p w14:paraId="28221DAF" w14:textId="77777777" w:rsidR="00DB2A88" w:rsidRPr="005023A3" w:rsidRDefault="00DB2A88" w:rsidP="00DB2A88">
      <w:pPr>
        <w:pStyle w:val="ListParagraph"/>
        <w:numPr>
          <w:ilvl w:val="0"/>
          <w:numId w:val="5"/>
        </w:numPr>
        <w:rPr>
          <w:rFonts w:ascii="Times New Roman" w:hAnsi="Times New Roman" w:cs="Times New Roman"/>
        </w:rPr>
      </w:pPr>
      <w:r w:rsidRPr="005023A3">
        <w:rPr>
          <w:rFonts w:ascii="Times New Roman" w:hAnsi="Times New Roman" w:cs="Times New Roman"/>
        </w:rPr>
        <w:t>“I feel socially accepted at this school.”</w:t>
      </w:r>
    </w:p>
    <w:p w14:paraId="3FD987CF" w14:textId="2B203267" w:rsidR="00DB2A88" w:rsidRPr="005023A3" w:rsidRDefault="00DB2A88" w:rsidP="00DB2A88">
      <w:pPr>
        <w:pStyle w:val="ListParagraph"/>
        <w:numPr>
          <w:ilvl w:val="0"/>
          <w:numId w:val="5"/>
        </w:numPr>
        <w:rPr>
          <w:rFonts w:ascii="Times New Roman" w:hAnsi="Times New Roman" w:cs="Times New Roman"/>
        </w:rPr>
      </w:pPr>
      <w:r w:rsidRPr="005023A3">
        <w:rPr>
          <w:rFonts w:ascii="Times New Roman" w:hAnsi="Times New Roman" w:cs="Times New Roman"/>
        </w:rPr>
        <w:t>“I am happy to be at this school.”</w:t>
      </w:r>
    </w:p>
    <w:p w14:paraId="61B6193C" w14:textId="114393F3" w:rsidR="00DB2A88" w:rsidRPr="005023A3" w:rsidRDefault="00DB2A88" w:rsidP="003628DB">
      <w:pPr>
        <w:pStyle w:val="ListParagraph"/>
        <w:numPr>
          <w:ilvl w:val="0"/>
          <w:numId w:val="5"/>
        </w:numPr>
        <w:rPr>
          <w:rFonts w:ascii="Times New Roman" w:hAnsi="Times New Roman" w:cs="Times New Roman"/>
        </w:rPr>
      </w:pPr>
      <w:r w:rsidRPr="005023A3">
        <w:rPr>
          <w:rFonts w:ascii="Times New Roman" w:hAnsi="Times New Roman" w:cs="Times New Roman"/>
        </w:rPr>
        <w:t>“I feel safe at this school.”</w:t>
      </w:r>
    </w:p>
    <w:p w14:paraId="057605A6" w14:textId="77777777" w:rsidR="00C12B3D" w:rsidRPr="005023A3" w:rsidRDefault="00C12B3D" w:rsidP="00C12B3D">
      <w:pPr>
        <w:pStyle w:val="ListParagraph"/>
        <w:rPr>
          <w:rFonts w:ascii="Times New Roman" w:hAnsi="Times New Roman" w:cs="Times New Roman"/>
        </w:rPr>
      </w:pPr>
    </w:p>
    <w:p w14:paraId="7468B268" w14:textId="77777777" w:rsidR="001E4E0B" w:rsidRPr="005023A3" w:rsidRDefault="00C12B3D" w:rsidP="001E4E0B">
      <w:r w:rsidRPr="005023A3">
        <w:t xml:space="preserve">As </w:t>
      </w:r>
      <w:proofErr w:type="gramStart"/>
      <w:r w:rsidRPr="005023A3">
        <w:t>all of</w:t>
      </w:r>
      <w:proofErr w:type="gramEnd"/>
      <w:r w:rsidRPr="005023A3">
        <w:t xml:space="preserve"> these questions measure an aspect of social exclusion, we performed reliability checks and a factor analysis to assess whether these items could be added together into a single scale</w:t>
      </w:r>
      <w:r w:rsidR="001E4E0B" w:rsidRPr="005023A3">
        <w:t>.</w:t>
      </w:r>
    </w:p>
    <w:p w14:paraId="55204FE0" w14:textId="64E19A6E" w:rsidR="00201DD7" w:rsidRPr="005023A3" w:rsidRDefault="00DB2A88" w:rsidP="001E4E0B">
      <w:pPr>
        <w:ind w:firstLine="720"/>
      </w:pPr>
      <w:r w:rsidRPr="005023A3">
        <w:t>First, we examined a correlation matrix of these six indicators</w:t>
      </w:r>
      <w:r w:rsidR="001E4E0B" w:rsidRPr="005023A3">
        <w:t xml:space="preserve"> (Table e</w:t>
      </w:r>
      <w:r w:rsidR="00C80607" w:rsidRPr="005023A3">
        <w:t>4</w:t>
      </w:r>
      <w:r w:rsidR="001E4E0B" w:rsidRPr="005023A3">
        <w:t>)</w:t>
      </w:r>
      <w:r w:rsidRPr="005023A3">
        <w:t xml:space="preserve">. All six were correlated with one another with a </w:t>
      </w:r>
      <m:oMath>
        <m:r>
          <w:rPr>
            <w:rFonts w:ascii="Cambria Math" w:hAnsi="Cambria Math"/>
          </w:rPr>
          <m:t>ρ</m:t>
        </m:r>
      </m:oMath>
      <w:r w:rsidRPr="005023A3">
        <w:t xml:space="preserve"> of between 0.27 and 0.61</w:t>
      </w:r>
      <w:r w:rsidR="002C1A85" w:rsidRPr="005023A3">
        <w:t>—</w:t>
      </w:r>
      <w:r w:rsidRPr="005023A3">
        <w:t xml:space="preserve">except for Question 2, which was correlated at only </w:t>
      </w:r>
      <w:r w:rsidR="00FD1B33" w:rsidRPr="005023A3">
        <w:t>between 0.05 and 0.14 (depending on the indicator).</w:t>
      </w:r>
      <w:r w:rsidR="00644197" w:rsidRPr="005023A3">
        <w:t xml:space="preserve"> </w:t>
      </w:r>
      <w:r w:rsidR="002C1A85" w:rsidRPr="005023A3">
        <w:t>T</w:t>
      </w:r>
      <w:r w:rsidR="00644197" w:rsidRPr="005023A3">
        <w:t>his indicated that Question 2</w:t>
      </w:r>
      <w:r w:rsidR="001E4E0B" w:rsidRPr="005023A3">
        <w:t>, on perceptions of peer prejudice,</w:t>
      </w:r>
      <w:r w:rsidR="00644197" w:rsidRPr="005023A3">
        <w:t xml:space="preserve"> may not serve as an indicator for the same underlying, latent exclusion factor we were hoping to measure.</w:t>
      </w:r>
      <w:r w:rsidR="00C12B3D" w:rsidRPr="005023A3">
        <w:t xml:space="preserve"> </w:t>
      </w:r>
    </w:p>
    <w:p w14:paraId="06E8A08D" w14:textId="2563EAE2" w:rsidR="00D0316C" w:rsidRPr="005023A3" w:rsidRDefault="00D0316C" w:rsidP="003628DB"/>
    <w:p w14:paraId="0536B9A5" w14:textId="70F832F9" w:rsidR="00D0316C" w:rsidRPr="005023A3" w:rsidRDefault="00D0316C" w:rsidP="003628DB">
      <w:pPr>
        <w:rPr>
          <w:b/>
          <w:bCs/>
          <w:sz w:val="22"/>
          <w:szCs w:val="22"/>
        </w:rPr>
      </w:pPr>
      <w:r w:rsidRPr="005023A3">
        <w:rPr>
          <w:b/>
          <w:bCs/>
          <w:sz w:val="22"/>
          <w:szCs w:val="22"/>
        </w:rPr>
        <w:t xml:space="preserve">Table </w:t>
      </w:r>
      <w:r w:rsidR="003B4B23" w:rsidRPr="005023A3">
        <w:rPr>
          <w:b/>
          <w:bCs/>
          <w:sz w:val="22"/>
          <w:szCs w:val="22"/>
        </w:rPr>
        <w:t>e</w:t>
      </w:r>
      <w:r w:rsidR="00527C91">
        <w:rPr>
          <w:b/>
          <w:bCs/>
          <w:sz w:val="22"/>
          <w:szCs w:val="22"/>
        </w:rPr>
        <w:t>2</w:t>
      </w:r>
      <w:r w:rsidRPr="005023A3">
        <w:rPr>
          <w:b/>
          <w:bCs/>
          <w:sz w:val="22"/>
          <w:szCs w:val="22"/>
        </w:rPr>
        <w:t>.</w:t>
      </w:r>
      <w:r w:rsidRPr="005023A3">
        <w:rPr>
          <w:b/>
          <w:bCs/>
          <w:sz w:val="22"/>
          <w:szCs w:val="22"/>
        </w:rPr>
        <w:tab/>
        <w:t>Correlation matrix between exclusion questions</w:t>
      </w:r>
    </w:p>
    <w:p w14:paraId="637B5442" w14:textId="0D5C5680" w:rsidR="00D0316C" w:rsidRPr="005023A3" w:rsidRDefault="00D0316C" w:rsidP="003628DB"/>
    <w:tbl>
      <w:tblPr>
        <w:tblW w:w="9100" w:type="dxa"/>
        <w:tblLook w:val="04A0" w:firstRow="1" w:lastRow="0" w:firstColumn="1" w:lastColumn="0" w:noHBand="0" w:noVBand="1"/>
      </w:tblPr>
      <w:tblGrid>
        <w:gridCol w:w="1300"/>
        <w:gridCol w:w="1300"/>
        <w:gridCol w:w="1300"/>
        <w:gridCol w:w="1300"/>
        <w:gridCol w:w="1300"/>
        <w:gridCol w:w="1300"/>
        <w:gridCol w:w="1300"/>
      </w:tblGrid>
      <w:tr w:rsidR="00D0316C" w:rsidRPr="005023A3" w14:paraId="05ED69D0" w14:textId="77777777" w:rsidTr="003B4B23">
        <w:trPr>
          <w:trHeight w:val="320"/>
        </w:trPr>
        <w:tc>
          <w:tcPr>
            <w:tcW w:w="1300" w:type="dxa"/>
            <w:tcBorders>
              <w:top w:val="nil"/>
              <w:left w:val="nil"/>
              <w:bottom w:val="nil"/>
              <w:right w:val="nil"/>
            </w:tcBorders>
            <w:shd w:val="clear" w:color="auto" w:fill="auto"/>
            <w:noWrap/>
            <w:vAlign w:val="bottom"/>
            <w:hideMark/>
          </w:tcPr>
          <w:p w14:paraId="2DF0B162" w14:textId="77777777" w:rsidR="00D0316C" w:rsidRPr="005023A3" w:rsidRDefault="00D0316C">
            <w:pPr>
              <w:rPr>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5D1D339" w14:textId="77777777" w:rsidR="00D0316C" w:rsidRPr="005023A3" w:rsidRDefault="00D0316C" w:rsidP="003B4B23">
            <w:pPr>
              <w:jc w:val="center"/>
              <w:rPr>
                <w:b/>
                <w:bCs/>
                <w:color w:val="000000"/>
                <w:sz w:val="20"/>
                <w:szCs w:val="20"/>
              </w:rPr>
            </w:pPr>
            <w:r w:rsidRPr="005023A3">
              <w:rPr>
                <w:b/>
                <w:bCs/>
                <w:color w:val="000000"/>
                <w:sz w:val="20"/>
                <w:szCs w:val="20"/>
              </w:rPr>
              <w:t>Q1</w:t>
            </w:r>
          </w:p>
        </w:tc>
        <w:tc>
          <w:tcPr>
            <w:tcW w:w="1300" w:type="dxa"/>
            <w:tcBorders>
              <w:top w:val="single" w:sz="4" w:space="0" w:color="auto"/>
              <w:left w:val="nil"/>
              <w:bottom w:val="single" w:sz="4" w:space="0" w:color="auto"/>
              <w:right w:val="single" w:sz="4" w:space="0" w:color="auto"/>
            </w:tcBorders>
            <w:shd w:val="clear" w:color="000000" w:fill="D9E1F2"/>
            <w:noWrap/>
            <w:vAlign w:val="center"/>
            <w:hideMark/>
          </w:tcPr>
          <w:p w14:paraId="5DA0E448" w14:textId="77777777" w:rsidR="00D0316C" w:rsidRPr="005023A3" w:rsidRDefault="00D0316C" w:rsidP="003B4B23">
            <w:pPr>
              <w:jc w:val="center"/>
              <w:rPr>
                <w:b/>
                <w:bCs/>
                <w:color w:val="000000"/>
                <w:sz w:val="20"/>
                <w:szCs w:val="20"/>
              </w:rPr>
            </w:pPr>
            <w:r w:rsidRPr="005023A3">
              <w:rPr>
                <w:b/>
                <w:bCs/>
                <w:color w:val="000000"/>
                <w:sz w:val="20"/>
                <w:szCs w:val="20"/>
              </w:rPr>
              <w:t>Q2</w:t>
            </w:r>
          </w:p>
        </w:tc>
        <w:tc>
          <w:tcPr>
            <w:tcW w:w="1300" w:type="dxa"/>
            <w:tcBorders>
              <w:top w:val="single" w:sz="4" w:space="0" w:color="auto"/>
              <w:left w:val="nil"/>
              <w:bottom w:val="single" w:sz="4" w:space="0" w:color="auto"/>
              <w:right w:val="single" w:sz="4" w:space="0" w:color="auto"/>
            </w:tcBorders>
            <w:shd w:val="clear" w:color="000000" w:fill="D9E1F2"/>
            <w:noWrap/>
            <w:vAlign w:val="center"/>
            <w:hideMark/>
          </w:tcPr>
          <w:p w14:paraId="00628F4D" w14:textId="77777777" w:rsidR="00D0316C" w:rsidRPr="005023A3" w:rsidRDefault="00D0316C" w:rsidP="003B4B23">
            <w:pPr>
              <w:jc w:val="center"/>
              <w:rPr>
                <w:b/>
                <w:bCs/>
                <w:color w:val="000000"/>
                <w:sz w:val="20"/>
                <w:szCs w:val="20"/>
              </w:rPr>
            </w:pPr>
            <w:r w:rsidRPr="005023A3">
              <w:rPr>
                <w:b/>
                <w:bCs/>
                <w:color w:val="000000"/>
                <w:sz w:val="20"/>
                <w:szCs w:val="20"/>
              </w:rPr>
              <w:t>Q3</w:t>
            </w:r>
          </w:p>
        </w:tc>
        <w:tc>
          <w:tcPr>
            <w:tcW w:w="1300" w:type="dxa"/>
            <w:tcBorders>
              <w:top w:val="single" w:sz="4" w:space="0" w:color="auto"/>
              <w:left w:val="nil"/>
              <w:bottom w:val="single" w:sz="4" w:space="0" w:color="auto"/>
              <w:right w:val="single" w:sz="4" w:space="0" w:color="auto"/>
            </w:tcBorders>
            <w:shd w:val="clear" w:color="000000" w:fill="D9E1F2"/>
            <w:noWrap/>
            <w:vAlign w:val="center"/>
            <w:hideMark/>
          </w:tcPr>
          <w:p w14:paraId="60203B16" w14:textId="77777777" w:rsidR="00D0316C" w:rsidRPr="005023A3" w:rsidRDefault="00D0316C" w:rsidP="003B4B23">
            <w:pPr>
              <w:jc w:val="center"/>
              <w:rPr>
                <w:b/>
                <w:bCs/>
                <w:color w:val="000000"/>
                <w:sz w:val="20"/>
                <w:szCs w:val="20"/>
              </w:rPr>
            </w:pPr>
            <w:r w:rsidRPr="005023A3">
              <w:rPr>
                <w:b/>
                <w:bCs/>
                <w:color w:val="000000"/>
                <w:sz w:val="20"/>
                <w:szCs w:val="20"/>
              </w:rPr>
              <w:t>Q4</w:t>
            </w:r>
          </w:p>
        </w:tc>
        <w:tc>
          <w:tcPr>
            <w:tcW w:w="1300" w:type="dxa"/>
            <w:tcBorders>
              <w:top w:val="single" w:sz="4" w:space="0" w:color="auto"/>
              <w:left w:val="nil"/>
              <w:bottom w:val="single" w:sz="4" w:space="0" w:color="auto"/>
              <w:right w:val="single" w:sz="4" w:space="0" w:color="auto"/>
            </w:tcBorders>
            <w:shd w:val="clear" w:color="000000" w:fill="D9E1F2"/>
            <w:noWrap/>
            <w:vAlign w:val="center"/>
            <w:hideMark/>
          </w:tcPr>
          <w:p w14:paraId="4F87AB16" w14:textId="77777777" w:rsidR="00D0316C" w:rsidRPr="005023A3" w:rsidRDefault="00D0316C" w:rsidP="003B4B23">
            <w:pPr>
              <w:jc w:val="center"/>
              <w:rPr>
                <w:b/>
                <w:bCs/>
                <w:color w:val="000000"/>
                <w:sz w:val="20"/>
                <w:szCs w:val="20"/>
              </w:rPr>
            </w:pPr>
            <w:r w:rsidRPr="005023A3">
              <w:rPr>
                <w:b/>
                <w:bCs/>
                <w:color w:val="000000"/>
                <w:sz w:val="20"/>
                <w:szCs w:val="20"/>
              </w:rPr>
              <w:t>Q5</w:t>
            </w:r>
          </w:p>
        </w:tc>
        <w:tc>
          <w:tcPr>
            <w:tcW w:w="1300" w:type="dxa"/>
            <w:tcBorders>
              <w:top w:val="single" w:sz="4" w:space="0" w:color="auto"/>
              <w:left w:val="nil"/>
              <w:bottom w:val="single" w:sz="4" w:space="0" w:color="auto"/>
              <w:right w:val="single" w:sz="4" w:space="0" w:color="auto"/>
            </w:tcBorders>
            <w:shd w:val="clear" w:color="000000" w:fill="D9E1F2"/>
            <w:noWrap/>
            <w:vAlign w:val="center"/>
            <w:hideMark/>
          </w:tcPr>
          <w:p w14:paraId="22BB4908" w14:textId="77777777" w:rsidR="00D0316C" w:rsidRPr="005023A3" w:rsidRDefault="00D0316C" w:rsidP="003B4B23">
            <w:pPr>
              <w:jc w:val="center"/>
              <w:rPr>
                <w:b/>
                <w:bCs/>
                <w:color w:val="000000"/>
                <w:sz w:val="20"/>
                <w:szCs w:val="20"/>
              </w:rPr>
            </w:pPr>
            <w:r w:rsidRPr="005023A3">
              <w:rPr>
                <w:b/>
                <w:bCs/>
                <w:color w:val="000000"/>
                <w:sz w:val="20"/>
                <w:szCs w:val="20"/>
              </w:rPr>
              <w:t>Q6</w:t>
            </w:r>
          </w:p>
        </w:tc>
      </w:tr>
      <w:tr w:rsidR="00D0316C" w:rsidRPr="005023A3" w14:paraId="78A4C690" w14:textId="77777777" w:rsidTr="003B4B23">
        <w:trPr>
          <w:trHeight w:val="320"/>
        </w:trPr>
        <w:tc>
          <w:tcPr>
            <w:tcW w:w="13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00102FE" w14:textId="77777777" w:rsidR="00D0316C" w:rsidRPr="005023A3" w:rsidRDefault="00D0316C" w:rsidP="003B4B23">
            <w:pPr>
              <w:jc w:val="center"/>
              <w:rPr>
                <w:b/>
                <w:bCs/>
                <w:color w:val="000000"/>
                <w:sz w:val="20"/>
                <w:szCs w:val="20"/>
              </w:rPr>
            </w:pPr>
            <w:r w:rsidRPr="005023A3">
              <w:rPr>
                <w:b/>
                <w:bCs/>
                <w:color w:val="000000"/>
                <w:sz w:val="20"/>
                <w:szCs w:val="20"/>
              </w:rPr>
              <w:t>Q1</w:t>
            </w:r>
          </w:p>
        </w:tc>
        <w:tc>
          <w:tcPr>
            <w:tcW w:w="1300" w:type="dxa"/>
            <w:tcBorders>
              <w:top w:val="nil"/>
              <w:left w:val="nil"/>
              <w:bottom w:val="single" w:sz="4" w:space="0" w:color="auto"/>
              <w:right w:val="single" w:sz="4" w:space="0" w:color="auto"/>
            </w:tcBorders>
            <w:shd w:val="clear" w:color="auto" w:fill="auto"/>
            <w:noWrap/>
            <w:vAlign w:val="center"/>
            <w:hideMark/>
          </w:tcPr>
          <w:p w14:paraId="41DC871E" w14:textId="77777777" w:rsidR="00D0316C" w:rsidRPr="005023A3" w:rsidRDefault="00D0316C" w:rsidP="003B4B23">
            <w:pPr>
              <w:jc w:val="center"/>
              <w:rPr>
                <w:color w:val="000000"/>
                <w:sz w:val="20"/>
                <w:szCs w:val="20"/>
              </w:rPr>
            </w:pPr>
            <w:r w:rsidRPr="005023A3">
              <w:rPr>
                <w:color w:val="000000"/>
                <w:sz w:val="20"/>
                <w:szCs w:val="20"/>
              </w:rPr>
              <w:t>1.00</w:t>
            </w:r>
          </w:p>
        </w:tc>
        <w:tc>
          <w:tcPr>
            <w:tcW w:w="1300" w:type="dxa"/>
            <w:tcBorders>
              <w:top w:val="nil"/>
              <w:left w:val="nil"/>
              <w:bottom w:val="nil"/>
              <w:right w:val="nil"/>
            </w:tcBorders>
            <w:shd w:val="clear" w:color="000000" w:fill="F2F2F2"/>
            <w:noWrap/>
            <w:vAlign w:val="center"/>
            <w:hideMark/>
          </w:tcPr>
          <w:p w14:paraId="44385042" w14:textId="521CE529" w:rsidR="00D0316C" w:rsidRPr="005023A3" w:rsidRDefault="00D0316C" w:rsidP="003B4B23">
            <w:pPr>
              <w:jc w:val="center"/>
              <w:rPr>
                <w:color w:val="000000"/>
                <w:sz w:val="20"/>
                <w:szCs w:val="20"/>
              </w:rPr>
            </w:pPr>
          </w:p>
        </w:tc>
        <w:tc>
          <w:tcPr>
            <w:tcW w:w="1300" w:type="dxa"/>
            <w:tcBorders>
              <w:top w:val="nil"/>
              <w:left w:val="nil"/>
              <w:bottom w:val="nil"/>
              <w:right w:val="nil"/>
            </w:tcBorders>
            <w:shd w:val="clear" w:color="000000" w:fill="F2F2F2"/>
            <w:noWrap/>
            <w:vAlign w:val="center"/>
            <w:hideMark/>
          </w:tcPr>
          <w:p w14:paraId="3F6BCAD2" w14:textId="39904337" w:rsidR="00D0316C" w:rsidRPr="005023A3" w:rsidRDefault="00D0316C" w:rsidP="003B4B23">
            <w:pPr>
              <w:jc w:val="center"/>
              <w:rPr>
                <w:color w:val="000000"/>
                <w:sz w:val="20"/>
                <w:szCs w:val="20"/>
              </w:rPr>
            </w:pPr>
          </w:p>
        </w:tc>
        <w:tc>
          <w:tcPr>
            <w:tcW w:w="1300" w:type="dxa"/>
            <w:tcBorders>
              <w:top w:val="nil"/>
              <w:left w:val="nil"/>
              <w:bottom w:val="nil"/>
              <w:right w:val="nil"/>
            </w:tcBorders>
            <w:shd w:val="clear" w:color="000000" w:fill="F2F2F2"/>
            <w:noWrap/>
            <w:vAlign w:val="center"/>
            <w:hideMark/>
          </w:tcPr>
          <w:p w14:paraId="2550A1C6" w14:textId="6E6F6F57" w:rsidR="00D0316C" w:rsidRPr="005023A3" w:rsidRDefault="00D0316C" w:rsidP="003B4B23">
            <w:pPr>
              <w:jc w:val="center"/>
              <w:rPr>
                <w:color w:val="000000"/>
                <w:sz w:val="20"/>
                <w:szCs w:val="20"/>
              </w:rPr>
            </w:pPr>
          </w:p>
        </w:tc>
        <w:tc>
          <w:tcPr>
            <w:tcW w:w="1300" w:type="dxa"/>
            <w:tcBorders>
              <w:top w:val="nil"/>
              <w:left w:val="nil"/>
              <w:bottom w:val="nil"/>
              <w:right w:val="nil"/>
            </w:tcBorders>
            <w:shd w:val="clear" w:color="000000" w:fill="F2F2F2"/>
            <w:noWrap/>
            <w:vAlign w:val="center"/>
            <w:hideMark/>
          </w:tcPr>
          <w:p w14:paraId="215AE759" w14:textId="440F5F0E" w:rsidR="00D0316C" w:rsidRPr="005023A3" w:rsidRDefault="00D0316C" w:rsidP="003B4B23">
            <w:pPr>
              <w:jc w:val="center"/>
              <w:rPr>
                <w:color w:val="000000"/>
                <w:sz w:val="20"/>
                <w:szCs w:val="20"/>
              </w:rPr>
            </w:pPr>
          </w:p>
        </w:tc>
        <w:tc>
          <w:tcPr>
            <w:tcW w:w="1300" w:type="dxa"/>
            <w:tcBorders>
              <w:top w:val="nil"/>
              <w:left w:val="nil"/>
              <w:bottom w:val="nil"/>
              <w:right w:val="single" w:sz="4" w:space="0" w:color="auto"/>
            </w:tcBorders>
            <w:shd w:val="clear" w:color="000000" w:fill="F2F2F2"/>
            <w:noWrap/>
            <w:vAlign w:val="center"/>
            <w:hideMark/>
          </w:tcPr>
          <w:p w14:paraId="376A0093" w14:textId="1CBE7F12" w:rsidR="00D0316C" w:rsidRPr="005023A3" w:rsidRDefault="00D0316C" w:rsidP="003B4B23">
            <w:pPr>
              <w:jc w:val="center"/>
              <w:rPr>
                <w:color w:val="000000"/>
                <w:sz w:val="20"/>
                <w:szCs w:val="20"/>
              </w:rPr>
            </w:pPr>
          </w:p>
        </w:tc>
      </w:tr>
      <w:tr w:rsidR="00D0316C" w:rsidRPr="005023A3" w14:paraId="549CFCE6" w14:textId="77777777" w:rsidTr="003B4B23">
        <w:trPr>
          <w:trHeight w:val="320"/>
        </w:trPr>
        <w:tc>
          <w:tcPr>
            <w:tcW w:w="1300" w:type="dxa"/>
            <w:tcBorders>
              <w:top w:val="nil"/>
              <w:left w:val="single" w:sz="4" w:space="0" w:color="auto"/>
              <w:bottom w:val="single" w:sz="4" w:space="0" w:color="auto"/>
              <w:right w:val="single" w:sz="4" w:space="0" w:color="auto"/>
            </w:tcBorders>
            <w:shd w:val="clear" w:color="000000" w:fill="D9E1F2"/>
            <w:noWrap/>
            <w:vAlign w:val="center"/>
            <w:hideMark/>
          </w:tcPr>
          <w:p w14:paraId="6462873C" w14:textId="77777777" w:rsidR="00D0316C" w:rsidRPr="005023A3" w:rsidRDefault="00D0316C" w:rsidP="003B4B23">
            <w:pPr>
              <w:jc w:val="center"/>
              <w:rPr>
                <w:b/>
                <w:bCs/>
                <w:color w:val="000000"/>
                <w:sz w:val="20"/>
                <w:szCs w:val="20"/>
              </w:rPr>
            </w:pPr>
            <w:r w:rsidRPr="005023A3">
              <w:rPr>
                <w:b/>
                <w:bCs/>
                <w:color w:val="000000"/>
                <w:sz w:val="20"/>
                <w:szCs w:val="20"/>
              </w:rPr>
              <w:t>Q2</w:t>
            </w:r>
          </w:p>
        </w:tc>
        <w:tc>
          <w:tcPr>
            <w:tcW w:w="1300" w:type="dxa"/>
            <w:tcBorders>
              <w:top w:val="nil"/>
              <w:left w:val="nil"/>
              <w:bottom w:val="single" w:sz="4" w:space="0" w:color="auto"/>
              <w:right w:val="single" w:sz="4" w:space="0" w:color="auto"/>
            </w:tcBorders>
            <w:shd w:val="clear" w:color="auto" w:fill="auto"/>
            <w:noWrap/>
            <w:vAlign w:val="center"/>
            <w:hideMark/>
          </w:tcPr>
          <w:p w14:paraId="32EAEBA1" w14:textId="77777777" w:rsidR="00D0316C" w:rsidRPr="005023A3" w:rsidRDefault="00D0316C" w:rsidP="003B4B23">
            <w:pPr>
              <w:jc w:val="center"/>
              <w:rPr>
                <w:color w:val="000000"/>
                <w:sz w:val="20"/>
                <w:szCs w:val="20"/>
              </w:rPr>
            </w:pPr>
            <w:r w:rsidRPr="005023A3">
              <w:rPr>
                <w:color w:val="000000"/>
                <w:sz w:val="20"/>
                <w:szCs w:val="20"/>
              </w:rPr>
              <w:t>0.09</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95E495D" w14:textId="77777777" w:rsidR="00D0316C" w:rsidRPr="005023A3" w:rsidRDefault="00D0316C" w:rsidP="003B4B23">
            <w:pPr>
              <w:jc w:val="center"/>
              <w:rPr>
                <w:color w:val="000000"/>
                <w:sz w:val="20"/>
                <w:szCs w:val="20"/>
              </w:rPr>
            </w:pPr>
            <w:r w:rsidRPr="005023A3">
              <w:rPr>
                <w:color w:val="000000"/>
                <w:sz w:val="20"/>
                <w:szCs w:val="20"/>
              </w:rPr>
              <w:t>1.00</w:t>
            </w:r>
          </w:p>
        </w:tc>
        <w:tc>
          <w:tcPr>
            <w:tcW w:w="1300" w:type="dxa"/>
            <w:tcBorders>
              <w:top w:val="nil"/>
              <w:left w:val="nil"/>
              <w:bottom w:val="nil"/>
              <w:right w:val="nil"/>
            </w:tcBorders>
            <w:shd w:val="clear" w:color="000000" w:fill="F2F2F2"/>
            <w:noWrap/>
            <w:vAlign w:val="center"/>
            <w:hideMark/>
          </w:tcPr>
          <w:p w14:paraId="313178BC" w14:textId="531D86FE" w:rsidR="00D0316C" w:rsidRPr="005023A3" w:rsidRDefault="00D0316C" w:rsidP="003B4B23">
            <w:pPr>
              <w:jc w:val="center"/>
              <w:rPr>
                <w:color w:val="000000"/>
                <w:sz w:val="20"/>
                <w:szCs w:val="20"/>
              </w:rPr>
            </w:pPr>
          </w:p>
        </w:tc>
        <w:tc>
          <w:tcPr>
            <w:tcW w:w="1300" w:type="dxa"/>
            <w:tcBorders>
              <w:top w:val="nil"/>
              <w:left w:val="nil"/>
              <w:bottom w:val="nil"/>
              <w:right w:val="nil"/>
            </w:tcBorders>
            <w:shd w:val="clear" w:color="000000" w:fill="F2F2F2"/>
            <w:noWrap/>
            <w:vAlign w:val="center"/>
            <w:hideMark/>
          </w:tcPr>
          <w:p w14:paraId="51F19931" w14:textId="2ED0939E" w:rsidR="00D0316C" w:rsidRPr="005023A3" w:rsidRDefault="00D0316C" w:rsidP="003B4B23">
            <w:pPr>
              <w:jc w:val="center"/>
              <w:rPr>
                <w:color w:val="000000"/>
                <w:sz w:val="20"/>
                <w:szCs w:val="20"/>
              </w:rPr>
            </w:pPr>
          </w:p>
        </w:tc>
        <w:tc>
          <w:tcPr>
            <w:tcW w:w="1300" w:type="dxa"/>
            <w:tcBorders>
              <w:top w:val="nil"/>
              <w:left w:val="nil"/>
              <w:bottom w:val="nil"/>
              <w:right w:val="nil"/>
            </w:tcBorders>
            <w:shd w:val="clear" w:color="000000" w:fill="F2F2F2"/>
            <w:noWrap/>
            <w:vAlign w:val="center"/>
            <w:hideMark/>
          </w:tcPr>
          <w:p w14:paraId="3C8EBEEC" w14:textId="12BBE9F8" w:rsidR="00D0316C" w:rsidRPr="005023A3" w:rsidRDefault="00D0316C" w:rsidP="003B4B23">
            <w:pPr>
              <w:jc w:val="center"/>
              <w:rPr>
                <w:color w:val="000000"/>
                <w:sz w:val="20"/>
                <w:szCs w:val="20"/>
              </w:rPr>
            </w:pPr>
          </w:p>
        </w:tc>
        <w:tc>
          <w:tcPr>
            <w:tcW w:w="1300" w:type="dxa"/>
            <w:tcBorders>
              <w:top w:val="nil"/>
              <w:left w:val="nil"/>
              <w:bottom w:val="nil"/>
              <w:right w:val="single" w:sz="4" w:space="0" w:color="auto"/>
            </w:tcBorders>
            <w:shd w:val="clear" w:color="000000" w:fill="F2F2F2"/>
            <w:noWrap/>
            <w:vAlign w:val="center"/>
            <w:hideMark/>
          </w:tcPr>
          <w:p w14:paraId="4B3F4092" w14:textId="4E0B9334" w:rsidR="00D0316C" w:rsidRPr="005023A3" w:rsidRDefault="00D0316C" w:rsidP="003B4B23">
            <w:pPr>
              <w:jc w:val="center"/>
              <w:rPr>
                <w:color w:val="000000"/>
                <w:sz w:val="20"/>
                <w:szCs w:val="20"/>
              </w:rPr>
            </w:pPr>
          </w:p>
        </w:tc>
      </w:tr>
      <w:tr w:rsidR="00D0316C" w:rsidRPr="005023A3" w14:paraId="0FBE0A5D" w14:textId="77777777" w:rsidTr="003B4B23">
        <w:trPr>
          <w:trHeight w:val="320"/>
        </w:trPr>
        <w:tc>
          <w:tcPr>
            <w:tcW w:w="1300" w:type="dxa"/>
            <w:tcBorders>
              <w:top w:val="nil"/>
              <w:left w:val="single" w:sz="4" w:space="0" w:color="auto"/>
              <w:bottom w:val="single" w:sz="4" w:space="0" w:color="auto"/>
              <w:right w:val="single" w:sz="4" w:space="0" w:color="auto"/>
            </w:tcBorders>
            <w:shd w:val="clear" w:color="000000" w:fill="D9E1F2"/>
            <w:noWrap/>
            <w:vAlign w:val="center"/>
            <w:hideMark/>
          </w:tcPr>
          <w:p w14:paraId="259EF7EC" w14:textId="77777777" w:rsidR="00D0316C" w:rsidRPr="005023A3" w:rsidRDefault="00D0316C" w:rsidP="003B4B23">
            <w:pPr>
              <w:jc w:val="center"/>
              <w:rPr>
                <w:b/>
                <w:bCs/>
                <w:color w:val="000000"/>
                <w:sz w:val="20"/>
                <w:szCs w:val="20"/>
              </w:rPr>
            </w:pPr>
            <w:r w:rsidRPr="005023A3">
              <w:rPr>
                <w:b/>
                <w:bCs/>
                <w:color w:val="000000"/>
                <w:sz w:val="20"/>
                <w:szCs w:val="20"/>
              </w:rPr>
              <w:t>Q3</w:t>
            </w:r>
          </w:p>
        </w:tc>
        <w:tc>
          <w:tcPr>
            <w:tcW w:w="1300" w:type="dxa"/>
            <w:tcBorders>
              <w:top w:val="nil"/>
              <w:left w:val="nil"/>
              <w:bottom w:val="single" w:sz="4" w:space="0" w:color="auto"/>
              <w:right w:val="single" w:sz="4" w:space="0" w:color="auto"/>
            </w:tcBorders>
            <w:shd w:val="clear" w:color="auto" w:fill="auto"/>
            <w:noWrap/>
            <w:vAlign w:val="center"/>
            <w:hideMark/>
          </w:tcPr>
          <w:p w14:paraId="5E99CF95" w14:textId="77777777" w:rsidR="00D0316C" w:rsidRPr="005023A3" w:rsidRDefault="00D0316C" w:rsidP="003B4B23">
            <w:pPr>
              <w:jc w:val="center"/>
              <w:rPr>
                <w:color w:val="000000"/>
                <w:sz w:val="20"/>
                <w:szCs w:val="20"/>
              </w:rPr>
            </w:pPr>
            <w:r w:rsidRPr="005023A3">
              <w:rPr>
                <w:color w:val="000000"/>
                <w:sz w:val="20"/>
                <w:szCs w:val="20"/>
              </w:rPr>
              <w:t>0.34</w:t>
            </w:r>
          </w:p>
        </w:tc>
        <w:tc>
          <w:tcPr>
            <w:tcW w:w="1300" w:type="dxa"/>
            <w:tcBorders>
              <w:top w:val="nil"/>
              <w:left w:val="nil"/>
              <w:bottom w:val="single" w:sz="4" w:space="0" w:color="auto"/>
              <w:right w:val="single" w:sz="4" w:space="0" w:color="auto"/>
            </w:tcBorders>
            <w:shd w:val="clear" w:color="auto" w:fill="auto"/>
            <w:noWrap/>
            <w:vAlign w:val="center"/>
            <w:hideMark/>
          </w:tcPr>
          <w:p w14:paraId="4DBD5F78" w14:textId="77777777" w:rsidR="00D0316C" w:rsidRPr="005023A3" w:rsidRDefault="00D0316C" w:rsidP="003B4B23">
            <w:pPr>
              <w:jc w:val="center"/>
              <w:rPr>
                <w:color w:val="000000"/>
                <w:sz w:val="20"/>
                <w:szCs w:val="20"/>
              </w:rPr>
            </w:pPr>
            <w:r w:rsidRPr="005023A3">
              <w:rPr>
                <w:color w:val="000000"/>
                <w:sz w:val="20"/>
                <w:szCs w:val="20"/>
              </w:rPr>
              <w:t>0.13</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5045E59" w14:textId="77777777" w:rsidR="00D0316C" w:rsidRPr="005023A3" w:rsidRDefault="00D0316C" w:rsidP="003B4B23">
            <w:pPr>
              <w:jc w:val="center"/>
              <w:rPr>
                <w:color w:val="000000"/>
                <w:sz w:val="20"/>
                <w:szCs w:val="20"/>
              </w:rPr>
            </w:pPr>
            <w:r w:rsidRPr="005023A3">
              <w:rPr>
                <w:color w:val="000000"/>
                <w:sz w:val="20"/>
                <w:szCs w:val="20"/>
              </w:rPr>
              <w:t>1.00</w:t>
            </w:r>
          </w:p>
        </w:tc>
        <w:tc>
          <w:tcPr>
            <w:tcW w:w="1300" w:type="dxa"/>
            <w:tcBorders>
              <w:top w:val="nil"/>
              <w:left w:val="nil"/>
              <w:bottom w:val="nil"/>
              <w:right w:val="nil"/>
            </w:tcBorders>
            <w:shd w:val="clear" w:color="000000" w:fill="F2F2F2"/>
            <w:noWrap/>
            <w:vAlign w:val="center"/>
            <w:hideMark/>
          </w:tcPr>
          <w:p w14:paraId="43A481C8" w14:textId="2D1B1001" w:rsidR="00D0316C" w:rsidRPr="005023A3" w:rsidRDefault="00D0316C" w:rsidP="003B4B23">
            <w:pPr>
              <w:jc w:val="center"/>
              <w:rPr>
                <w:color w:val="000000"/>
                <w:sz w:val="20"/>
                <w:szCs w:val="20"/>
              </w:rPr>
            </w:pPr>
          </w:p>
        </w:tc>
        <w:tc>
          <w:tcPr>
            <w:tcW w:w="1300" w:type="dxa"/>
            <w:tcBorders>
              <w:top w:val="nil"/>
              <w:left w:val="nil"/>
              <w:bottom w:val="nil"/>
              <w:right w:val="nil"/>
            </w:tcBorders>
            <w:shd w:val="clear" w:color="000000" w:fill="F2F2F2"/>
            <w:noWrap/>
            <w:vAlign w:val="center"/>
            <w:hideMark/>
          </w:tcPr>
          <w:p w14:paraId="19139C77" w14:textId="0241AF3D" w:rsidR="00D0316C" w:rsidRPr="005023A3" w:rsidRDefault="00D0316C" w:rsidP="003B4B23">
            <w:pPr>
              <w:jc w:val="center"/>
              <w:rPr>
                <w:color w:val="000000"/>
                <w:sz w:val="20"/>
                <w:szCs w:val="20"/>
              </w:rPr>
            </w:pPr>
          </w:p>
        </w:tc>
        <w:tc>
          <w:tcPr>
            <w:tcW w:w="1300" w:type="dxa"/>
            <w:tcBorders>
              <w:top w:val="nil"/>
              <w:left w:val="nil"/>
              <w:bottom w:val="nil"/>
              <w:right w:val="single" w:sz="4" w:space="0" w:color="auto"/>
            </w:tcBorders>
            <w:shd w:val="clear" w:color="000000" w:fill="F2F2F2"/>
            <w:noWrap/>
            <w:vAlign w:val="center"/>
            <w:hideMark/>
          </w:tcPr>
          <w:p w14:paraId="20664DA9" w14:textId="2CEC6578" w:rsidR="00D0316C" w:rsidRPr="005023A3" w:rsidRDefault="00D0316C" w:rsidP="003B4B23">
            <w:pPr>
              <w:jc w:val="center"/>
              <w:rPr>
                <w:color w:val="000000"/>
                <w:sz w:val="20"/>
                <w:szCs w:val="20"/>
              </w:rPr>
            </w:pPr>
          </w:p>
        </w:tc>
      </w:tr>
      <w:tr w:rsidR="00D0316C" w:rsidRPr="005023A3" w14:paraId="6CC1835D" w14:textId="77777777" w:rsidTr="003B4B23">
        <w:trPr>
          <w:trHeight w:val="320"/>
        </w:trPr>
        <w:tc>
          <w:tcPr>
            <w:tcW w:w="1300" w:type="dxa"/>
            <w:tcBorders>
              <w:top w:val="nil"/>
              <w:left w:val="single" w:sz="4" w:space="0" w:color="auto"/>
              <w:bottom w:val="single" w:sz="4" w:space="0" w:color="auto"/>
              <w:right w:val="single" w:sz="4" w:space="0" w:color="auto"/>
            </w:tcBorders>
            <w:shd w:val="clear" w:color="000000" w:fill="D9E1F2"/>
            <w:noWrap/>
            <w:vAlign w:val="center"/>
            <w:hideMark/>
          </w:tcPr>
          <w:p w14:paraId="08A04D95" w14:textId="77777777" w:rsidR="00D0316C" w:rsidRPr="005023A3" w:rsidRDefault="00D0316C" w:rsidP="003B4B23">
            <w:pPr>
              <w:jc w:val="center"/>
              <w:rPr>
                <w:b/>
                <w:bCs/>
                <w:color w:val="000000"/>
                <w:sz w:val="20"/>
                <w:szCs w:val="20"/>
              </w:rPr>
            </w:pPr>
            <w:r w:rsidRPr="005023A3">
              <w:rPr>
                <w:b/>
                <w:bCs/>
                <w:color w:val="000000"/>
                <w:sz w:val="20"/>
                <w:szCs w:val="20"/>
              </w:rPr>
              <w:t>Q4</w:t>
            </w:r>
          </w:p>
        </w:tc>
        <w:tc>
          <w:tcPr>
            <w:tcW w:w="1300" w:type="dxa"/>
            <w:tcBorders>
              <w:top w:val="nil"/>
              <w:left w:val="nil"/>
              <w:bottom w:val="single" w:sz="4" w:space="0" w:color="auto"/>
              <w:right w:val="single" w:sz="4" w:space="0" w:color="auto"/>
            </w:tcBorders>
            <w:shd w:val="clear" w:color="auto" w:fill="auto"/>
            <w:noWrap/>
            <w:vAlign w:val="center"/>
            <w:hideMark/>
          </w:tcPr>
          <w:p w14:paraId="08CCFEA9" w14:textId="77777777" w:rsidR="00D0316C" w:rsidRPr="005023A3" w:rsidRDefault="00D0316C" w:rsidP="003B4B23">
            <w:pPr>
              <w:jc w:val="center"/>
              <w:rPr>
                <w:color w:val="000000"/>
                <w:sz w:val="20"/>
                <w:szCs w:val="20"/>
              </w:rPr>
            </w:pPr>
            <w:r w:rsidRPr="005023A3">
              <w:rPr>
                <w:color w:val="000000"/>
                <w:sz w:val="20"/>
                <w:szCs w:val="20"/>
              </w:rPr>
              <w:t>0.50</w:t>
            </w:r>
          </w:p>
        </w:tc>
        <w:tc>
          <w:tcPr>
            <w:tcW w:w="1300" w:type="dxa"/>
            <w:tcBorders>
              <w:top w:val="nil"/>
              <w:left w:val="nil"/>
              <w:bottom w:val="single" w:sz="4" w:space="0" w:color="auto"/>
              <w:right w:val="single" w:sz="4" w:space="0" w:color="auto"/>
            </w:tcBorders>
            <w:shd w:val="clear" w:color="auto" w:fill="auto"/>
            <w:noWrap/>
            <w:vAlign w:val="center"/>
            <w:hideMark/>
          </w:tcPr>
          <w:p w14:paraId="3B524F58" w14:textId="77777777" w:rsidR="00D0316C" w:rsidRPr="005023A3" w:rsidRDefault="00D0316C" w:rsidP="003B4B23">
            <w:pPr>
              <w:jc w:val="center"/>
              <w:rPr>
                <w:color w:val="000000"/>
                <w:sz w:val="20"/>
                <w:szCs w:val="20"/>
              </w:rPr>
            </w:pPr>
            <w:r w:rsidRPr="005023A3">
              <w:rPr>
                <w:color w:val="000000"/>
                <w:sz w:val="20"/>
                <w:szCs w:val="20"/>
              </w:rPr>
              <w:t>0.05</w:t>
            </w:r>
          </w:p>
        </w:tc>
        <w:tc>
          <w:tcPr>
            <w:tcW w:w="1300" w:type="dxa"/>
            <w:tcBorders>
              <w:top w:val="nil"/>
              <w:left w:val="nil"/>
              <w:bottom w:val="single" w:sz="4" w:space="0" w:color="auto"/>
              <w:right w:val="single" w:sz="4" w:space="0" w:color="auto"/>
            </w:tcBorders>
            <w:shd w:val="clear" w:color="auto" w:fill="auto"/>
            <w:noWrap/>
            <w:vAlign w:val="center"/>
            <w:hideMark/>
          </w:tcPr>
          <w:p w14:paraId="5FBAB46A" w14:textId="77777777" w:rsidR="00D0316C" w:rsidRPr="005023A3" w:rsidRDefault="00D0316C" w:rsidP="003B4B23">
            <w:pPr>
              <w:jc w:val="center"/>
              <w:rPr>
                <w:color w:val="000000"/>
                <w:sz w:val="20"/>
                <w:szCs w:val="20"/>
              </w:rPr>
            </w:pPr>
            <w:r w:rsidRPr="005023A3">
              <w:rPr>
                <w:color w:val="000000"/>
                <w:sz w:val="20"/>
                <w:szCs w:val="20"/>
              </w:rPr>
              <w:t>0.27</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8A8315C" w14:textId="77777777" w:rsidR="00D0316C" w:rsidRPr="005023A3" w:rsidRDefault="00D0316C" w:rsidP="003B4B23">
            <w:pPr>
              <w:jc w:val="center"/>
              <w:rPr>
                <w:color w:val="000000"/>
                <w:sz w:val="20"/>
                <w:szCs w:val="20"/>
              </w:rPr>
            </w:pPr>
            <w:r w:rsidRPr="005023A3">
              <w:rPr>
                <w:color w:val="000000"/>
                <w:sz w:val="20"/>
                <w:szCs w:val="20"/>
              </w:rPr>
              <w:t>1.00</w:t>
            </w:r>
          </w:p>
        </w:tc>
        <w:tc>
          <w:tcPr>
            <w:tcW w:w="1300" w:type="dxa"/>
            <w:tcBorders>
              <w:top w:val="nil"/>
              <w:left w:val="nil"/>
              <w:bottom w:val="nil"/>
              <w:right w:val="nil"/>
            </w:tcBorders>
            <w:shd w:val="clear" w:color="000000" w:fill="F2F2F2"/>
            <w:noWrap/>
            <w:vAlign w:val="center"/>
            <w:hideMark/>
          </w:tcPr>
          <w:p w14:paraId="077A4AA7" w14:textId="03FD69D1" w:rsidR="00D0316C" w:rsidRPr="005023A3" w:rsidRDefault="00D0316C" w:rsidP="003B4B23">
            <w:pPr>
              <w:jc w:val="center"/>
              <w:rPr>
                <w:color w:val="000000"/>
                <w:sz w:val="20"/>
                <w:szCs w:val="20"/>
              </w:rPr>
            </w:pPr>
          </w:p>
        </w:tc>
        <w:tc>
          <w:tcPr>
            <w:tcW w:w="1300" w:type="dxa"/>
            <w:tcBorders>
              <w:top w:val="nil"/>
              <w:left w:val="nil"/>
              <w:bottom w:val="nil"/>
              <w:right w:val="single" w:sz="4" w:space="0" w:color="auto"/>
            </w:tcBorders>
            <w:shd w:val="clear" w:color="000000" w:fill="F2F2F2"/>
            <w:noWrap/>
            <w:vAlign w:val="center"/>
            <w:hideMark/>
          </w:tcPr>
          <w:p w14:paraId="798E8CEE" w14:textId="2BD12A67" w:rsidR="00D0316C" w:rsidRPr="005023A3" w:rsidRDefault="00D0316C" w:rsidP="003B4B23">
            <w:pPr>
              <w:jc w:val="center"/>
              <w:rPr>
                <w:color w:val="000000"/>
                <w:sz w:val="20"/>
                <w:szCs w:val="20"/>
              </w:rPr>
            </w:pPr>
          </w:p>
        </w:tc>
      </w:tr>
      <w:tr w:rsidR="00D0316C" w:rsidRPr="005023A3" w14:paraId="2B3A9212" w14:textId="77777777" w:rsidTr="003B4B23">
        <w:trPr>
          <w:trHeight w:val="320"/>
        </w:trPr>
        <w:tc>
          <w:tcPr>
            <w:tcW w:w="1300" w:type="dxa"/>
            <w:tcBorders>
              <w:top w:val="nil"/>
              <w:left w:val="single" w:sz="4" w:space="0" w:color="auto"/>
              <w:bottom w:val="single" w:sz="4" w:space="0" w:color="auto"/>
              <w:right w:val="single" w:sz="4" w:space="0" w:color="auto"/>
            </w:tcBorders>
            <w:shd w:val="clear" w:color="000000" w:fill="D9E1F2"/>
            <w:noWrap/>
            <w:vAlign w:val="center"/>
            <w:hideMark/>
          </w:tcPr>
          <w:p w14:paraId="56D97F32" w14:textId="77777777" w:rsidR="00D0316C" w:rsidRPr="005023A3" w:rsidRDefault="00D0316C" w:rsidP="003B4B23">
            <w:pPr>
              <w:jc w:val="center"/>
              <w:rPr>
                <w:b/>
                <w:bCs/>
                <w:color w:val="000000"/>
                <w:sz w:val="20"/>
                <w:szCs w:val="20"/>
              </w:rPr>
            </w:pPr>
            <w:r w:rsidRPr="005023A3">
              <w:rPr>
                <w:b/>
                <w:bCs/>
                <w:color w:val="000000"/>
                <w:sz w:val="20"/>
                <w:szCs w:val="20"/>
              </w:rPr>
              <w:t>Q5</w:t>
            </w:r>
          </w:p>
        </w:tc>
        <w:tc>
          <w:tcPr>
            <w:tcW w:w="1300" w:type="dxa"/>
            <w:tcBorders>
              <w:top w:val="nil"/>
              <w:left w:val="nil"/>
              <w:bottom w:val="single" w:sz="4" w:space="0" w:color="auto"/>
              <w:right w:val="single" w:sz="4" w:space="0" w:color="auto"/>
            </w:tcBorders>
            <w:shd w:val="clear" w:color="auto" w:fill="auto"/>
            <w:noWrap/>
            <w:vAlign w:val="center"/>
            <w:hideMark/>
          </w:tcPr>
          <w:p w14:paraId="70F1771B" w14:textId="77777777" w:rsidR="00D0316C" w:rsidRPr="005023A3" w:rsidRDefault="00D0316C" w:rsidP="003B4B23">
            <w:pPr>
              <w:jc w:val="center"/>
              <w:rPr>
                <w:color w:val="000000"/>
                <w:sz w:val="20"/>
                <w:szCs w:val="20"/>
              </w:rPr>
            </w:pPr>
            <w:r w:rsidRPr="005023A3">
              <w:rPr>
                <w:color w:val="000000"/>
                <w:sz w:val="20"/>
                <w:szCs w:val="20"/>
              </w:rPr>
              <w:t>0.61</w:t>
            </w:r>
          </w:p>
        </w:tc>
        <w:tc>
          <w:tcPr>
            <w:tcW w:w="1300" w:type="dxa"/>
            <w:tcBorders>
              <w:top w:val="nil"/>
              <w:left w:val="nil"/>
              <w:bottom w:val="single" w:sz="4" w:space="0" w:color="auto"/>
              <w:right w:val="single" w:sz="4" w:space="0" w:color="auto"/>
            </w:tcBorders>
            <w:shd w:val="clear" w:color="auto" w:fill="auto"/>
            <w:noWrap/>
            <w:vAlign w:val="center"/>
            <w:hideMark/>
          </w:tcPr>
          <w:p w14:paraId="7A732DC2" w14:textId="77777777" w:rsidR="00D0316C" w:rsidRPr="005023A3" w:rsidRDefault="00D0316C" w:rsidP="003B4B23">
            <w:pPr>
              <w:jc w:val="center"/>
              <w:rPr>
                <w:color w:val="000000"/>
                <w:sz w:val="20"/>
                <w:szCs w:val="20"/>
              </w:rPr>
            </w:pPr>
            <w:r w:rsidRPr="005023A3">
              <w:rPr>
                <w:color w:val="000000"/>
                <w:sz w:val="20"/>
                <w:szCs w:val="20"/>
              </w:rPr>
              <w:t>0.14</w:t>
            </w:r>
          </w:p>
        </w:tc>
        <w:tc>
          <w:tcPr>
            <w:tcW w:w="1300" w:type="dxa"/>
            <w:tcBorders>
              <w:top w:val="nil"/>
              <w:left w:val="nil"/>
              <w:bottom w:val="single" w:sz="4" w:space="0" w:color="auto"/>
              <w:right w:val="single" w:sz="4" w:space="0" w:color="auto"/>
            </w:tcBorders>
            <w:shd w:val="clear" w:color="auto" w:fill="auto"/>
            <w:noWrap/>
            <w:vAlign w:val="center"/>
            <w:hideMark/>
          </w:tcPr>
          <w:p w14:paraId="2FAF5B7F" w14:textId="77777777" w:rsidR="00D0316C" w:rsidRPr="005023A3" w:rsidRDefault="00D0316C" w:rsidP="003B4B23">
            <w:pPr>
              <w:jc w:val="center"/>
              <w:rPr>
                <w:color w:val="000000"/>
                <w:sz w:val="20"/>
                <w:szCs w:val="20"/>
              </w:rPr>
            </w:pPr>
            <w:r w:rsidRPr="005023A3">
              <w:rPr>
                <w:color w:val="000000"/>
                <w:sz w:val="20"/>
                <w:szCs w:val="20"/>
              </w:rPr>
              <w:t>0.41</w:t>
            </w:r>
          </w:p>
        </w:tc>
        <w:tc>
          <w:tcPr>
            <w:tcW w:w="1300" w:type="dxa"/>
            <w:tcBorders>
              <w:top w:val="nil"/>
              <w:left w:val="nil"/>
              <w:bottom w:val="single" w:sz="4" w:space="0" w:color="auto"/>
              <w:right w:val="single" w:sz="4" w:space="0" w:color="auto"/>
            </w:tcBorders>
            <w:shd w:val="clear" w:color="auto" w:fill="auto"/>
            <w:noWrap/>
            <w:vAlign w:val="center"/>
            <w:hideMark/>
          </w:tcPr>
          <w:p w14:paraId="7555DFE4" w14:textId="77777777" w:rsidR="00D0316C" w:rsidRPr="005023A3" w:rsidRDefault="00D0316C" w:rsidP="003B4B23">
            <w:pPr>
              <w:jc w:val="center"/>
              <w:rPr>
                <w:color w:val="000000"/>
                <w:sz w:val="20"/>
                <w:szCs w:val="20"/>
              </w:rPr>
            </w:pPr>
            <w:r w:rsidRPr="005023A3">
              <w:rPr>
                <w:color w:val="000000"/>
                <w:sz w:val="20"/>
                <w:szCs w:val="20"/>
              </w:rPr>
              <w:t>0.42</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A7B15FA" w14:textId="77777777" w:rsidR="00D0316C" w:rsidRPr="005023A3" w:rsidRDefault="00D0316C" w:rsidP="003B4B23">
            <w:pPr>
              <w:jc w:val="center"/>
              <w:rPr>
                <w:color w:val="000000"/>
                <w:sz w:val="20"/>
                <w:szCs w:val="20"/>
              </w:rPr>
            </w:pPr>
            <w:r w:rsidRPr="005023A3">
              <w:rPr>
                <w:color w:val="000000"/>
                <w:sz w:val="20"/>
                <w:szCs w:val="20"/>
              </w:rPr>
              <w:t>1.00</w:t>
            </w:r>
          </w:p>
        </w:tc>
        <w:tc>
          <w:tcPr>
            <w:tcW w:w="1300" w:type="dxa"/>
            <w:tcBorders>
              <w:top w:val="nil"/>
              <w:left w:val="nil"/>
              <w:bottom w:val="nil"/>
              <w:right w:val="single" w:sz="4" w:space="0" w:color="auto"/>
            </w:tcBorders>
            <w:shd w:val="clear" w:color="000000" w:fill="F2F2F2"/>
            <w:noWrap/>
            <w:vAlign w:val="center"/>
            <w:hideMark/>
          </w:tcPr>
          <w:p w14:paraId="5F07043D" w14:textId="12548318" w:rsidR="00D0316C" w:rsidRPr="005023A3" w:rsidRDefault="00D0316C" w:rsidP="003B4B23">
            <w:pPr>
              <w:jc w:val="center"/>
              <w:rPr>
                <w:color w:val="000000"/>
                <w:sz w:val="20"/>
                <w:szCs w:val="20"/>
              </w:rPr>
            </w:pPr>
          </w:p>
        </w:tc>
      </w:tr>
      <w:tr w:rsidR="00D0316C" w:rsidRPr="005023A3" w14:paraId="416D5F5A" w14:textId="77777777" w:rsidTr="003B4B23">
        <w:trPr>
          <w:trHeight w:val="320"/>
        </w:trPr>
        <w:tc>
          <w:tcPr>
            <w:tcW w:w="1300" w:type="dxa"/>
            <w:tcBorders>
              <w:top w:val="nil"/>
              <w:left w:val="single" w:sz="4" w:space="0" w:color="auto"/>
              <w:bottom w:val="single" w:sz="4" w:space="0" w:color="auto"/>
              <w:right w:val="single" w:sz="4" w:space="0" w:color="auto"/>
            </w:tcBorders>
            <w:shd w:val="clear" w:color="000000" w:fill="D9E1F2"/>
            <w:noWrap/>
            <w:vAlign w:val="center"/>
            <w:hideMark/>
          </w:tcPr>
          <w:p w14:paraId="01028453" w14:textId="77777777" w:rsidR="00D0316C" w:rsidRPr="005023A3" w:rsidRDefault="00D0316C" w:rsidP="003B4B23">
            <w:pPr>
              <w:jc w:val="center"/>
              <w:rPr>
                <w:b/>
                <w:bCs/>
                <w:color w:val="000000"/>
                <w:sz w:val="20"/>
                <w:szCs w:val="20"/>
              </w:rPr>
            </w:pPr>
            <w:r w:rsidRPr="005023A3">
              <w:rPr>
                <w:b/>
                <w:bCs/>
                <w:color w:val="000000"/>
                <w:sz w:val="20"/>
                <w:szCs w:val="20"/>
              </w:rPr>
              <w:t>Q6</w:t>
            </w:r>
          </w:p>
        </w:tc>
        <w:tc>
          <w:tcPr>
            <w:tcW w:w="1300" w:type="dxa"/>
            <w:tcBorders>
              <w:top w:val="nil"/>
              <w:left w:val="nil"/>
              <w:bottom w:val="single" w:sz="4" w:space="0" w:color="auto"/>
              <w:right w:val="single" w:sz="4" w:space="0" w:color="auto"/>
            </w:tcBorders>
            <w:shd w:val="clear" w:color="auto" w:fill="auto"/>
            <w:noWrap/>
            <w:vAlign w:val="center"/>
            <w:hideMark/>
          </w:tcPr>
          <w:p w14:paraId="589B1814" w14:textId="77777777" w:rsidR="00D0316C" w:rsidRPr="005023A3" w:rsidRDefault="00D0316C" w:rsidP="003B4B23">
            <w:pPr>
              <w:jc w:val="center"/>
              <w:rPr>
                <w:color w:val="000000"/>
                <w:sz w:val="20"/>
                <w:szCs w:val="20"/>
              </w:rPr>
            </w:pPr>
            <w:r w:rsidRPr="005023A3">
              <w:rPr>
                <w:color w:val="000000"/>
                <w:sz w:val="20"/>
                <w:szCs w:val="20"/>
              </w:rPr>
              <w:t>0.41</w:t>
            </w:r>
          </w:p>
        </w:tc>
        <w:tc>
          <w:tcPr>
            <w:tcW w:w="1300" w:type="dxa"/>
            <w:tcBorders>
              <w:top w:val="nil"/>
              <w:left w:val="nil"/>
              <w:bottom w:val="single" w:sz="4" w:space="0" w:color="auto"/>
              <w:right w:val="single" w:sz="4" w:space="0" w:color="auto"/>
            </w:tcBorders>
            <w:shd w:val="clear" w:color="auto" w:fill="auto"/>
            <w:noWrap/>
            <w:vAlign w:val="center"/>
            <w:hideMark/>
          </w:tcPr>
          <w:p w14:paraId="50F78C62" w14:textId="77777777" w:rsidR="00D0316C" w:rsidRPr="005023A3" w:rsidRDefault="00D0316C" w:rsidP="003B4B23">
            <w:pPr>
              <w:jc w:val="center"/>
              <w:rPr>
                <w:color w:val="000000"/>
                <w:sz w:val="20"/>
                <w:szCs w:val="20"/>
              </w:rPr>
            </w:pPr>
            <w:r w:rsidRPr="005023A3">
              <w:rPr>
                <w:color w:val="000000"/>
                <w:sz w:val="20"/>
                <w:szCs w:val="20"/>
              </w:rPr>
              <w:t>0.14</w:t>
            </w:r>
          </w:p>
        </w:tc>
        <w:tc>
          <w:tcPr>
            <w:tcW w:w="1300" w:type="dxa"/>
            <w:tcBorders>
              <w:top w:val="nil"/>
              <w:left w:val="nil"/>
              <w:bottom w:val="single" w:sz="4" w:space="0" w:color="auto"/>
              <w:right w:val="single" w:sz="4" w:space="0" w:color="auto"/>
            </w:tcBorders>
            <w:shd w:val="clear" w:color="auto" w:fill="auto"/>
            <w:noWrap/>
            <w:vAlign w:val="center"/>
            <w:hideMark/>
          </w:tcPr>
          <w:p w14:paraId="43D17E18" w14:textId="77777777" w:rsidR="00D0316C" w:rsidRPr="005023A3" w:rsidRDefault="00D0316C" w:rsidP="003B4B23">
            <w:pPr>
              <w:jc w:val="center"/>
              <w:rPr>
                <w:color w:val="000000"/>
                <w:sz w:val="20"/>
                <w:szCs w:val="20"/>
              </w:rPr>
            </w:pPr>
            <w:r w:rsidRPr="005023A3">
              <w:rPr>
                <w:color w:val="000000"/>
                <w:sz w:val="20"/>
                <w:szCs w:val="20"/>
              </w:rPr>
              <w:t>0.36</w:t>
            </w:r>
          </w:p>
        </w:tc>
        <w:tc>
          <w:tcPr>
            <w:tcW w:w="1300" w:type="dxa"/>
            <w:tcBorders>
              <w:top w:val="nil"/>
              <w:left w:val="nil"/>
              <w:bottom w:val="single" w:sz="4" w:space="0" w:color="auto"/>
              <w:right w:val="single" w:sz="4" w:space="0" w:color="auto"/>
            </w:tcBorders>
            <w:shd w:val="clear" w:color="auto" w:fill="auto"/>
            <w:noWrap/>
            <w:vAlign w:val="center"/>
            <w:hideMark/>
          </w:tcPr>
          <w:p w14:paraId="56DF272C" w14:textId="77777777" w:rsidR="00D0316C" w:rsidRPr="005023A3" w:rsidRDefault="00D0316C" w:rsidP="003B4B23">
            <w:pPr>
              <w:jc w:val="center"/>
              <w:rPr>
                <w:color w:val="000000"/>
                <w:sz w:val="20"/>
                <w:szCs w:val="20"/>
              </w:rPr>
            </w:pPr>
            <w:r w:rsidRPr="005023A3">
              <w:rPr>
                <w:color w:val="000000"/>
                <w:sz w:val="20"/>
                <w:szCs w:val="20"/>
              </w:rPr>
              <w:t>0.38</w:t>
            </w:r>
          </w:p>
        </w:tc>
        <w:tc>
          <w:tcPr>
            <w:tcW w:w="1300" w:type="dxa"/>
            <w:tcBorders>
              <w:top w:val="nil"/>
              <w:left w:val="nil"/>
              <w:bottom w:val="single" w:sz="4" w:space="0" w:color="auto"/>
              <w:right w:val="single" w:sz="4" w:space="0" w:color="auto"/>
            </w:tcBorders>
            <w:shd w:val="clear" w:color="auto" w:fill="auto"/>
            <w:noWrap/>
            <w:vAlign w:val="center"/>
            <w:hideMark/>
          </w:tcPr>
          <w:p w14:paraId="49EEB5A0" w14:textId="77777777" w:rsidR="00D0316C" w:rsidRPr="005023A3" w:rsidRDefault="00D0316C" w:rsidP="003B4B23">
            <w:pPr>
              <w:jc w:val="center"/>
              <w:rPr>
                <w:color w:val="000000"/>
                <w:sz w:val="20"/>
                <w:szCs w:val="20"/>
              </w:rPr>
            </w:pPr>
            <w:r w:rsidRPr="005023A3">
              <w:rPr>
                <w:color w:val="000000"/>
                <w:sz w:val="20"/>
                <w:szCs w:val="20"/>
              </w:rPr>
              <w:t>0.44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5BA9184" w14:textId="77777777" w:rsidR="00D0316C" w:rsidRPr="005023A3" w:rsidRDefault="00D0316C" w:rsidP="003B4B23">
            <w:pPr>
              <w:jc w:val="center"/>
              <w:rPr>
                <w:color w:val="000000"/>
                <w:sz w:val="20"/>
                <w:szCs w:val="20"/>
              </w:rPr>
            </w:pPr>
            <w:r w:rsidRPr="005023A3">
              <w:rPr>
                <w:color w:val="000000"/>
                <w:sz w:val="20"/>
                <w:szCs w:val="20"/>
              </w:rPr>
              <w:t>1.00</w:t>
            </w:r>
          </w:p>
        </w:tc>
      </w:tr>
    </w:tbl>
    <w:p w14:paraId="1CF9D09E" w14:textId="7ECACBF5" w:rsidR="001E4E0B" w:rsidRPr="005023A3" w:rsidRDefault="001E4E0B" w:rsidP="001E4E0B"/>
    <w:p w14:paraId="44FF6665" w14:textId="77777777" w:rsidR="001E4E0B" w:rsidRPr="005023A3" w:rsidRDefault="001E4E0B" w:rsidP="001E4E0B"/>
    <w:p w14:paraId="4A436C57" w14:textId="7F6DDA40" w:rsidR="00AA7FBC" w:rsidRPr="005023A3" w:rsidRDefault="00FD1B33" w:rsidP="001E4E0B">
      <w:pPr>
        <w:ind w:firstLine="720"/>
      </w:pPr>
      <w:r w:rsidRPr="005023A3">
        <w:t>Second, we calculated Cronbach’s</w:t>
      </w:r>
      <w:r w:rsidR="00E30F89" w:rsidRPr="005023A3">
        <w:t xml:space="preserve"> </w:t>
      </w:r>
      <m:oMath>
        <m:r>
          <w:rPr>
            <w:rFonts w:ascii="Cambria Math" w:hAnsi="Cambria Math"/>
          </w:rPr>
          <m:t>α</m:t>
        </m:r>
      </m:oMath>
      <w:r w:rsidRPr="005023A3">
        <w:t>, a measure of internal consistency reliability</w:t>
      </w:r>
      <w:r w:rsidR="002C1A85" w:rsidRPr="005023A3">
        <w:t xml:space="preserve">. This is </w:t>
      </w:r>
      <w:r w:rsidRPr="005023A3">
        <w:t>a summary measure assessing whether individuals tend to answer these indicators similarly, or whether the questions ‘hang together’ as a coherent scale.</w:t>
      </w:r>
      <w:r w:rsidR="00E30F89" w:rsidRPr="005023A3">
        <w:fldChar w:fldCharType="begin"/>
      </w:r>
      <w:r w:rsidR="00C00193">
        <w:instrText xml:space="preserve"> ADDIN EN.CITE &lt;EndNote&gt;&lt;Cite&gt;&lt;Author&gt;Tavakol&lt;/Author&gt;&lt;Year&gt;2011&lt;/Year&gt;&lt;RecNum&gt;712&lt;/RecNum&gt;&lt;DisplayText&gt;&lt;style face="superscript"&gt;1&lt;/style&gt;&lt;/DisplayText&gt;&lt;record&gt;&lt;rec-number&gt;712&lt;/rec-number&gt;&lt;foreign-keys&gt;&lt;key app="EN" db-id="sx0zr95agr5fx6ez096pfp52fvfxaarsp2vr" timestamp="1661923601" guid="4ba4a951-df71-44be-800c-8bb73a58e30b"&gt;712&lt;/key&gt;&lt;/foreign-keys&gt;&lt;ref-type name="Journal Article"&gt;17&lt;/ref-type&gt;&lt;contributors&gt;&lt;authors&gt;&lt;author&gt;Tavakol, M.&lt;/author&gt;&lt;author&gt;Dennick, R.&lt;/author&gt;&lt;/authors&gt;&lt;/contributors&gt;&lt;auth-address&gt;International Journal of Medical Education.&lt;/auth-address&gt;&lt;titles&gt;&lt;title&gt;Making sense of Cronbach&amp;apos;s alpha&lt;/title&gt;&lt;secondary-title&gt;Int J Med Educ&lt;/secondary-title&gt;&lt;/titles&gt;&lt;periodical&gt;&lt;full-title&gt;Int J Med Educ&lt;/full-title&gt;&lt;/periodical&gt;&lt;pages&gt;53-55&lt;/pages&gt;&lt;volume&gt;2&lt;/volume&gt;&lt;edition&gt;2011/06/27&lt;/edition&gt;&lt;keywords&gt;&lt;keyword&gt;*Data Interpretation, Statistical&lt;/keyword&gt;&lt;keyword&gt;Humans&lt;/keyword&gt;&lt;keyword&gt;Reproducibility of Results&lt;/keyword&gt;&lt;/keywords&gt;&lt;dates&gt;&lt;year&gt;2011&lt;/year&gt;&lt;pub-dates&gt;&lt;date&gt;Jun 27&lt;/date&gt;&lt;/pub-dates&gt;&lt;/dates&gt;&lt;isbn&gt;2042-6372&lt;/isbn&gt;&lt;accession-num&gt;28029643&lt;/accession-num&gt;&lt;urls&gt;&lt;/urls&gt;&lt;custom2&gt;PMC4205511&lt;/custom2&gt;&lt;electronic-resource-num&gt;10.5116/ijme.4dfb.8dfd&lt;/electronic-resource-num&gt;&lt;remote-database-provider&gt;NLM&lt;/remote-database-provider&gt;&lt;language&gt;eng&lt;/language&gt;&lt;/record&gt;&lt;/Cite&gt;&lt;/EndNote&gt;</w:instrText>
      </w:r>
      <w:r w:rsidR="00E30F89" w:rsidRPr="005023A3">
        <w:fldChar w:fldCharType="separate"/>
      </w:r>
      <w:r w:rsidR="00C00193" w:rsidRPr="00C00193">
        <w:rPr>
          <w:noProof/>
          <w:vertAlign w:val="superscript"/>
        </w:rPr>
        <w:t>1</w:t>
      </w:r>
      <w:r w:rsidR="00E30F89" w:rsidRPr="005023A3">
        <w:fldChar w:fldCharType="end"/>
      </w:r>
      <w:r w:rsidRPr="005023A3">
        <w:t xml:space="preserve"> Cronbach’s </w:t>
      </w:r>
      <m:oMath>
        <m:r>
          <w:rPr>
            <w:rFonts w:ascii="Cambria Math" w:hAnsi="Cambria Math"/>
          </w:rPr>
          <m:t>α</m:t>
        </m:r>
      </m:oMath>
      <w:r w:rsidR="00E30F89" w:rsidRPr="005023A3">
        <w:t xml:space="preserve"> </w:t>
      </w:r>
      <w:r w:rsidRPr="005023A3">
        <w:t>values range from between 0 (indicators are completely unrelated) and 1 (perfect internal consistency)</w:t>
      </w:r>
      <w:r w:rsidR="00AA7FBC" w:rsidRPr="005023A3">
        <w:t>, and is calculated as:</w:t>
      </w:r>
    </w:p>
    <w:p w14:paraId="74F4694F" w14:textId="77777777" w:rsidR="00AA7FBC" w:rsidRPr="005023A3" w:rsidRDefault="00AA7FBC" w:rsidP="003628DB"/>
    <w:p w14:paraId="3B9ECA1E" w14:textId="054DA52D" w:rsidR="00AA7FBC" w:rsidRPr="005023A3" w:rsidRDefault="00AA7FBC" w:rsidP="003628DB">
      <m:oMathPara>
        <m:oMath>
          <m:r>
            <w:rPr>
              <w:rFonts w:ascii="Cambria Math" w:hAnsi="Cambria Math"/>
            </w:rPr>
            <m:t>α=</m:t>
          </m:r>
          <m:d>
            <m:dPr>
              <m:ctrlPr>
                <w:rPr>
                  <w:rFonts w:ascii="Cambria Math" w:eastAsiaTheme="minorEastAsia" w:hAnsi="Cambria Math"/>
                  <w:i/>
                  <w:lang w:eastAsia="zh-TW"/>
                </w:rPr>
              </m:ctrlPr>
            </m:dPr>
            <m:e>
              <m:f>
                <m:fPr>
                  <m:ctrlPr>
                    <w:rPr>
                      <w:rFonts w:ascii="Cambria Math" w:eastAsiaTheme="minorEastAsia" w:hAnsi="Cambria Math"/>
                      <w:i/>
                      <w:lang w:eastAsia="zh-TW"/>
                    </w:rPr>
                  </m:ctrlPr>
                </m:fPr>
                <m:num>
                  <m:r>
                    <w:rPr>
                      <w:rFonts w:ascii="Cambria Math" w:hAnsi="Cambria Math"/>
                    </w:rPr>
                    <m:t>k</m:t>
                  </m:r>
                </m:num>
                <m:den>
                  <m:r>
                    <w:rPr>
                      <w:rFonts w:ascii="Cambria Math" w:hAnsi="Cambria Math"/>
                    </w:rPr>
                    <m:t>k-1</m:t>
                  </m:r>
                </m:den>
              </m:f>
            </m:e>
          </m:d>
          <m:d>
            <m:dPr>
              <m:ctrlPr>
                <w:rPr>
                  <w:rFonts w:ascii="Cambria Math" w:eastAsiaTheme="minorEastAsia" w:hAnsi="Cambria Math"/>
                  <w:i/>
                  <w:lang w:eastAsia="zh-TW"/>
                </w:rPr>
              </m:ctrlPr>
            </m:dPr>
            <m:e>
              <m:r>
                <w:rPr>
                  <w:rFonts w:ascii="Cambria Math" w:hAnsi="Cambria Math"/>
                </w:rPr>
                <m:t>1-</m:t>
              </m:r>
              <m:f>
                <m:fPr>
                  <m:ctrlPr>
                    <w:rPr>
                      <w:rFonts w:ascii="Cambria Math" w:eastAsiaTheme="minorEastAsia" w:hAnsi="Cambria Math"/>
                      <w:i/>
                      <w:lang w:eastAsia="zh-TW"/>
                    </w:rPr>
                  </m:ctrlPr>
                </m:fPr>
                <m:num>
                  <m:nary>
                    <m:naryPr>
                      <m:chr m:val="∑"/>
                      <m:limLoc m:val="subSup"/>
                      <m:ctrlPr>
                        <w:rPr>
                          <w:rFonts w:ascii="Cambria Math" w:eastAsiaTheme="minorEastAsia" w:hAnsi="Cambria Math"/>
                          <w:i/>
                          <w:lang w:eastAsia="zh-TW"/>
                        </w:rPr>
                      </m:ctrlPr>
                    </m:naryPr>
                    <m:sub>
                      <m:r>
                        <w:rPr>
                          <w:rFonts w:ascii="Cambria Math" w:hAnsi="Cambria Math"/>
                        </w:rPr>
                        <m:t>i=1</m:t>
                      </m:r>
                    </m:sub>
                    <m:sup>
                      <m:r>
                        <w:rPr>
                          <w:rFonts w:ascii="Cambria Math" w:hAnsi="Cambria Math"/>
                        </w:rPr>
                        <m:t>k</m:t>
                      </m:r>
                    </m:sup>
                    <m:e>
                      <m:sSubSup>
                        <m:sSubSupPr>
                          <m:ctrlPr>
                            <w:rPr>
                              <w:rFonts w:ascii="Cambria Math" w:eastAsiaTheme="minorEastAsia" w:hAnsi="Cambria Math"/>
                              <w:i/>
                              <w:lang w:eastAsia="zh-TW"/>
                            </w:rPr>
                          </m:ctrlPr>
                        </m:sSubSupPr>
                        <m:e>
                          <m:r>
                            <w:rPr>
                              <w:rFonts w:ascii="Cambria Math" w:hAnsi="Cambria Math"/>
                            </w:rPr>
                            <m:t>σ</m:t>
                          </m:r>
                        </m:e>
                        <m:sub>
                          <m:sSub>
                            <m:sSubPr>
                              <m:ctrlPr>
                                <w:rPr>
                                  <w:rFonts w:ascii="Cambria Math" w:eastAsiaTheme="minorEastAsia" w:hAnsi="Cambria Math"/>
                                  <w:i/>
                                  <w:lang w:eastAsia="zh-TW"/>
                                </w:rPr>
                              </m:ctrlPr>
                            </m:sSubPr>
                            <m:e>
                              <m:r>
                                <w:rPr>
                                  <w:rFonts w:ascii="Cambria Math" w:hAnsi="Cambria Math"/>
                                </w:rPr>
                                <m:t>y</m:t>
                              </m:r>
                            </m:e>
                            <m:sub>
                              <m:r>
                                <w:rPr>
                                  <w:rFonts w:ascii="Cambria Math" w:hAnsi="Cambria Math"/>
                                </w:rPr>
                                <m:t>i</m:t>
                              </m:r>
                            </m:sub>
                          </m:sSub>
                        </m:sub>
                        <m:sup>
                          <m:r>
                            <w:rPr>
                              <w:rFonts w:ascii="Cambria Math" w:hAnsi="Cambria Math"/>
                            </w:rPr>
                            <m:t>2</m:t>
                          </m:r>
                        </m:sup>
                      </m:sSubSup>
                    </m:e>
                  </m:nary>
                </m:num>
                <m:den>
                  <m:sSubSup>
                    <m:sSubSupPr>
                      <m:ctrlPr>
                        <w:rPr>
                          <w:rFonts w:ascii="Cambria Math" w:eastAsiaTheme="minorEastAsia" w:hAnsi="Cambria Math"/>
                          <w:i/>
                          <w:lang w:eastAsia="zh-TW"/>
                        </w:rPr>
                      </m:ctrlPr>
                    </m:sSubSupPr>
                    <m:e>
                      <m:r>
                        <w:rPr>
                          <w:rFonts w:ascii="Cambria Math" w:hAnsi="Cambria Math"/>
                        </w:rPr>
                        <m:t>σ</m:t>
                      </m:r>
                    </m:e>
                    <m:sub>
                      <m:r>
                        <w:rPr>
                          <w:rFonts w:ascii="Cambria Math" w:hAnsi="Cambria Math"/>
                        </w:rPr>
                        <m:t>x</m:t>
                      </m:r>
                    </m:sub>
                    <m:sup>
                      <m:r>
                        <w:rPr>
                          <w:rFonts w:ascii="Cambria Math" w:hAnsi="Cambria Math"/>
                        </w:rPr>
                        <m:t>2</m:t>
                      </m:r>
                    </m:sup>
                  </m:sSubSup>
                </m:den>
              </m:f>
            </m:e>
          </m:d>
        </m:oMath>
      </m:oMathPara>
    </w:p>
    <w:p w14:paraId="45D8C4DF" w14:textId="77777777" w:rsidR="00AA7FBC" w:rsidRPr="005023A3" w:rsidRDefault="00AA7FBC" w:rsidP="003628DB"/>
    <w:p w14:paraId="153AD47D" w14:textId="0B012789" w:rsidR="00FD1B33" w:rsidRPr="005023A3" w:rsidRDefault="00AA7FBC" w:rsidP="003628DB">
      <w:r w:rsidRPr="005023A3">
        <w:t xml:space="preserve">where </w:t>
      </w:r>
      <w:r w:rsidRPr="005023A3">
        <w:rPr>
          <w:i/>
          <w:iCs/>
        </w:rPr>
        <w:t xml:space="preserve">k </w:t>
      </w:r>
      <w:r w:rsidRPr="005023A3">
        <w:t xml:space="preserve">represents the number of items, </w:t>
      </w:r>
      <m:oMath>
        <m:sSubSup>
          <m:sSubSupPr>
            <m:ctrlPr>
              <w:rPr>
                <w:rFonts w:ascii="Cambria Math" w:eastAsiaTheme="minorEastAsia" w:hAnsi="Cambria Math"/>
                <w:i/>
                <w:lang w:eastAsia="zh-TW"/>
              </w:rPr>
            </m:ctrlPr>
          </m:sSubSupPr>
          <m:e>
            <m:r>
              <w:rPr>
                <w:rFonts w:ascii="Cambria Math" w:hAnsi="Cambria Math"/>
              </w:rPr>
              <m:t>σ</m:t>
            </m:r>
          </m:e>
          <m:sub>
            <m:sSub>
              <m:sSubPr>
                <m:ctrlPr>
                  <w:rPr>
                    <w:rFonts w:ascii="Cambria Math" w:eastAsiaTheme="minorEastAsia" w:hAnsi="Cambria Math"/>
                    <w:i/>
                    <w:lang w:eastAsia="zh-TW"/>
                  </w:rPr>
                </m:ctrlPr>
              </m:sSubPr>
              <m:e>
                <m:r>
                  <w:rPr>
                    <w:rFonts w:ascii="Cambria Math" w:hAnsi="Cambria Math"/>
                  </w:rPr>
                  <m:t>y</m:t>
                </m:r>
              </m:e>
              <m:sub>
                <m:r>
                  <w:rPr>
                    <w:rFonts w:ascii="Cambria Math" w:hAnsi="Cambria Math"/>
                  </w:rPr>
                  <m:t>i</m:t>
                </m:r>
              </m:sub>
            </m:sSub>
          </m:sub>
          <m:sup>
            <m:r>
              <w:rPr>
                <w:rFonts w:ascii="Cambria Math" w:hAnsi="Cambria Math"/>
              </w:rPr>
              <m:t>2</m:t>
            </m:r>
          </m:sup>
        </m:sSubSup>
      </m:oMath>
      <w:r w:rsidR="00BD4284" w:rsidRPr="005023A3">
        <w:t xml:space="preserve"> represents the variance of item </w:t>
      </w:r>
      <w:proofErr w:type="spellStart"/>
      <w:r w:rsidR="00BD4284" w:rsidRPr="005023A3">
        <w:rPr>
          <w:i/>
          <w:iCs/>
        </w:rPr>
        <w:t>i</w:t>
      </w:r>
      <w:proofErr w:type="spellEnd"/>
      <w:r w:rsidR="00BD4284" w:rsidRPr="005023A3">
        <w:t xml:space="preserve">, and </w:t>
      </w:r>
      <m:oMath>
        <m:sSubSup>
          <m:sSubSupPr>
            <m:ctrlPr>
              <w:rPr>
                <w:rFonts w:ascii="Cambria Math" w:eastAsiaTheme="minorEastAsia" w:hAnsi="Cambria Math"/>
                <w:i/>
                <w:lang w:eastAsia="zh-TW"/>
              </w:rPr>
            </m:ctrlPr>
          </m:sSubSupPr>
          <m:e>
            <m:r>
              <w:rPr>
                <w:rFonts w:ascii="Cambria Math" w:hAnsi="Cambria Math"/>
              </w:rPr>
              <m:t>σ</m:t>
            </m:r>
          </m:e>
          <m:sub>
            <m:r>
              <w:rPr>
                <w:rFonts w:ascii="Cambria Math" w:hAnsi="Cambria Math"/>
              </w:rPr>
              <m:t>x</m:t>
            </m:r>
          </m:sub>
          <m:sup>
            <m:r>
              <w:rPr>
                <w:rFonts w:ascii="Cambria Math" w:hAnsi="Cambria Math"/>
              </w:rPr>
              <m:t>2</m:t>
            </m:r>
          </m:sup>
        </m:sSubSup>
      </m:oMath>
      <w:r w:rsidR="00BD4284" w:rsidRPr="005023A3">
        <w:t xml:space="preserve"> represents the variance of the total scale score. </w:t>
      </w:r>
      <w:r w:rsidR="00FD1B33" w:rsidRPr="005023A3">
        <w:t xml:space="preserve">A value </w:t>
      </w:r>
      <w:r w:rsidR="00E30F89" w:rsidRPr="005023A3">
        <w:t xml:space="preserve">above 0.7 is considered acceptable for a validated </w:t>
      </w:r>
      <w:r w:rsidR="00E30F89" w:rsidRPr="005023A3">
        <w:lastRenderedPageBreak/>
        <w:t>scale</w:t>
      </w:r>
      <w:r w:rsidR="00BD4284" w:rsidRPr="005023A3">
        <w:t xml:space="preserve">, </w:t>
      </w:r>
      <w:r w:rsidR="00357633" w:rsidRPr="005023A3">
        <w:t>indicating</w:t>
      </w:r>
      <w:r w:rsidR="00BD4284" w:rsidRPr="005023A3">
        <w:t xml:space="preserve"> that </w:t>
      </w:r>
      <w:r w:rsidR="00357633" w:rsidRPr="005023A3">
        <w:t>the total variance is largely accounted for by the covariances between the items (as opposed to the variance of each individual item, separately from the others)</w:t>
      </w:r>
      <w:r w:rsidR="00E30F89" w:rsidRPr="005023A3">
        <w:t>.</w:t>
      </w:r>
      <w:r w:rsidR="00E30F89" w:rsidRPr="005023A3" w:rsidDel="00E30F89">
        <w:t xml:space="preserve"> </w:t>
      </w:r>
      <w:r w:rsidR="00E30F89" w:rsidRPr="005023A3">
        <w:t xml:space="preserve">We calculated Cronbach’s </w:t>
      </w:r>
      <m:oMath>
        <m:r>
          <w:rPr>
            <w:rFonts w:ascii="Cambria Math" w:hAnsi="Cambria Math"/>
          </w:rPr>
          <m:t>α</m:t>
        </m:r>
      </m:oMath>
      <w:r w:rsidR="00E30F89" w:rsidRPr="005023A3">
        <w:t xml:space="preserve"> </w:t>
      </w:r>
      <w:r w:rsidR="00644197" w:rsidRPr="005023A3">
        <w:t xml:space="preserve">overall—across all 6 items—as well as </w:t>
      </w:r>
      <w:r w:rsidR="001E4E0B" w:rsidRPr="005023A3">
        <w:t>recalculated it after</w:t>
      </w:r>
      <w:r w:rsidR="00644197" w:rsidRPr="005023A3">
        <w:t xml:space="preserve"> </w:t>
      </w:r>
      <w:r w:rsidR="002C1A85" w:rsidRPr="005023A3">
        <w:t>removing</w:t>
      </w:r>
      <w:r w:rsidR="00644197" w:rsidRPr="005023A3">
        <w:t xml:space="preserve"> each item in turn</w:t>
      </w:r>
      <w:r w:rsidR="002C1A85" w:rsidRPr="005023A3">
        <w:t xml:space="preserve"> and calculating </w:t>
      </w:r>
      <m:oMath>
        <m:r>
          <w:rPr>
            <w:rFonts w:ascii="Cambria Math" w:hAnsi="Cambria Math"/>
          </w:rPr>
          <m:t>α</m:t>
        </m:r>
      </m:oMath>
      <w:r w:rsidR="002C1A85" w:rsidRPr="005023A3">
        <w:t xml:space="preserve"> only among the remaining 5 items</w:t>
      </w:r>
      <w:r w:rsidR="00644197" w:rsidRPr="005023A3">
        <w:t xml:space="preserve">. If an indicator measures the same underlying factor as </w:t>
      </w:r>
      <w:r w:rsidR="00357633" w:rsidRPr="005023A3">
        <w:t xml:space="preserve">the rest of the indicators in </w:t>
      </w:r>
      <w:r w:rsidR="002C1A85" w:rsidRPr="005023A3">
        <w:t>a</w:t>
      </w:r>
      <w:r w:rsidR="00357633" w:rsidRPr="005023A3">
        <w:t xml:space="preserve"> scale</w:t>
      </w:r>
      <w:r w:rsidR="00644197" w:rsidRPr="005023A3">
        <w:t xml:space="preserve">, removing it </w:t>
      </w:r>
      <w:r w:rsidR="00357633" w:rsidRPr="005023A3">
        <w:t xml:space="preserve">from </w:t>
      </w:r>
      <w:r w:rsidR="001E4E0B" w:rsidRPr="005023A3">
        <w:t>the</w:t>
      </w:r>
      <w:r w:rsidR="00357633" w:rsidRPr="005023A3">
        <w:t xml:space="preserve"> Cronbach’s </w:t>
      </w:r>
      <m:oMath>
        <m:r>
          <w:rPr>
            <w:rFonts w:ascii="Cambria Math" w:hAnsi="Cambria Math"/>
          </w:rPr>
          <m:t>α</m:t>
        </m:r>
      </m:oMath>
      <w:r w:rsidR="00357633" w:rsidRPr="005023A3" w:rsidDel="00E30F89">
        <w:t xml:space="preserve"> </w:t>
      </w:r>
      <w:r w:rsidR="00357633" w:rsidRPr="005023A3">
        <w:t xml:space="preserve">calculation </w:t>
      </w:r>
      <w:r w:rsidR="001E4E0B" w:rsidRPr="005023A3">
        <w:t xml:space="preserve">will </w:t>
      </w:r>
      <w:r w:rsidR="00357633" w:rsidRPr="005023A3">
        <w:t xml:space="preserve">mechanically lower the </w:t>
      </w:r>
      <m:oMath>
        <m:r>
          <w:rPr>
            <w:rFonts w:ascii="Cambria Math" w:hAnsi="Cambria Math"/>
          </w:rPr>
          <m:t>α</m:t>
        </m:r>
      </m:oMath>
      <w:r w:rsidR="00357633" w:rsidRPr="005023A3" w:rsidDel="00E30F89">
        <w:t xml:space="preserve"> </w:t>
      </w:r>
      <w:r w:rsidR="00357633" w:rsidRPr="005023A3">
        <w:t>score. But if an individual item shares little covariance with the other items in the scale, removing it</w:t>
      </w:r>
      <w:r w:rsidR="001E4E0B" w:rsidRPr="005023A3">
        <w:t xml:space="preserve"> will</w:t>
      </w:r>
      <w:r w:rsidR="00357633" w:rsidRPr="005023A3">
        <w:t xml:space="preserve"> </w:t>
      </w:r>
      <w:r w:rsidR="00357633" w:rsidRPr="005023A3">
        <w:rPr>
          <w:i/>
          <w:iCs/>
        </w:rPr>
        <w:t xml:space="preserve">increase </w:t>
      </w:r>
      <w:r w:rsidR="00357633" w:rsidRPr="005023A3">
        <w:t xml:space="preserve">Cronbach’s </w:t>
      </w:r>
      <m:oMath>
        <m:r>
          <w:rPr>
            <w:rFonts w:ascii="Cambria Math" w:hAnsi="Cambria Math"/>
          </w:rPr>
          <m:t>α</m:t>
        </m:r>
      </m:oMath>
      <w:r w:rsidR="00357633" w:rsidRPr="005023A3" w:rsidDel="00E30F89">
        <w:t xml:space="preserve"> </w:t>
      </w:r>
      <w:r w:rsidR="00357633" w:rsidRPr="005023A3">
        <w:t>as calculated among the remaining items.</w:t>
      </w:r>
    </w:p>
    <w:p w14:paraId="10E59D89" w14:textId="60D038B4" w:rsidR="00357633" w:rsidRPr="005023A3" w:rsidRDefault="00357633" w:rsidP="003628DB">
      <w:r w:rsidRPr="005023A3">
        <w:tab/>
        <w:t xml:space="preserve">Overall, Cronbach’s </w:t>
      </w:r>
      <m:oMath>
        <m:r>
          <w:rPr>
            <w:rFonts w:ascii="Cambria Math" w:hAnsi="Cambria Math"/>
          </w:rPr>
          <m:t>α</m:t>
        </m:r>
      </m:oMath>
      <w:r w:rsidRPr="005023A3">
        <w:t xml:space="preserve"> was 0.73 </w:t>
      </w:r>
      <w:r w:rsidR="002C1A85" w:rsidRPr="005023A3">
        <w:t>using</w:t>
      </w:r>
      <w:r w:rsidRPr="005023A3">
        <w:t xml:space="preserve"> all six items. Removing any individual item lowered </w:t>
      </w:r>
      <m:oMath>
        <m:r>
          <w:rPr>
            <w:rFonts w:ascii="Cambria Math" w:hAnsi="Cambria Math"/>
          </w:rPr>
          <m:t>α</m:t>
        </m:r>
      </m:oMath>
      <w:r w:rsidRPr="005023A3">
        <w:t xml:space="preserve"> to between 0.64 and 0.70—except for Question 2. When Question 2 was removed, the scale’s </w:t>
      </w:r>
      <m:oMath>
        <m:r>
          <w:rPr>
            <w:rFonts w:ascii="Cambria Math" w:hAnsi="Cambria Math"/>
          </w:rPr>
          <m:t>α</m:t>
        </m:r>
      </m:oMath>
      <w:r w:rsidRPr="005023A3">
        <w:t xml:space="preserve"> value increased to 0.78. This indicated again that Question 2 contained distinct information from the remaining items.</w:t>
      </w:r>
    </w:p>
    <w:p w14:paraId="3198FB63" w14:textId="54F0CB9F" w:rsidR="00357633" w:rsidRPr="005023A3" w:rsidRDefault="00357633" w:rsidP="003628DB"/>
    <w:p w14:paraId="34C0779E" w14:textId="4F052039" w:rsidR="00357633" w:rsidRPr="005023A3" w:rsidRDefault="00357633" w:rsidP="00CB1DED">
      <w:pPr>
        <w:ind w:firstLine="720"/>
      </w:pPr>
      <w:r w:rsidRPr="005023A3">
        <w:t xml:space="preserve">Third, we performed a factor analysis. To do so, we split </w:t>
      </w:r>
      <w:r w:rsidR="001E4E0B" w:rsidRPr="005023A3">
        <w:t>the full</w:t>
      </w:r>
      <w:r w:rsidRPr="005023A3">
        <w:t xml:space="preserve"> </w:t>
      </w:r>
      <w:r w:rsidR="00741054" w:rsidRPr="005023A3">
        <w:t xml:space="preserve">in-school </w:t>
      </w:r>
      <w:r w:rsidRPr="005023A3">
        <w:t xml:space="preserve">sample </w:t>
      </w:r>
      <w:r w:rsidR="001E4E0B" w:rsidRPr="005023A3">
        <w:t xml:space="preserve">(included if they had complete data on all six </w:t>
      </w:r>
      <w:r w:rsidR="00484461">
        <w:t>inclusion and belonging questions</w:t>
      </w:r>
      <w:r w:rsidR="004D7443">
        <w:t>; n=72,670</w:t>
      </w:r>
      <w:r w:rsidR="001E4E0B" w:rsidRPr="005023A3">
        <w:t xml:space="preserve">) </w:t>
      </w:r>
      <w:r w:rsidRPr="005023A3">
        <w:t>into two random halves</w:t>
      </w:r>
      <w:r w:rsidR="00741054" w:rsidRPr="005023A3">
        <w:t xml:space="preserve"> of 36,335 individuals each</w:t>
      </w:r>
      <w:r w:rsidRPr="005023A3">
        <w:t xml:space="preserve">. With the first half, we performed an exploratory factor analysis, </w:t>
      </w:r>
      <w:r w:rsidR="00741054" w:rsidRPr="005023A3">
        <w:t xml:space="preserve">examining the number of factors (underlying latent variables) these items loaded onto. With the second half, we performed a confirmatory factor analysis to test whether the exploratory factor </w:t>
      </w:r>
      <w:r w:rsidR="00083086" w:rsidRPr="005023A3">
        <w:t>model</w:t>
      </w:r>
      <w:r w:rsidR="00741054" w:rsidRPr="005023A3">
        <w:t xml:space="preserve"> with the best fit (that minimized factor cross-loading, e.g.) fit well in out-of-sample validation data (the second half of our split sample). </w:t>
      </w:r>
    </w:p>
    <w:p w14:paraId="01A0AC8C" w14:textId="0693BD87" w:rsidR="00E948FB" w:rsidRPr="005023A3" w:rsidRDefault="00E948FB" w:rsidP="003628DB">
      <w:r w:rsidRPr="005023A3">
        <w:tab/>
        <w:t xml:space="preserve">An initial exploratory factor analysis on the first half of our sample yielded a scree plot </w:t>
      </w:r>
      <w:r w:rsidR="006A13B7" w:rsidRPr="005023A3">
        <w:fldChar w:fldCharType="begin"/>
      </w:r>
      <w:r w:rsidR="00C00193">
        <w:instrText xml:space="preserve"> ADDIN EN.CITE &lt;EndNote&gt;&lt;Cite&gt;&lt;Author&gt;ScienceDirect&lt;/Author&gt;&lt;Year&gt;2022&lt;/Year&gt;&lt;RecNum&gt;714&lt;/RecNum&gt;&lt;DisplayText&gt;&lt;style face="superscript"&gt;2&lt;/style&gt;&lt;/DisplayText&gt;&lt;record&gt;&lt;rec-number&gt;714&lt;/rec-number&gt;&lt;foreign-keys&gt;&lt;key app="EN" db-id="sx0zr95agr5fx6ez096pfp52fvfxaarsp2vr" timestamp="1661927599" guid="0adeeffd-1602-4f95-9736-e09b9317b15d"&gt;714&lt;/key&gt;&lt;/foreign-keys&gt;&lt;ref-type name="Web Page"&gt;12&lt;/ref-type&gt;&lt;contributors&gt;&lt;authors&gt;&lt;author&gt;ScienceDirect,&lt;/author&gt;&lt;/authors&gt;&lt;/contributors&gt;&lt;titles&gt;&lt;title&gt;Scree Plot&lt;/title&gt;&lt;/titles&gt;&lt;number&gt;August 30, 2022&lt;/number&gt;&lt;dates&gt;&lt;year&gt;2022&lt;/year&gt;&lt;/dates&gt;&lt;urls&gt;&lt;related-urls&gt;&lt;url&gt;https://www.sciencedirect.com/topics/mathematics/scree-plot&lt;/url&gt;&lt;/related-urls&gt;&lt;/urls&gt;&lt;/record&gt;&lt;/Cite&gt;&lt;/EndNote&gt;</w:instrText>
      </w:r>
      <w:r w:rsidR="006A13B7" w:rsidRPr="005023A3">
        <w:fldChar w:fldCharType="separate"/>
      </w:r>
      <w:r w:rsidR="00C00193" w:rsidRPr="00C00193">
        <w:rPr>
          <w:noProof/>
          <w:vertAlign w:val="superscript"/>
        </w:rPr>
        <w:t>2</w:t>
      </w:r>
      <w:r w:rsidR="006A13B7" w:rsidRPr="005023A3">
        <w:fldChar w:fldCharType="end"/>
      </w:r>
      <w:r w:rsidR="006A13B7" w:rsidRPr="005023A3">
        <w:t xml:space="preserve"> </w:t>
      </w:r>
      <w:r w:rsidRPr="005023A3">
        <w:t xml:space="preserve">with strong evidence for a 1-factor model, using the rule that </w:t>
      </w:r>
      <w:r w:rsidR="00DD483F" w:rsidRPr="005023A3">
        <w:t>factors should have an eigenvalue of</w:t>
      </w:r>
      <w:r w:rsidR="00083086" w:rsidRPr="005023A3">
        <w:t xml:space="preserve"> at least</w:t>
      </w:r>
      <w:r w:rsidR="00DD483F" w:rsidRPr="005023A3">
        <w:t xml:space="preserve"> 1</w:t>
      </w:r>
      <w:r w:rsidR="00704226" w:rsidRPr="005023A3">
        <w:t xml:space="preserve"> (Figure e4).</w:t>
      </w:r>
    </w:p>
    <w:p w14:paraId="79E18D5B" w14:textId="46567B73" w:rsidR="00777E3D" w:rsidRPr="005023A3" w:rsidRDefault="00777E3D">
      <w:pPr>
        <w:rPr>
          <w:b/>
          <w:bCs/>
          <w:sz w:val="22"/>
          <w:szCs w:val="22"/>
        </w:rPr>
      </w:pPr>
    </w:p>
    <w:p w14:paraId="78883AA3" w14:textId="44B8A011" w:rsidR="00E948FB" w:rsidRPr="005023A3" w:rsidRDefault="00E948FB" w:rsidP="00E948FB">
      <w:pPr>
        <w:ind w:left="1440" w:hanging="1440"/>
        <w:rPr>
          <w:b/>
          <w:bCs/>
          <w:sz w:val="22"/>
          <w:szCs w:val="22"/>
        </w:rPr>
      </w:pPr>
      <w:r w:rsidRPr="005023A3">
        <w:rPr>
          <w:b/>
          <w:bCs/>
          <w:sz w:val="22"/>
          <w:szCs w:val="22"/>
        </w:rPr>
        <w:t xml:space="preserve">Figure </w:t>
      </w:r>
      <w:r w:rsidR="003B4B23" w:rsidRPr="005023A3">
        <w:rPr>
          <w:b/>
          <w:bCs/>
          <w:sz w:val="22"/>
          <w:szCs w:val="22"/>
        </w:rPr>
        <w:t>e4</w:t>
      </w:r>
      <w:r w:rsidRPr="005023A3">
        <w:rPr>
          <w:b/>
          <w:bCs/>
          <w:sz w:val="22"/>
          <w:szCs w:val="22"/>
        </w:rPr>
        <w:t>.</w:t>
      </w:r>
      <w:r w:rsidRPr="005023A3">
        <w:rPr>
          <w:b/>
          <w:bCs/>
          <w:sz w:val="22"/>
          <w:szCs w:val="22"/>
        </w:rPr>
        <w:tab/>
        <w:t>Scree plot of eigenvalues from an exploratory factor analysis of 6 exclusion items</w:t>
      </w:r>
    </w:p>
    <w:p w14:paraId="578731D0" w14:textId="77777777" w:rsidR="00E948FB" w:rsidRPr="005023A3" w:rsidRDefault="00E948FB" w:rsidP="00452F21">
      <w:pPr>
        <w:ind w:left="1440" w:hanging="1440"/>
        <w:rPr>
          <w:b/>
          <w:bCs/>
          <w:sz w:val="22"/>
          <w:szCs w:val="22"/>
        </w:rPr>
      </w:pPr>
    </w:p>
    <w:p w14:paraId="5FD46056" w14:textId="6B0B8A25" w:rsidR="00E948FB" w:rsidRPr="005023A3" w:rsidRDefault="00E948FB" w:rsidP="000542AA">
      <w:pPr>
        <w:jc w:val="center"/>
      </w:pPr>
      <w:r w:rsidRPr="005023A3">
        <w:rPr>
          <w:noProof/>
        </w:rPr>
        <w:drawing>
          <wp:inline distT="0" distB="0" distL="0" distR="0" wp14:anchorId="3BFA5AD1" wp14:editId="1C54AE81">
            <wp:extent cx="4902591" cy="3233824"/>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857"/>
                    <a:stretch/>
                  </pic:blipFill>
                  <pic:spPr bwMode="auto">
                    <a:xfrm>
                      <a:off x="0" y="0"/>
                      <a:ext cx="4917492" cy="3243653"/>
                    </a:xfrm>
                    <a:prstGeom prst="rect">
                      <a:avLst/>
                    </a:prstGeom>
                    <a:ln>
                      <a:noFill/>
                    </a:ln>
                    <a:extLst>
                      <a:ext uri="{53640926-AAD7-44D8-BBD7-CCE9431645EC}">
                        <a14:shadowObscured xmlns:a14="http://schemas.microsoft.com/office/drawing/2010/main"/>
                      </a:ext>
                    </a:extLst>
                  </pic:spPr>
                </pic:pic>
              </a:graphicData>
            </a:graphic>
          </wp:inline>
        </w:drawing>
      </w:r>
    </w:p>
    <w:p w14:paraId="34BFAC72" w14:textId="384766C2" w:rsidR="00DD483F" w:rsidRPr="005023A3" w:rsidRDefault="00DD483F" w:rsidP="003628DB"/>
    <w:p w14:paraId="134E8808" w14:textId="7C75B06A" w:rsidR="003427A8" w:rsidRPr="005023A3" w:rsidRDefault="003427A8" w:rsidP="003628DB">
      <w:r w:rsidRPr="005023A3">
        <w:lastRenderedPageBreak/>
        <w:tab/>
      </w:r>
      <w:r w:rsidR="007178BA" w:rsidRPr="005023A3">
        <w:t xml:space="preserve">Re-fitting the model limiting </w:t>
      </w:r>
      <w:r w:rsidR="006A13B7" w:rsidRPr="005023A3">
        <w:t xml:space="preserve">it </w:t>
      </w:r>
      <w:r w:rsidR="007178BA" w:rsidRPr="005023A3">
        <w:t xml:space="preserve">to a single factor yielded strong loadings </w:t>
      </w:r>
      <w:r w:rsidR="00083086" w:rsidRPr="005023A3">
        <w:t>for</w:t>
      </w:r>
      <w:r w:rsidR="007178BA" w:rsidRPr="005023A3">
        <w:t xml:space="preserve"> all indicators of between 0.51 and 0.73—except for Question 2, with a factor loading of just 0.18</w:t>
      </w:r>
      <w:r w:rsidR="00704226" w:rsidRPr="005023A3">
        <w:t xml:space="preserve"> (Table e</w:t>
      </w:r>
      <w:r w:rsidR="00C80607" w:rsidRPr="005023A3">
        <w:t>5</w:t>
      </w:r>
      <w:r w:rsidR="00704226" w:rsidRPr="005023A3">
        <w:t>)</w:t>
      </w:r>
      <w:r w:rsidR="006A13B7" w:rsidRPr="005023A3">
        <w:t>.</w:t>
      </w:r>
    </w:p>
    <w:p w14:paraId="05F920C0" w14:textId="416A090B" w:rsidR="007178BA" w:rsidRPr="005023A3" w:rsidRDefault="007178BA" w:rsidP="003628DB"/>
    <w:p w14:paraId="1BE9B3AE" w14:textId="7CC87051" w:rsidR="007178BA" w:rsidRPr="005023A3" w:rsidRDefault="003B4B23" w:rsidP="003628DB">
      <w:pPr>
        <w:rPr>
          <w:b/>
          <w:bCs/>
          <w:sz w:val="22"/>
          <w:szCs w:val="22"/>
        </w:rPr>
      </w:pPr>
      <w:r w:rsidRPr="005023A3">
        <w:rPr>
          <w:b/>
          <w:bCs/>
          <w:sz w:val="22"/>
          <w:szCs w:val="22"/>
        </w:rPr>
        <w:t>Table e</w:t>
      </w:r>
      <w:r w:rsidR="00527C91">
        <w:rPr>
          <w:b/>
          <w:bCs/>
          <w:sz w:val="22"/>
          <w:szCs w:val="22"/>
        </w:rPr>
        <w:t>3</w:t>
      </w:r>
      <w:r w:rsidR="007178BA" w:rsidRPr="005023A3">
        <w:rPr>
          <w:b/>
          <w:bCs/>
          <w:sz w:val="22"/>
          <w:szCs w:val="22"/>
        </w:rPr>
        <w:t>.</w:t>
      </w:r>
      <w:r w:rsidR="007178BA" w:rsidRPr="005023A3">
        <w:rPr>
          <w:b/>
          <w:bCs/>
          <w:sz w:val="22"/>
          <w:szCs w:val="22"/>
        </w:rPr>
        <w:tab/>
        <w:t>Exploratory factor analysis loadings for a 1-factor model</w:t>
      </w:r>
    </w:p>
    <w:p w14:paraId="447388F4" w14:textId="3883CCD0" w:rsidR="007178BA" w:rsidRPr="005023A3" w:rsidRDefault="007178BA" w:rsidP="003628DB"/>
    <w:tbl>
      <w:tblPr>
        <w:tblW w:w="4100" w:type="dxa"/>
        <w:jc w:val="center"/>
        <w:tblLook w:val="04A0" w:firstRow="1" w:lastRow="0" w:firstColumn="1" w:lastColumn="0" w:noHBand="0" w:noVBand="1"/>
      </w:tblPr>
      <w:tblGrid>
        <w:gridCol w:w="1300"/>
        <w:gridCol w:w="1400"/>
        <w:gridCol w:w="1400"/>
      </w:tblGrid>
      <w:tr w:rsidR="007178BA" w:rsidRPr="005023A3" w14:paraId="41EF555B" w14:textId="77777777" w:rsidTr="003B4B23">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F3B2384" w14:textId="77777777" w:rsidR="007178BA" w:rsidRPr="005023A3" w:rsidRDefault="007178BA" w:rsidP="003B4B23">
            <w:pPr>
              <w:jc w:val="center"/>
              <w:rPr>
                <w:b/>
                <w:bCs/>
                <w:color w:val="000000"/>
                <w:sz w:val="20"/>
                <w:szCs w:val="20"/>
              </w:rPr>
            </w:pPr>
            <w:r w:rsidRPr="005023A3">
              <w:rPr>
                <w:b/>
                <w:bCs/>
                <w:color w:val="000000"/>
                <w:sz w:val="20"/>
                <w:szCs w:val="20"/>
              </w:rPr>
              <w:t>Indicator</w:t>
            </w:r>
          </w:p>
        </w:tc>
        <w:tc>
          <w:tcPr>
            <w:tcW w:w="1400" w:type="dxa"/>
            <w:tcBorders>
              <w:top w:val="single" w:sz="4" w:space="0" w:color="auto"/>
              <w:left w:val="nil"/>
              <w:bottom w:val="single" w:sz="4" w:space="0" w:color="auto"/>
              <w:right w:val="single" w:sz="4" w:space="0" w:color="auto"/>
            </w:tcBorders>
            <w:shd w:val="clear" w:color="000000" w:fill="D9E1F2"/>
            <w:noWrap/>
            <w:vAlign w:val="center"/>
            <w:hideMark/>
          </w:tcPr>
          <w:p w14:paraId="7ACE5E42" w14:textId="77777777" w:rsidR="007178BA" w:rsidRPr="005023A3" w:rsidRDefault="007178BA" w:rsidP="003B4B23">
            <w:pPr>
              <w:jc w:val="center"/>
              <w:rPr>
                <w:b/>
                <w:bCs/>
                <w:color w:val="000000"/>
                <w:sz w:val="20"/>
                <w:szCs w:val="20"/>
              </w:rPr>
            </w:pPr>
            <w:r w:rsidRPr="005023A3">
              <w:rPr>
                <w:b/>
                <w:bCs/>
                <w:color w:val="000000"/>
                <w:sz w:val="20"/>
                <w:szCs w:val="20"/>
              </w:rPr>
              <w:t>Loadings</w:t>
            </w:r>
          </w:p>
        </w:tc>
        <w:tc>
          <w:tcPr>
            <w:tcW w:w="1400" w:type="dxa"/>
            <w:tcBorders>
              <w:top w:val="single" w:sz="4" w:space="0" w:color="auto"/>
              <w:left w:val="nil"/>
              <w:bottom w:val="single" w:sz="4" w:space="0" w:color="auto"/>
              <w:right w:val="single" w:sz="4" w:space="0" w:color="auto"/>
            </w:tcBorders>
            <w:shd w:val="clear" w:color="000000" w:fill="D9E1F2"/>
            <w:noWrap/>
            <w:vAlign w:val="center"/>
            <w:hideMark/>
          </w:tcPr>
          <w:p w14:paraId="5A030BFA" w14:textId="77777777" w:rsidR="007178BA" w:rsidRPr="005023A3" w:rsidRDefault="007178BA" w:rsidP="003B4B23">
            <w:pPr>
              <w:jc w:val="center"/>
              <w:rPr>
                <w:b/>
                <w:bCs/>
                <w:color w:val="000000"/>
                <w:sz w:val="20"/>
                <w:szCs w:val="20"/>
              </w:rPr>
            </w:pPr>
            <w:r w:rsidRPr="005023A3">
              <w:rPr>
                <w:b/>
                <w:bCs/>
                <w:color w:val="000000"/>
                <w:sz w:val="20"/>
                <w:szCs w:val="20"/>
              </w:rPr>
              <w:t>Uniqueness</w:t>
            </w:r>
          </w:p>
        </w:tc>
      </w:tr>
      <w:tr w:rsidR="007178BA" w:rsidRPr="005023A3" w14:paraId="572146B7"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5AA4E3E" w14:textId="77777777" w:rsidR="007178BA" w:rsidRPr="005023A3" w:rsidRDefault="007178BA" w:rsidP="003B4B23">
            <w:pPr>
              <w:jc w:val="center"/>
              <w:rPr>
                <w:color w:val="000000"/>
                <w:sz w:val="20"/>
                <w:szCs w:val="20"/>
              </w:rPr>
            </w:pPr>
            <w:r w:rsidRPr="005023A3">
              <w:rPr>
                <w:color w:val="000000"/>
                <w:sz w:val="20"/>
                <w:szCs w:val="20"/>
              </w:rPr>
              <w:t>Q1</w:t>
            </w:r>
          </w:p>
        </w:tc>
        <w:tc>
          <w:tcPr>
            <w:tcW w:w="1400" w:type="dxa"/>
            <w:tcBorders>
              <w:top w:val="nil"/>
              <w:left w:val="nil"/>
              <w:bottom w:val="single" w:sz="4" w:space="0" w:color="auto"/>
              <w:right w:val="single" w:sz="4" w:space="0" w:color="auto"/>
            </w:tcBorders>
            <w:shd w:val="clear" w:color="auto" w:fill="auto"/>
            <w:noWrap/>
            <w:vAlign w:val="center"/>
            <w:hideMark/>
          </w:tcPr>
          <w:p w14:paraId="41884D42" w14:textId="77777777" w:rsidR="007178BA" w:rsidRPr="005023A3" w:rsidRDefault="007178BA" w:rsidP="003B4B23">
            <w:pPr>
              <w:jc w:val="center"/>
              <w:rPr>
                <w:color w:val="000000"/>
                <w:sz w:val="20"/>
                <w:szCs w:val="20"/>
              </w:rPr>
            </w:pPr>
            <w:r w:rsidRPr="005023A3">
              <w:rPr>
                <w:color w:val="000000"/>
                <w:sz w:val="20"/>
                <w:szCs w:val="20"/>
              </w:rPr>
              <w:t>0.73</w:t>
            </w:r>
          </w:p>
        </w:tc>
        <w:tc>
          <w:tcPr>
            <w:tcW w:w="1400" w:type="dxa"/>
            <w:tcBorders>
              <w:top w:val="nil"/>
              <w:left w:val="nil"/>
              <w:bottom w:val="single" w:sz="4" w:space="0" w:color="auto"/>
              <w:right w:val="single" w:sz="4" w:space="0" w:color="auto"/>
            </w:tcBorders>
            <w:shd w:val="clear" w:color="auto" w:fill="auto"/>
            <w:noWrap/>
            <w:vAlign w:val="center"/>
            <w:hideMark/>
          </w:tcPr>
          <w:p w14:paraId="2508A150" w14:textId="77777777" w:rsidR="007178BA" w:rsidRPr="005023A3" w:rsidRDefault="007178BA" w:rsidP="003B4B23">
            <w:pPr>
              <w:jc w:val="center"/>
              <w:rPr>
                <w:color w:val="000000"/>
                <w:sz w:val="20"/>
                <w:szCs w:val="20"/>
              </w:rPr>
            </w:pPr>
            <w:r w:rsidRPr="005023A3">
              <w:rPr>
                <w:color w:val="000000"/>
                <w:sz w:val="20"/>
                <w:szCs w:val="20"/>
              </w:rPr>
              <w:t>0.47</w:t>
            </w:r>
          </w:p>
        </w:tc>
      </w:tr>
      <w:tr w:rsidR="007178BA" w:rsidRPr="005023A3" w14:paraId="3517AE58"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2A2AD5A" w14:textId="77777777" w:rsidR="007178BA" w:rsidRPr="005023A3" w:rsidRDefault="007178BA" w:rsidP="003B4B23">
            <w:pPr>
              <w:jc w:val="center"/>
              <w:rPr>
                <w:color w:val="000000"/>
                <w:sz w:val="20"/>
                <w:szCs w:val="20"/>
              </w:rPr>
            </w:pPr>
            <w:r w:rsidRPr="005023A3">
              <w:rPr>
                <w:color w:val="000000"/>
                <w:sz w:val="20"/>
                <w:szCs w:val="20"/>
              </w:rPr>
              <w:t>Q2</w:t>
            </w:r>
          </w:p>
        </w:tc>
        <w:tc>
          <w:tcPr>
            <w:tcW w:w="1400" w:type="dxa"/>
            <w:tcBorders>
              <w:top w:val="nil"/>
              <w:left w:val="nil"/>
              <w:bottom w:val="single" w:sz="4" w:space="0" w:color="auto"/>
              <w:right w:val="single" w:sz="4" w:space="0" w:color="auto"/>
            </w:tcBorders>
            <w:shd w:val="clear" w:color="auto" w:fill="auto"/>
            <w:noWrap/>
            <w:vAlign w:val="center"/>
            <w:hideMark/>
          </w:tcPr>
          <w:p w14:paraId="25E12B7D" w14:textId="77777777" w:rsidR="007178BA" w:rsidRPr="005023A3" w:rsidRDefault="007178BA" w:rsidP="003B4B23">
            <w:pPr>
              <w:jc w:val="center"/>
              <w:rPr>
                <w:color w:val="000000"/>
                <w:sz w:val="20"/>
                <w:szCs w:val="20"/>
              </w:rPr>
            </w:pPr>
            <w:r w:rsidRPr="005023A3">
              <w:rPr>
                <w:color w:val="000000"/>
                <w:sz w:val="20"/>
                <w:szCs w:val="20"/>
              </w:rPr>
              <w:t>0.18</w:t>
            </w:r>
          </w:p>
        </w:tc>
        <w:tc>
          <w:tcPr>
            <w:tcW w:w="1400" w:type="dxa"/>
            <w:tcBorders>
              <w:top w:val="nil"/>
              <w:left w:val="nil"/>
              <w:bottom w:val="single" w:sz="4" w:space="0" w:color="auto"/>
              <w:right w:val="single" w:sz="4" w:space="0" w:color="auto"/>
            </w:tcBorders>
            <w:shd w:val="clear" w:color="auto" w:fill="auto"/>
            <w:noWrap/>
            <w:vAlign w:val="center"/>
            <w:hideMark/>
          </w:tcPr>
          <w:p w14:paraId="4A4E336D" w14:textId="77777777" w:rsidR="007178BA" w:rsidRPr="005023A3" w:rsidRDefault="007178BA" w:rsidP="003B4B23">
            <w:pPr>
              <w:jc w:val="center"/>
              <w:rPr>
                <w:color w:val="000000"/>
                <w:sz w:val="20"/>
                <w:szCs w:val="20"/>
              </w:rPr>
            </w:pPr>
            <w:r w:rsidRPr="005023A3">
              <w:rPr>
                <w:color w:val="000000"/>
                <w:sz w:val="20"/>
                <w:szCs w:val="20"/>
              </w:rPr>
              <w:t>0.97</w:t>
            </w:r>
          </w:p>
        </w:tc>
      </w:tr>
      <w:tr w:rsidR="007178BA" w:rsidRPr="005023A3" w14:paraId="3D3C7449"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8884653" w14:textId="77777777" w:rsidR="007178BA" w:rsidRPr="005023A3" w:rsidRDefault="007178BA" w:rsidP="003B4B23">
            <w:pPr>
              <w:jc w:val="center"/>
              <w:rPr>
                <w:color w:val="000000"/>
                <w:sz w:val="20"/>
                <w:szCs w:val="20"/>
              </w:rPr>
            </w:pPr>
            <w:r w:rsidRPr="005023A3">
              <w:rPr>
                <w:color w:val="000000"/>
                <w:sz w:val="20"/>
                <w:szCs w:val="20"/>
              </w:rPr>
              <w:t>Q3</w:t>
            </w:r>
          </w:p>
        </w:tc>
        <w:tc>
          <w:tcPr>
            <w:tcW w:w="1400" w:type="dxa"/>
            <w:tcBorders>
              <w:top w:val="nil"/>
              <w:left w:val="nil"/>
              <w:bottom w:val="single" w:sz="4" w:space="0" w:color="auto"/>
              <w:right w:val="single" w:sz="4" w:space="0" w:color="auto"/>
            </w:tcBorders>
            <w:shd w:val="clear" w:color="auto" w:fill="auto"/>
            <w:noWrap/>
            <w:vAlign w:val="center"/>
            <w:hideMark/>
          </w:tcPr>
          <w:p w14:paraId="4EFECE9E" w14:textId="77777777" w:rsidR="007178BA" w:rsidRPr="005023A3" w:rsidRDefault="007178BA" w:rsidP="003B4B23">
            <w:pPr>
              <w:jc w:val="center"/>
              <w:rPr>
                <w:color w:val="000000"/>
                <w:sz w:val="20"/>
                <w:szCs w:val="20"/>
              </w:rPr>
            </w:pPr>
            <w:r w:rsidRPr="005023A3">
              <w:rPr>
                <w:color w:val="000000"/>
                <w:sz w:val="20"/>
                <w:szCs w:val="20"/>
              </w:rPr>
              <w:t>0.51</w:t>
            </w:r>
          </w:p>
        </w:tc>
        <w:tc>
          <w:tcPr>
            <w:tcW w:w="1400" w:type="dxa"/>
            <w:tcBorders>
              <w:top w:val="nil"/>
              <w:left w:val="nil"/>
              <w:bottom w:val="single" w:sz="4" w:space="0" w:color="auto"/>
              <w:right w:val="single" w:sz="4" w:space="0" w:color="auto"/>
            </w:tcBorders>
            <w:shd w:val="clear" w:color="auto" w:fill="auto"/>
            <w:noWrap/>
            <w:vAlign w:val="center"/>
            <w:hideMark/>
          </w:tcPr>
          <w:p w14:paraId="204975E4" w14:textId="77777777" w:rsidR="007178BA" w:rsidRPr="005023A3" w:rsidRDefault="007178BA" w:rsidP="003B4B23">
            <w:pPr>
              <w:jc w:val="center"/>
              <w:rPr>
                <w:color w:val="000000"/>
                <w:sz w:val="20"/>
                <w:szCs w:val="20"/>
              </w:rPr>
            </w:pPr>
            <w:r w:rsidRPr="005023A3">
              <w:rPr>
                <w:color w:val="000000"/>
                <w:sz w:val="20"/>
                <w:szCs w:val="20"/>
              </w:rPr>
              <w:t>0.74</w:t>
            </w:r>
          </w:p>
        </w:tc>
      </w:tr>
      <w:tr w:rsidR="007178BA" w:rsidRPr="005023A3" w14:paraId="09A20EB3"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345E0CC" w14:textId="77777777" w:rsidR="007178BA" w:rsidRPr="005023A3" w:rsidRDefault="007178BA" w:rsidP="003B4B23">
            <w:pPr>
              <w:jc w:val="center"/>
              <w:rPr>
                <w:color w:val="000000"/>
                <w:sz w:val="20"/>
                <w:szCs w:val="20"/>
              </w:rPr>
            </w:pPr>
            <w:r w:rsidRPr="005023A3">
              <w:rPr>
                <w:color w:val="000000"/>
                <w:sz w:val="20"/>
                <w:szCs w:val="20"/>
              </w:rPr>
              <w:t>Q4</w:t>
            </w:r>
          </w:p>
        </w:tc>
        <w:tc>
          <w:tcPr>
            <w:tcW w:w="1400" w:type="dxa"/>
            <w:tcBorders>
              <w:top w:val="nil"/>
              <w:left w:val="nil"/>
              <w:bottom w:val="single" w:sz="4" w:space="0" w:color="auto"/>
              <w:right w:val="single" w:sz="4" w:space="0" w:color="auto"/>
            </w:tcBorders>
            <w:shd w:val="clear" w:color="auto" w:fill="auto"/>
            <w:noWrap/>
            <w:vAlign w:val="center"/>
            <w:hideMark/>
          </w:tcPr>
          <w:p w14:paraId="3ACDC881" w14:textId="77777777" w:rsidR="007178BA" w:rsidRPr="005023A3" w:rsidRDefault="007178BA" w:rsidP="003B4B23">
            <w:pPr>
              <w:jc w:val="center"/>
              <w:rPr>
                <w:color w:val="000000"/>
                <w:sz w:val="20"/>
                <w:szCs w:val="20"/>
              </w:rPr>
            </w:pPr>
            <w:r w:rsidRPr="005023A3">
              <w:rPr>
                <w:color w:val="000000"/>
                <w:sz w:val="20"/>
                <w:szCs w:val="20"/>
              </w:rPr>
              <w:t>0.59</w:t>
            </w:r>
          </w:p>
        </w:tc>
        <w:tc>
          <w:tcPr>
            <w:tcW w:w="1400" w:type="dxa"/>
            <w:tcBorders>
              <w:top w:val="nil"/>
              <w:left w:val="nil"/>
              <w:bottom w:val="single" w:sz="4" w:space="0" w:color="auto"/>
              <w:right w:val="single" w:sz="4" w:space="0" w:color="auto"/>
            </w:tcBorders>
            <w:shd w:val="clear" w:color="auto" w:fill="auto"/>
            <w:noWrap/>
            <w:vAlign w:val="center"/>
            <w:hideMark/>
          </w:tcPr>
          <w:p w14:paraId="0391C0E7" w14:textId="77777777" w:rsidR="007178BA" w:rsidRPr="005023A3" w:rsidRDefault="007178BA" w:rsidP="003B4B23">
            <w:pPr>
              <w:jc w:val="center"/>
              <w:rPr>
                <w:color w:val="000000"/>
                <w:sz w:val="20"/>
                <w:szCs w:val="20"/>
              </w:rPr>
            </w:pPr>
            <w:r w:rsidRPr="005023A3">
              <w:rPr>
                <w:color w:val="000000"/>
                <w:sz w:val="20"/>
                <w:szCs w:val="20"/>
              </w:rPr>
              <w:t>0.65</w:t>
            </w:r>
          </w:p>
        </w:tc>
      </w:tr>
      <w:tr w:rsidR="007178BA" w:rsidRPr="005023A3" w14:paraId="1B25DBE0"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91AA605" w14:textId="77777777" w:rsidR="007178BA" w:rsidRPr="005023A3" w:rsidRDefault="007178BA" w:rsidP="003B4B23">
            <w:pPr>
              <w:jc w:val="center"/>
              <w:rPr>
                <w:color w:val="000000"/>
                <w:sz w:val="20"/>
                <w:szCs w:val="20"/>
              </w:rPr>
            </w:pPr>
            <w:r w:rsidRPr="005023A3">
              <w:rPr>
                <w:color w:val="000000"/>
                <w:sz w:val="20"/>
                <w:szCs w:val="20"/>
              </w:rPr>
              <w:t>Q5</w:t>
            </w:r>
          </w:p>
        </w:tc>
        <w:tc>
          <w:tcPr>
            <w:tcW w:w="1400" w:type="dxa"/>
            <w:tcBorders>
              <w:top w:val="nil"/>
              <w:left w:val="nil"/>
              <w:bottom w:val="single" w:sz="4" w:space="0" w:color="auto"/>
              <w:right w:val="single" w:sz="4" w:space="0" w:color="auto"/>
            </w:tcBorders>
            <w:shd w:val="clear" w:color="auto" w:fill="auto"/>
            <w:noWrap/>
            <w:vAlign w:val="center"/>
            <w:hideMark/>
          </w:tcPr>
          <w:p w14:paraId="7E5FE21B" w14:textId="77777777" w:rsidR="007178BA" w:rsidRPr="005023A3" w:rsidRDefault="007178BA" w:rsidP="003B4B23">
            <w:pPr>
              <w:jc w:val="center"/>
              <w:rPr>
                <w:color w:val="000000"/>
                <w:sz w:val="20"/>
                <w:szCs w:val="20"/>
              </w:rPr>
            </w:pPr>
            <w:r w:rsidRPr="005023A3">
              <w:rPr>
                <w:color w:val="000000"/>
                <w:sz w:val="20"/>
                <w:szCs w:val="20"/>
              </w:rPr>
              <w:t>0.73</w:t>
            </w:r>
          </w:p>
        </w:tc>
        <w:tc>
          <w:tcPr>
            <w:tcW w:w="1400" w:type="dxa"/>
            <w:tcBorders>
              <w:top w:val="nil"/>
              <w:left w:val="nil"/>
              <w:bottom w:val="single" w:sz="4" w:space="0" w:color="auto"/>
              <w:right w:val="single" w:sz="4" w:space="0" w:color="auto"/>
            </w:tcBorders>
            <w:shd w:val="clear" w:color="auto" w:fill="auto"/>
            <w:noWrap/>
            <w:vAlign w:val="center"/>
            <w:hideMark/>
          </w:tcPr>
          <w:p w14:paraId="3F723346" w14:textId="77777777" w:rsidR="007178BA" w:rsidRPr="005023A3" w:rsidRDefault="007178BA" w:rsidP="003B4B23">
            <w:pPr>
              <w:jc w:val="center"/>
              <w:rPr>
                <w:color w:val="000000"/>
                <w:sz w:val="20"/>
                <w:szCs w:val="20"/>
              </w:rPr>
            </w:pPr>
            <w:r w:rsidRPr="005023A3">
              <w:rPr>
                <w:color w:val="000000"/>
                <w:sz w:val="20"/>
                <w:szCs w:val="20"/>
              </w:rPr>
              <w:t>0.46</w:t>
            </w:r>
          </w:p>
        </w:tc>
      </w:tr>
      <w:tr w:rsidR="007178BA" w:rsidRPr="005023A3" w14:paraId="15B19C3A"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670D2E1" w14:textId="77777777" w:rsidR="007178BA" w:rsidRPr="005023A3" w:rsidRDefault="007178BA" w:rsidP="003B4B23">
            <w:pPr>
              <w:jc w:val="center"/>
              <w:rPr>
                <w:color w:val="000000"/>
                <w:sz w:val="20"/>
                <w:szCs w:val="20"/>
              </w:rPr>
            </w:pPr>
            <w:r w:rsidRPr="005023A3">
              <w:rPr>
                <w:color w:val="000000"/>
                <w:sz w:val="20"/>
                <w:szCs w:val="20"/>
              </w:rPr>
              <w:t>Q6</w:t>
            </w:r>
          </w:p>
        </w:tc>
        <w:tc>
          <w:tcPr>
            <w:tcW w:w="1400" w:type="dxa"/>
            <w:tcBorders>
              <w:top w:val="nil"/>
              <w:left w:val="nil"/>
              <w:bottom w:val="single" w:sz="4" w:space="0" w:color="auto"/>
              <w:right w:val="single" w:sz="4" w:space="0" w:color="auto"/>
            </w:tcBorders>
            <w:shd w:val="clear" w:color="auto" w:fill="auto"/>
            <w:noWrap/>
            <w:vAlign w:val="center"/>
            <w:hideMark/>
          </w:tcPr>
          <w:p w14:paraId="0156C58D" w14:textId="77777777" w:rsidR="007178BA" w:rsidRPr="005023A3" w:rsidRDefault="007178BA" w:rsidP="003B4B23">
            <w:pPr>
              <w:jc w:val="center"/>
              <w:rPr>
                <w:color w:val="000000"/>
                <w:sz w:val="20"/>
                <w:szCs w:val="20"/>
              </w:rPr>
            </w:pPr>
            <w:r w:rsidRPr="005023A3">
              <w:rPr>
                <w:color w:val="000000"/>
                <w:sz w:val="20"/>
                <w:szCs w:val="20"/>
              </w:rPr>
              <w:t>0.58</w:t>
            </w:r>
          </w:p>
        </w:tc>
        <w:tc>
          <w:tcPr>
            <w:tcW w:w="1400" w:type="dxa"/>
            <w:tcBorders>
              <w:top w:val="nil"/>
              <w:left w:val="nil"/>
              <w:bottom w:val="single" w:sz="4" w:space="0" w:color="auto"/>
              <w:right w:val="single" w:sz="4" w:space="0" w:color="auto"/>
            </w:tcBorders>
            <w:shd w:val="clear" w:color="auto" w:fill="auto"/>
            <w:noWrap/>
            <w:vAlign w:val="center"/>
            <w:hideMark/>
          </w:tcPr>
          <w:p w14:paraId="78E57475" w14:textId="77777777" w:rsidR="007178BA" w:rsidRPr="005023A3" w:rsidRDefault="007178BA" w:rsidP="003B4B23">
            <w:pPr>
              <w:jc w:val="center"/>
              <w:rPr>
                <w:color w:val="000000"/>
                <w:sz w:val="20"/>
                <w:szCs w:val="20"/>
              </w:rPr>
            </w:pPr>
            <w:r w:rsidRPr="005023A3">
              <w:rPr>
                <w:color w:val="000000"/>
                <w:sz w:val="20"/>
                <w:szCs w:val="20"/>
              </w:rPr>
              <w:t>0.66</w:t>
            </w:r>
          </w:p>
        </w:tc>
      </w:tr>
    </w:tbl>
    <w:p w14:paraId="26C2F288" w14:textId="77777777" w:rsidR="007178BA" w:rsidRPr="005023A3" w:rsidRDefault="007178BA" w:rsidP="003628DB"/>
    <w:p w14:paraId="1F9A07E7" w14:textId="49BD9D1C" w:rsidR="00DD483F" w:rsidRPr="005023A3" w:rsidRDefault="00DD483F" w:rsidP="007178BA">
      <w:pPr>
        <w:ind w:firstLine="720"/>
      </w:pPr>
      <w:r w:rsidRPr="005023A3">
        <w:t xml:space="preserve">A two-factor model with </w:t>
      </w:r>
      <w:proofErr w:type="spellStart"/>
      <w:r w:rsidRPr="005023A3">
        <w:rPr>
          <w:i/>
          <w:iCs/>
        </w:rPr>
        <w:t>promax</w:t>
      </w:r>
      <w:proofErr w:type="spellEnd"/>
      <w:r w:rsidRPr="005023A3">
        <w:t xml:space="preserve"> rotation showed that all but one indicator (Question 2) loaded strongly onto </w:t>
      </w:r>
      <w:r w:rsidR="00083086" w:rsidRPr="005023A3">
        <w:t>the first</w:t>
      </w:r>
      <w:r w:rsidRPr="005023A3">
        <w:t xml:space="preserve"> factor</w:t>
      </w:r>
      <w:r w:rsidR="00704226" w:rsidRPr="005023A3">
        <w:t xml:space="preserve"> (Table e</w:t>
      </w:r>
      <w:r w:rsidR="00C80607" w:rsidRPr="005023A3">
        <w:t>6</w:t>
      </w:r>
      <w:r w:rsidR="00704226" w:rsidRPr="005023A3">
        <w:t>)</w:t>
      </w:r>
      <w:r w:rsidRPr="005023A3">
        <w:t>. Question 2, in contrast—which asked about perceptions of prejudice from other students—effectively did not load onto Factor 1 at all, but instead loaded strongly onto a second factor. Question</w:t>
      </w:r>
      <w:r w:rsidR="003427A8" w:rsidRPr="005023A3">
        <w:t>s</w:t>
      </w:r>
      <w:r w:rsidRPr="005023A3">
        <w:t xml:space="preserve"> 3</w:t>
      </w:r>
      <w:r w:rsidR="003427A8" w:rsidRPr="005023A3">
        <w:t xml:space="preserve"> and 6</w:t>
      </w:r>
      <w:r w:rsidRPr="005023A3">
        <w:t>, which asked about perceptions of teacher fairness</w:t>
      </w:r>
      <w:r w:rsidR="003427A8" w:rsidRPr="005023A3">
        <w:t xml:space="preserve"> and feelings of safety at school respectively</w:t>
      </w:r>
      <w:r w:rsidRPr="005023A3">
        <w:t xml:space="preserve">, loaded equally onto both factors, suggesting </w:t>
      </w:r>
      <w:r w:rsidR="00083086" w:rsidRPr="005023A3">
        <w:t>the data could plausibly be accounted for with one</w:t>
      </w:r>
      <w:r w:rsidRPr="005023A3">
        <w:t xml:space="preserve"> factor that measured feelings of exclusion at school (Questions 1, 3, 4, 5, and 6) and a second factor measuring whether students felt they were treated without prejudice, or fairly, at school (Question 2, with some cross-loading from Question</w:t>
      </w:r>
      <w:r w:rsidR="003427A8" w:rsidRPr="005023A3">
        <w:t>s</w:t>
      </w:r>
      <w:r w:rsidRPr="005023A3">
        <w:t xml:space="preserve"> 3</w:t>
      </w:r>
      <w:r w:rsidR="003427A8" w:rsidRPr="005023A3">
        <w:t xml:space="preserve"> and 6</w:t>
      </w:r>
      <w:r w:rsidRPr="005023A3">
        <w:t xml:space="preserve">), with the two factors correlated at 0.62. </w:t>
      </w:r>
    </w:p>
    <w:p w14:paraId="2AFF1974" w14:textId="05D0D3E1" w:rsidR="001D65E9" w:rsidRPr="005023A3" w:rsidRDefault="001D65E9" w:rsidP="001D65E9"/>
    <w:p w14:paraId="375D0EB1" w14:textId="3089C8FD" w:rsidR="001D65E9" w:rsidRPr="005023A3" w:rsidRDefault="001D65E9" w:rsidP="00452F21">
      <w:pPr>
        <w:rPr>
          <w:b/>
          <w:bCs/>
          <w:sz w:val="22"/>
          <w:szCs w:val="22"/>
        </w:rPr>
      </w:pPr>
      <w:r w:rsidRPr="005023A3">
        <w:rPr>
          <w:b/>
          <w:bCs/>
          <w:sz w:val="22"/>
          <w:szCs w:val="22"/>
        </w:rPr>
        <w:t xml:space="preserve">Table </w:t>
      </w:r>
      <w:r w:rsidR="003B4B23" w:rsidRPr="005023A3">
        <w:rPr>
          <w:b/>
          <w:bCs/>
          <w:sz w:val="22"/>
          <w:szCs w:val="22"/>
        </w:rPr>
        <w:t>e</w:t>
      </w:r>
      <w:r w:rsidR="00527C91">
        <w:rPr>
          <w:b/>
          <w:bCs/>
          <w:sz w:val="22"/>
          <w:szCs w:val="22"/>
        </w:rPr>
        <w:t>4</w:t>
      </w:r>
      <w:r w:rsidRPr="005023A3">
        <w:rPr>
          <w:b/>
          <w:bCs/>
          <w:sz w:val="22"/>
          <w:szCs w:val="22"/>
        </w:rPr>
        <w:t>.</w:t>
      </w:r>
      <w:r w:rsidRPr="005023A3">
        <w:rPr>
          <w:b/>
          <w:bCs/>
          <w:sz w:val="22"/>
          <w:szCs w:val="22"/>
        </w:rPr>
        <w:tab/>
        <w:t>Exploratory factor analysis loadings for a 2-factor model</w:t>
      </w:r>
    </w:p>
    <w:p w14:paraId="3DA3A676" w14:textId="203B59A7" w:rsidR="007178BA" w:rsidRPr="005023A3" w:rsidRDefault="007178BA" w:rsidP="007178BA"/>
    <w:tbl>
      <w:tblPr>
        <w:tblW w:w="5400" w:type="dxa"/>
        <w:jc w:val="center"/>
        <w:tblLook w:val="04A0" w:firstRow="1" w:lastRow="0" w:firstColumn="1" w:lastColumn="0" w:noHBand="0" w:noVBand="1"/>
      </w:tblPr>
      <w:tblGrid>
        <w:gridCol w:w="1300"/>
        <w:gridCol w:w="1400"/>
        <w:gridCol w:w="1400"/>
        <w:gridCol w:w="1300"/>
      </w:tblGrid>
      <w:tr w:rsidR="001D65E9" w:rsidRPr="005023A3" w14:paraId="4255357F" w14:textId="77777777" w:rsidTr="003B4B23">
        <w:trPr>
          <w:trHeight w:val="320"/>
          <w:jc w:val="center"/>
        </w:trPr>
        <w:tc>
          <w:tcPr>
            <w:tcW w:w="130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B7FE27E" w14:textId="77777777" w:rsidR="001D65E9" w:rsidRPr="005023A3" w:rsidRDefault="001D65E9" w:rsidP="003B4B23">
            <w:pPr>
              <w:jc w:val="center"/>
              <w:rPr>
                <w:b/>
                <w:bCs/>
                <w:color w:val="000000"/>
                <w:sz w:val="20"/>
                <w:szCs w:val="20"/>
              </w:rPr>
            </w:pPr>
            <w:r w:rsidRPr="005023A3">
              <w:rPr>
                <w:b/>
                <w:bCs/>
                <w:color w:val="000000"/>
                <w:sz w:val="20"/>
                <w:szCs w:val="20"/>
              </w:rPr>
              <w:t>Indicator</w:t>
            </w:r>
          </w:p>
        </w:tc>
        <w:tc>
          <w:tcPr>
            <w:tcW w:w="2800"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2420EEA4" w14:textId="77777777" w:rsidR="001D65E9" w:rsidRPr="005023A3" w:rsidRDefault="001D65E9" w:rsidP="003B4B23">
            <w:pPr>
              <w:jc w:val="center"/>
              <w:rPr>
                <w:b/>
                <w:bCs/>
                <w:color w:val="000000"/>
                <w:sz w:val="20"/>
                <w:szCs w:val="20"/>
              </w:rPr>
            </w:pPr>
            <w:r w:rsidRPr="005023A3">
              <w:rPr>
                <w:b/>
                <w:bCs/>
                <w:color w:val="000000"/>
                <w:sz w:val="20"/>
                <w:szCs w:val="20"/>
              </w:rPr>
              <w:t>Loadings</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E6FCE97" w14:textId="77777777" w:rsidR="001D65E9" w:rsidRPr="005023A3" w:rsidRDefault="001D65E9" w:rsidP="003B4B23">
            <w:pPr>
              <w:jc w:val="center"/>
              <w:rPr>
                <w:b/>
                <w:bCs/>
                <w:color w:val="000000"/>
                <w:sz w:val="20"/>
                <w:szCs w:val="20"/>
              </w:rPr>
            </w:pPr>
            <w:r w:rsidRPr="005023A3">
              <w:rPr>
                <w:b/>
                <w:bCs/>
                <w:color w:val="000000"/>
                <w:sz w:val="20"/>
                <w:szCs w:val="20"/>
              </w:rPr>
              <w:t>Uniqueness</w:t>
            </w:r>
          </w:p>
        </w:tc>
      </w:tr>
      <w:tr w:rsidR="001D65E9" w:rsidRPr="005023A3" w14:paraId="4F9582C1" w14:textId="77777777" w:rsidTr="003B4B23">
        <w:trPr>
          <w:trHeight w:val="320"/>
          <w:jc w:val="center"/>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9F21D48" w14:textId="77777777" w:rsidR="001D65E9" w:rsidRPr="005023A3" w:rsidRDefault="001D65E9" w:rsidP="003B4B23">
            <w:pPr>
              <w:jc w:val="center"/>
              <w:rPr>
                <w:b/>
                <w:bCs/>
                <w:color w:val="000000"/>
                <w:sz w:val="20"/>
                <w:szCs w:val="20"/>
              </w:rPr>
            </w:pPr>
          </w:p>
        </w:tc>
        <w:tc>
          <w:tcPr>
            <w:tcW w:w="1400" w:type="dxa"/>
            <w:tcBorders>
              <w:top w:val="nil"/>
              <w:left w:val="nil"/>
              <w:bottom w:val="single" w:sz="4" w:space="0" w:color="auto"/>
              <w:right w:val="single" w:sz="4" w:space="0" w:color="auto"/>
            </w:tcBorders>
            <w:shd w:val="clear" w:color="000000" w:fill="D9E1F2"/>
            <w:noWrap/>
            <w:vAlign w:val="center"/>
            <w:hideMark/>
          </w:tcPr>
          <w:p w14:paraId="385A2C52" w14:textId="77777777" w:rsidR="001D65E9" w:rsidRPr="005023A3" w:rsidRDefault="001D65E9" w:rsidP="003B4B23">
            <w:pPr>
              <w:jc w:val="center"/>
              <w:rPr>
                <w:i/>
                <w:iCs/>
                <w:color w:val="000000"/>
                <w:sz w:val="20"/>
                <w:szCs w:val="20"/>
              </w:rPr>
            </w:pPr>
            <w:r w:rsidRPr="005023A3">
              <w:rPr>
                <w:i/>
                <w:iCs/>
                <w:color w:val="000000"/>
                <w:sz w:val="20"/>
                <w:szCs w:val="20"/>
              </w:rPr>
              <w:t>Factor 1</w:t>
            </w:r>
          </w:p>
        </w:tc>
        <w:tc>
          <w:tcPr>
            <w:tcW w:w="1400" w:type="dxa"/>
            <w:tcBorders>
              <w:top w:val="nil"/>
              <w:left w:val="nil"/>
              <w:bottom w:val="single" w:sz="4" w:space="0" w:color="auto"/>
              <w:right w:val="single" w:sz="4" w:space="0" w:color="auto"/>
            </w:tcBorders>
            <w:shd w:val="clear" w:color="000000" w:fill="D9E1F2"/>
            <w:noWrap/>
            <w:vAlign w:val="center"/>
            <w:hideMark/>
          </w:tcPr>
          <w:p w14:paraId="76632578" w14:textId="77777777" w:rsidR="001D65E9" w:rsidRPr="005023A3" w:rsidRDefault="001D65E9" w:rsidP="003B4B23">
            <w:pPr>
              <w:jc w:val="center"/>
              <w:rPr>
                <w:i/>
                <w:iCs/>
                <w:color w:val="000000"/>
                <w:sz w:val="20"/>
                <w:szCs w:val="20"/>
              </w:rPr>
            </w:pPr>
            <w:r w:rsidRPr="005023A3">
              <w:rPr>
                <w:i/>
                <w:iCs/>
                <w:color w:val="000000"/>
                <w:sz w:val="20"/>
                <w:szCs w:val="20"/>
              </w:rPr>
              <w:t>Factor 2</w:t>
            </w: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54A16B12" w14:textId="77777777" w:rsidR="001D65E9" w:rsidRPr="005023A3" w:rsidRDefault="001D65E9" w:rsidP="003B4B23">
            <w:pPr>
              <w:jc w:val="center"/>
              <w:rPr>
                <w:b/>
                <w:bCs/>
                <w:color w:val="000000"/>
                <w:sz w:val="20"/>
                <w:szCs w:val="20"/>
              </w:rPr>
            </w:pPr>
          </w:p>
        </w:tc>
      </w:tr>
      <w:tr w:rsidR="001D65E9" w:rsidRPr="005023A3" w14:paraId="1F1B249E"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5C61190" w14:textId="77777777" w:rsidR="001D65E9" w:rsidRPr="005023A3" w:rsidRDefault="001D65E9" w:rsidP="003B4B23">
            <w:pPr>
              <w:jc w:val="center"/>
              <w:rPr>
                <w:color w:val="000000"/>
                <w:sz w:val="20"/>
                <w:szCs w:val="20"/>
              </w:rPr>
            </w:pPr>
            <w:r w:rsidRPr="005023A3">
              <w:rPr>
                <w:color w:val="000000"/>
                <w:sz w:val="20"/>
                <w:szCs w:val="20"/>
              </w:rPr>
              <w:t>Q1</w:t>
            </w:r>
          </w:p>
        </w:tc>
        <w:tc>
          <w:tcPr>
            <w:tcW w:w="1400" w:type="dxa"/>
            <w:tcBorders>
              <w:top w:val="nil"/>
              <w:left w:val="nil"/>
              <w:bottom w:val="single" w:sz="4" w:space="0" w:color="auto"/>
              <w:right w:val="single" w:sz="4" w:space="0" w:color="auto"/>
            </w:tcBorders>
            <w:shd w:val="clear" w:color="auto" w:fill="auto"/>
            <w:noWrap/>
            <w:vAlign w:val="center"/>
            <w:hideMark/>
          </w:tcPr>
          <w:p w14:paraId="0A9C86ED" w14:textId="77777777" w:rsidR="001D65E9" w:rsidRPr="005023A3" w:rsidRDefault="001D65E9" w:rsidP="003B4B23">
            <w:pPr>
              <w:jc w:val="center"/>
              <w:rPr>
                <w:color w:val="000000"/>
                <w:sz w:val="20"/>
                <w:szCs w:val="20"/>
              </w:rPr>
            </w:pPr>
            <w:r w:rsidRPr="005023A3">
              <w:rPr>
                <w:color w:val="000000"/>
                <w:sz w:val="20"/>
                <w:szCs w:val="20"/>
              </w:rPr>
              <w:t>0.74</w:t>
            </w:r>
          </w:p>
        </w:tc>
        <w:tc>
          <w:tcPr>
            <w:tcW w:w="1400" w:type="dxa"/>
            <w:tcBorders>
              <w:top w:val="nil"/>
              <w:left w:val="nil"/>
              <w:bottom w:val="single" w:sz="4" w:space="0" w:color="auto"/>
              <w:right w:val="single" w:sz="4" w:space="0" w:color="auto"/>
            </w:tcBorders>
            <w:shd w:val="clear" w:color="auto" w:fill="auto"/>
            <w:noWrap/>
            <w:vAlign w:val="center"/>
            <w:hideMark/>
          </w:tcPr>
          <w:p w14:paraId="31F0DBC2" w14:textId="77777777" w:rsidR="001D65E9" w:rsidRPr="005023A3" w:rsidRDefault="001D65E9" w:rsidP="003B4B23">
            <w:pPr>
              <w:jc w:val="center"/>
              <w:rPr>
                <w:color w:val="000000"/>
                <w:sz w:val="20"/>
                <w:szCs w:val="20"/>
              </w:rPr>
            </w:pPr>
            <w:r w:rsidRPr="005023A3">
              <w:rPr>
                <w:color w:val="000000"/>
                <w:sz w:val="20"/>
                <w:szCs w:val="20"/>
              </w:rPr>
              <w:t>0.01</w:t>
            </w:r>
          </w:p>
        </w:tc>
        <w:tc>
          <w:tcPr>
            <w:tcW w:w="1300" w:type="dxa"/>
            <w:tcBorders>
              <w:top w:val="nil"/>
              <w:left w:val="nil"/>
              <w:bottom w:val="single" w:sz="4" w:space="0" w:color="auto"/>
              <w:right w:val="single" w:sz="4" w:space="0" w:color="auto"/>
            </w:tcBorders>
            <w:shd w:val="clear" w:color="auto" w:fill="auto"/>
            <w:noWrap/>
            <w:vAlign w:val="center"/>
            <w:hideMark/>
          </w:tcPr>
          <w:p w14:paraId="002B7B05" w14:textId="77777777" w:rsidR="001D65E9" w:rsidRPr="005023A3" w:rsidRDefault="001D65E9" w:rsidP="003B4B23">
            <w:pPr>
              <w:jc w:val="center"/>
              <w:rPr>
                <w:color w:val="000000"/>
                <w:sz w:val="20"/>
                <w:szCs w:val="20"/>
              </w:rPr>
            </w:pPr>
            <w:r w:rsidRPr="005023A3">
              <w:rPr>
                <w:color w:val="000000"/>
                <w:sz w:val="20"/>
                <w:szCs w:val="20"/>
              </w:rPr>
              <w:t>0.45</w:t>
            </w:r>
          </w:p>
        </w:tc>
      </w:tr>
      <w:tr w:rsidR="001D65E9" w:rsidRPr="005023A3" w14:paraId="2E420978"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F5884E8" w14:textId="77777777" w:rsidR="001D65E9" w:rsidRPr="005023A3" w:rsidRDefault="001D65E9" w:rsidP="003B4B23">
            <w:pPr>
              <w:jc w:val="center"/>
              <w:rPr>
                <w:color w:val="000000"/>
                <w:sz w:val="20"/>
                <w:szCs w:val="20"/>
              </w:rPr>
            </w:pPr>
            <w:r w:rsidRPr="005023A3">
              <w:rPr>
                <w:color w:val="000000"/>
                <w:sz w:val="20"/>
                <w:szCs w:val="20"/>
              </w:rPr>
              <w:t>Q2</w:t>
            </w:r>
          </w:p>
        </w:tc>
        <w:tc>
          <w:tcPr>
            <w:tcW w:w="1400" w:type="dxa"/>
            <w:tcBorders>
              <w:top w:val="nil"/>
              <w:left w:val="nil"/>
              <w:bottom w:val="single" w:sz="4" w:space="0" w:color="auto"/>
              <w:right w:val="single" w:sz="4" w:space="0" w:color="auto"/>
            </w:tcBorders>
            <w:shd w:val="clear" w:color="auto" w:fill="auto"/>
            <w:noWrap/>
            <w:vAlign w:val="center"/>
            <w:hideMark/>
          </w:tcPr>
          <w:p w14:paraId="31EFB9C2" w14:textId="77777777" w:rsidR="001D65E9" w:rsidRPr="005023A3" w:rsidRDefault="001D65E9" w:rsidP="003B4B23">
            <w:pPr>
              <w:jc w:val="center"/>
              <w:rPr>
                <w:color w:val="000000"/>
                <w:sz w:val="20"/>
                <w:szCs w:val="20"/>
              </w:rPr>
            </w:pPr>
            <w:r w:rsidRPr="005023A3">
              <w:rPr>
                <w:color w:val="000000"/>
                <w:sz w:val="20"/>
                <w:szCs w:val="20"/>
              </w:rPr>
              <w:t>-0.05</w:t>
            </w:r>
          </w:p>
        </w:tc>
        <w:tc>
          <w:tcPr>
            <w:tcW w:w="1400" w:type="dxa"/>
            <w:tcBorders>
              <w:top w:val="nil"/>
              <w:left w:val="nil"/>
              <w:bottom w:val="single" w:sz="4" w:space="0" w:color="auto"/>
              <w:right w:val="single" w:sz="4" w:space="0" w:color="auto"/>
            </w:tcBorders>
            <w:shd w:val="clear" w:color="auto" w:fill="auto"/>
            <w:noWrap/>
            <w:vAlign w:val="center"/>
            <w:hideMark/>
          </w:tcPr>
          <w:p w14:paraId="54B61C85" w14:textId="77777777" w:rsidR="001D65E9" w:rsidRPr="005023A3" w:rsidRDefault="001D65E9" w:rsidP="003B4B23">
            <w:pPr>
              <w:jc w:val="center"/>
              <w:rPr>
                <w:color w:val="000000"/>
                <w:sz w:val="20"/>
                <w:szCs w:val="20"/>
              </w:rPr>
            </w:pPr>
            <w:r w:rsidRPr="005023A3">
              <w:rPr>
                <w:color w:val="000000"/>
                <w:sz w:val="20"/>
                <w:szCs w:val="20"/>
              </w:rPr>
              <w:t>0.30</w:t>
            </w:r>
          </w:p>
        </w:tc>
        <w:tc>
          <w:tcPr>
            <w:tcW w:w="1300" w:type="dxa"/>
            <w:tcBorders>
              <w:top w:val="nil"/>
              <w:left w:val="nil"/>
              <w:bottom w:val="single" w:sz="4" w:space="0" w:color="auto"/>
              <w:right w:val="single" w:sz="4" w:space="0" w:color="auto"/>
            </w:tcBorders>
            <w:shd w:val="clear" w:color="auto" w:fill="auto"/>
            <w:noWrap/>
            <w:vAlign w:val="center"/>
            <w:hideMark/>
          </w:tcPr>
          <w:p w14:paraId="6970FA5F" w14:textId="77777777" w:rsidR="001D65E9" w:rsidRPr="005023A3" w:rsidRDefault="001D65E9" w:rsidP="003B4B23">
            <w:pPr>
              <w:jc w:val="center"/>
              <w:rPr>
                <w:color w:val="000000"/>
                <w:sz w:val="20"/>
                <w:szCs w:val="20"/>
              </w:rPr>
            </w:pPr>
            <w:r w:rsidRPr="005023A3">
              <w:rPr>
                <w:color w:val="000000"/>
                <w:sz w:val="20"/>
                <w:szCs w:val="20"/>
              </w:rPr>
              <w:t>0.93</w:t>
            </w:r>
          </w:p>
        </w:tc>
      </w:tr>
      <w:tr w:rsidR="001D65E9" w:rsidRPr="005023A3" w14:paraId="5EBDACF8"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6721D35" w14:textId="77777777" w:rsidR="001D65E9" w:rsidRPr="005023A3" w:rsidRDefault="001D65E9" w:rsidP="003B4B23">
            <w:pPr>
              <w:jc w:val="center"/>
              <w:rPr>
                <w:color w:val="000000"/>
                <w:sz w:val="20"/>
                <w:szCs w:val="20"/>
              </w:rPr>
            </w:pPr>
            <w:r w:rsidRPr="005023A3">
              <w:rPr>
                <w:color w:val="000000"/>
                <w:sz w:val="20"/>
                <w:szCs w:val="20"/>
              </w:rPr>
              <w:t>Q3</w:t>
            </w:r>
          </w:p>
        </w:tc>
        <w:tc>
          <w:tcPr>
            <w:tcW w:w="1400" w:type="dxa"/>
            <w:tcBorders>
              <w:top w:val="nil"/>
              <w:left w:val="nil"/>
              <w:bottom w:val="single" w:sz="4" w:space="0" w:color="auto"/>
              <w:right w:val="single" w:sz="4" w:space="0" w:color="auto"/>
            </w:tcBorders>
            <w:shd w:val="clear" w:color="auto" w:fill="auto"/>
            <w:noWrap/>
            <w:vAlign w:val="center"/>
            <w:hideMark/>
          </w:tcPr>
          <w:p w14:paraId="52D74136" w14:textId="77777777" w:rsidR="001D65E9" w:rsidRPr="005023A3" w:rsidRDefault="001D65E9" w:rsidP="003B4B23">
            <w:pPr>
              <w:jc w:val="center"/>
              <w:rPr>
                <w:color w:val="000000"/>
                <w:sz w:val="20"/>
                <w:szCs w:val="20"/>
              </w:rPr>
            </w:pPr>
            <w:r w:rsidRPr="005023A3">
              <w:rPr>
                <w:color w:val="000000"/>
                <w:sz w:val="20"/>
                <w:szCs w:val="20"/>
              </w:rPr>
              <w:t>0.27</w:t>
            </w:r>
          </w:p>
        </w:tc>
        <w:tc>
          <w:tcPr>
            <w:tcW w:w="1400" w:type="dxa"/>
            <w:tcBorders>
              <w:top w:val="nil"/>
              <w:left w:val="nil"/>
              <w:bottom w:val="single" w:sz="4" w:space="0" w:color="auto"/>
              <w:right w:val="single" w:sz="4" w:space="0" w:color="auto"/>
            </w:tcBorders>
            <w:shd w:val="clear" w:color="auto" w:fill="auto"/>
            <w:noWrap/>
            <w:vAlign w:val="center"/>
            <w:hideMark/>
          </w:tcPr>
          <w:p w14:paraId="26ED8EFC" w14:textId="77777777" w:rsidR="001D65E9" w:rsidRPr="005023A3" w:rsidRDefault="001D65E9" w:rsidP="003B4B23">
            <w:pPr>
              <w:jc w:val="center"/>
              <w:rPr>
                <w:color w:val="000000"/>
                <w:sz w:val="20"/>
                <w:szCs w:val="20"/>
              </w:rPr>
            </w:pPr>
            <w:r w:rsidRPr="005023A3">
              <w:rPr>
                <w:color w:val="000000"/>
                <w:sz w:val="20"/>
                <w:szCs w:val="20"/>
              </w:rPr>
              <w:t>0.32</w:t>
            </w:r>
          </w:p>
        </w:tc>
        <w:tc>
          <w:tcPr>
            <w:tcW w:w="1300" w:type="dxa"/>
            <w:tcBorders>
              <w:top w:val="nil"/>
              <w:left w:val="nil"/>
              <w:bottom w:val="single" w:sz="4" w:space="0" w:color="auto"/>
              <w:right w:val="single" w:sz="4" w:space="0" w:color="auto"/>
            </w:tcBorders>
            <w:shd w:val="clear" w:color="auto" w:fill="auto"/>
            <w:noWrap/>
            <w:vAlign w:val="center"/>
            <w:hideMark/>
          </w:tcPr>
          <w:p w14:paraId="02930F46" w14:textId="77777777" w:rsidR="001D65E9" w:rsidRPr="005023A3" w:rsidRDefault="001D65E9" w:rsidP="003B4B23">
            <w:pPr>
              <w:jc w:val="center"/>
              <w:rPr>
                <w:color w:val="000000"/>
                <w:sz w:val="20"/>
                <w:szCs w:val="20"/>
              </w:rPr>
            </w:pPr>
            <w:r w:rsidRPr="005023A3">
              <w:rPr>
                <w:color w:val="000000"/>
                <w:sz w:val="20"/>
                <w:szCs w:val="20"/>
              </w:rPr>
              <w:t>0.72</w:t>
            </w:r>
          </w:p>
        </w:tc>
      </w:tr>
      <w:tr w:rsidR="001D65E9" w:rsidRPr="005023A3" w14:paraId="53D4E0B7"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DA19D4F" w14:textId="77777777" w:rsidR="001D65E9" w:rsidRPr="005023A3" w:rsidRDefault="001D65E9" w:rsidP="003B4B23">
            <w:pPr>
              <w:jc w:val="center"/>
              <w:rPr>
                <w:color w:val="000000"/>
                <w:sz w:val="20"/>
                <w:szCs w:val="20"/>
              </w:rPr>
            </w:pPr>
            <w:r w:rsidRPr="005023A3">
              <w:rPr>
                <w:color w:val="000000"/>
                <w:sz w:val="20"/>
                <w:szCs w:val="20"/>
              </w:rPr>
              <w:t>Q4</w:t>
            </w:r>
          </w:p>
        </w:tc>
        <w:tc>
          <w:tcPr>
            <w:tcW w:w="1400" w:type="dxa"/>
            <w:tcBorders>
              <w:top w:val="nil"/>
              <w:left w:val="nil"/>
              <w:bottom w:val="single" w:sz="4" w:space="0" w:color="auto"/>
              <w:right w:val="single" w:sz="4" w:space="0" w:color="auto"/>
            </w:tcBorders>
            <w:shd w:val="clear" w:color="auto" w:fill="auto"/>
            <w:noWrap/>
            <w:vAlign w:val="center"/>
            <w:hideMark/>
          </w:tcPr>
          <w:p w14:paraId="2C1CA9CE" w14:textId="77777777" w:rsidR="001D65E9" w:rsidRPr="005023A3" w:rsidRDefault="001D65E9" w:rsidP="003B4B23">
            <w:pPr>
              <w:jc w:val="center"/>
              <w:rPr>
                <w:color w:val="000000"/>
                <w:sz w:val="20"/>
                <w:szCs w:val="20"/>
              </w:rPr>
            </w:pPr>
            <w:r w:rsidRPr="005023A3">
              <w:rPr>
                <w:color w:val="000000"/>
                <w:sz w:val="20"/>
                <w:szCs w:val="20"/>
              </w:rPr>
              <w:t>0.62</w:t>
            </w:r>
          </w:p>
        </w:tc>
        <w:tc>
          <w:tcPr>
            <w:tcW w:w="1400" w:type="dxa"/>
            <w:tcBorders>
              <w:top w:val="nil"/>
              <w:left w:val="nil"/>
              <w:bottom w:val="single" w:sz="4" w:space="0" w:color="auto"/>
              <w:right w:val="single" w:sz="4" w:space="0" w:color="auto"/>
            </w:tcBorders>
            <w:shd w:val="clear" w:color="auto" w:fill="auto"/>
            <w:noWrap/>
            <w:vAlign w:val="center"/>
            <w:hideMark/>
          </w:tcPr>
          <w:p w14:paraId="62AB0FF6" w14:textId="77777777" w:rsidR="001D65E9" w:rsidRPr="005023A3" w:rsidRDefault="001D65E9" w:rsidP="003B4B23">
            <w:pPr>
              <w:jc w:val="center"/>
              <w:rPr>
                <w:color w:val="000000"/>
                <w:sz w:val="20"/>
                <w:szCs w:val="20"/>
              </w:rPr>
            </w:pPr>
            <w:r w:rsidRPr="005023A3">
              <w:rPr>
                <w:color w:val="000000"/>
                <w:sz w:val="20"/>
                <w:szCs w:val="20"/>
              </w:rPr>
              <w:t>-0.03</w:t>
            </w:r>
          </w:p>
        </w:tc>
        <w:tc>
          <w:tcPr>
            <w:tcW w:w="1300" w:type="dxa"/>
            <w:tcBorders>
              <w:top w:val="nil"/>
              <w:left w:val="nil"/>
              <w:bottom w:val="single" w:sz="4" w:space="0" w:color="auto"/>
              <w:right w:val="single" w:sz="4" w:space="0" w:color="auto"/>
            </w:tcBorders>
            <w:shd w:val="clear" w:color="auto" w:fill="auto"/>
            <w:noWrap/>
            <w:vAlign w:val="center"/>
            <w:hideMark/>
          </w:tcPr>
          <w:p w14:paraId="57903F2F" w14:textId="77777777" w:rsidR="001D65E9" w:rsidRPr="005023A3" w:rsidRDefault="001D65E9" w:rsidP="003B4B23">
            <w:pPr>
              <w:jc w:val="center"/>
              <w:rPr>
                <w:color w:val="000000"/>
                <w:sz w:val="20"/>
                <w:szCs w:val="20"/>
              </w:rPr>
            </w:pPr>
            <w:r w:rsidRPr="005023A3">
              <w:rPr>
                <w:color w:val="000000"/>
                <w:sz w:val="20"/>
                <w:szCs w:val="20"/>
              </w:rPr>
              <w:t>0.63</w:t>
            </w:r>
          </w:p>
        </w:tc>
      </w:tr>
      <w:tr w:rsidR="001D65E9" w:rsidRPr="005023A3" w14:paraId="236D62AC"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8BDA2E0" w14:textId="77777777" w:rsidR="001D65E9" w:rsidRPr="005023A3" w:rsidRDefault="001D65E9" w:rsidP="003B4B23">
            <w:pPr>
              <w:jc w:val="center"/>
              <w:rPr>
                <w:color w:val="000000"/>
                <w:sz w:val="20"/>
                <w:szCs w:val="20"/>
              </w:rPr>
            </w:pPr>
            <w:r w:rsidRPr="005023A3">
              <w:rPr>
                <w:color w:val="000000"/>
                <w:sz w:val="20"/>
                <w:szCs w:val="20"/>
              </w:rPr>
              <w:t>Q5</w:t>
            </w:r>
          </w:p>
        </w:tc>
        <w:tc>
          <w:tcPr>
            <w:tcW w:w="1400" w:type="dxa"/>
            <w:tcBorders>
              <w:top w:val="nil"/>
              <w:left w:val="nil"/>
              <w:bottom w:val="single" w:sz="4" w:space="0" w:color="auto"/>
              <w:right w:val="single" w:sz="4" w:space="0" w:color="auto"/>
            </w:tcBorders>
            <w:shd w:val="clear" w:color="auto" w:fill="auto"/>
            <w:noWrap/>
            <w:vAlign w:val="center"/>
            <w:hideMark/>
          </w:tcPr>
          <w:p w14:paraId="0E1E2F6A" w14:textId="77777777" w:rsidR="001D65E9" w:rsidRPr="005023A3" w:rsidRDefault="001D65E9" w:rsidP="003B4B23">
            <w:pPr>
              <w:jc w:val="center"/>
              <w:rPr>
                <w:color w:val="000000"/>
                <w:sz w:val="20"/>
                <w:szCs w:val="20"/>
              </w:rPr>
            </w:pPr>
            <w:r w:rsidRPr="005023A3">
              <w:rPr>
                <w:color w:val="000000"/>
                <w:sz w:val="20"/>
                <w:szCs w:val="20"/>
              </w:rPr>
              <w:t>0.62</w:t>
            </w:r>
          </w:p>
        </w:tc>
        <w:tc>
          <w:tcPr>
            <w:tcW w:w="1400" w:type="dxa"/>
            <w:tcBorders>
              <w:top w:val="nil"/>
              <w:left w:val="nil"/>
              <w:bottom w:val="single" w:sz="4" w:space="0" w:color="auto"/>
              <w:right w:val="single" w:sz="4" w:space="0" w:color="auto"/>
            </w:tcBorders>
            <w:shd w:val="clear" w:color="auto" w:fill="auto"/>
            <w:noWrap/>
            <w:vAlign w:val="center"/>
            <w:hideMark/>
          </w:tcPr>
          <w:p w14:paraId="370DA649" w14:textId="77777777" w:rsidR="001D65E9" w:rsidRPr="005023A3" w:rsidRDefault="001D65E9" w:rsidP="003B4B23">
            <w:pPr>
              <w:jc w:val="center"/>
              <w:rPr>
                <w:color w:val="000000"/>
                <w:sz w:val="20"/>
                <w:szCs w:val="20"/>
              </w:rPr>
            </w:pPr>
            <w:r w:rsidRPr="005023A3">
              <w:rPr>
                <w:color w:val="000000"/>
                <w:sz w:val="20"/>
                <w:szCs w:val="20"/>
              </w:rPr>
              <w:t>0.17</w:t>
            </w:r>
          </w:p>
        </w:tc>
        <w:tc>
          <w:tcPr>
            <w:tcW w:w="1300" w:type="dxa"/>
            <w:tcBorders>
              <w:top w:val="nil"/>
              <w:left w:val="nil"/>
              <w:bottom w:val="single" w:sz="4" w:space="0" w:color="auto"/>
              <w:right w:val="single" w:sz="4" w:space="0" w:color="auto"/>
            </w:tcBorders>
            <w:shd w:val="clear" w:color="auto" w:fill="auto"/>
            <w:noWrap/>
            <w:vAlign w:val="center"/>
            <w:hideMark/>
          </w:tcPr>
          <w:p w14:paraId="21B121E0" w14:textId="77777777" w:rsidR="001D65E9" w:rsidRPr="005023A3" w:rsidRDefault="001D65E9" w:rsidP="003B4B23">
            <w:pPr>
              <w:jc w:val="center"/>
              <w:rPr>
                <w:color w:val="000000"/>
                <w:sz w:val="20"/>
                <w:szCs w:val="20"/>
              </w:rPr>
            </w:pPr>
            <w:r w:rsidRPr="005023A3">
              <w:rPr>
                <w:color w:val="000000"/>
                <w:sz w:val="20"/>
                <w:szCs w:val="20"/>
              </w:rPr>
              <w:t>0.46</w:t>
            </w:r>
          </w:p>
        </w:tc>
      </w:tr>
      <w:tr w:rsidR="001D65E9" w:rsidRPr="005023A3" w14:paraId="61007CD8" w14:textId="77777777" w:rsidTr="003B4B23">
        <w:trPr>
          <w:trHeight w:val="320"/>
          <w:jc w:val="center"/>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366F2139" w14:textId="77777777" w:rsidR="001D65E9" w:rsidRPr="005023A3" w:rsidRDefault="001D65E9" w:rsidP="003B4B23">
            <w:pPr>
              <w:jc w:val="center"/>
              <w:rPr>
                <w:color w:val="000000"/>
                <w:sz w:val="20"/>
                <w:szCs w:val="20"/>
              </w:rPr>
            </w:pPr>
            <w:r w:rsidRPr="005023A3">
              <w:rPr>
                <w:color w:val="000000"/>
                <w:sz w:val="20"/>
                <w:szCs w:val="20"/>
              </w:rPr>
              <w:t>Q6</w:t>
            </w:r>
          </w:p>
        </w:tc>
        <w:tc>
          <w:tcPr>
            <w:tcW w:w="1400" w:type="dxa"/>
            <w:tcBorders>
              <w:top w:val="nil"/>
              <w:left w:val="nil"/>
              <w:bottom w:val="single" w:sz="4" w:space="0" w:color="auto"/>
              <w:right w:val="single" w:sz="4" w:space="0" w:color="auto"/>
            </w:tcBorders>
            <w:shd w:val="clear" w:color="auto" w:fill="auto"/>
            <w:noWrap/>
            <w:vAlign w:val="center"/>
            <w:hideMark/>
          </w:tcPr>
          <w:p w14:paraId="605A5F26" w14:textId="77777777" w:rsidR="001D65E9" w:rsidRPr="005023A3" w:rsidRDefault="001D65E9" w:rsidP="003B4B23">
            <w:pPr>
              <w:jc w:val="center"/>
              <w:rPr>
                <w:color w:val="000000"/>
                <w:sz w:val="20"/>
                <w:szCs w:val="20"/>
              </w:rPr>
            </w:pPr>
            <w:r w:rsidRPr="005023A3">
              <w:rPr>
                <w:color w:val="000000"/>
                <w:sz w:val="20"/>
                <w:szCs w:val="20"/>
              </w:rPr>
              <w:t>0.38</w:t>
            </w:r>
          </w:p>
        </w:tc>
        <w:tc>
          <w:tcPr>
            <w:tcW w:w="1400" w:type="dxa"/>
            <w:tcBorders>
              <w:top w:val="nil"/>
              <w:left w:val="nil"/>
              <w:bottom w:val="single" w:sz="4" w:space="0" w:color="auto"/>
              <w:right w:val="single" w:sz="4" w:space="0" w:color="auto"/>
            </w:tcBorders>
            <w:shd w:val="clear" w:color="auto" w:fill="auto"/>
            <w:noWrap/>
            <w:vAlign w:val="center"/>
            <w:hideMark/>
          </w:tcPr>
          <w:p w14:paraId="06010DAC" w14:textId="77777777" w:rsidR="001D65E9" w:rsidRPr="005023A3" w:rsidRDefault="001D65E9" w:rsidP="003B4B23">
            <w:pPr>
              <w:jc w:val="center"/>
              <w:rPr>
                <w:color w:val="000000"/>
                <w:sz w:val="20"/>
                <w:szCs w:val="20"/>
              </w:rPr>
            </w:pPr>
            <w:r w:rsidRPr="005023A3">
              <w:rPr>
                <w:color w:val="000000"/>
                <w:sz w:val="20"/>
                <w:szCs w:val="20"/>
              </w:rPr>
              <w:t>0.27</w:t>
            </w:r>
          </w:p>
        </w:tc>
        <w:tc>
          <w:tcPr>
            <w:tcW w:w="1300" w:type="dxa"/>
            <w:tcBorders>
              <w:top w:val="nil"/>
              <w:left w:val="nil"/>
              <w:bottom w:val="single" w:sz="4" w:space="0" w:color="auto"/>
              <w:right w:val="single" w:sz="4" w:space="0" w:color="auto"/>
            </w:tcBorders>
            <w:shd w:val="clear" w:color="auto" w:fill="auto"/>
            <w:noWrap/>
            <w:vAlign w:val="center"/>
            <w:hideMark/>
          </w:tcPr>
          <w:p w14:paraId="7176434B" w14:textId="77777777" w:rsidR="001D65E9" w:rsidRPr="005023A3" w:rsidRDefault="001D65E9" w:rsidP="003B4B23">
            <w:pPr>
              <w:jc w:val="center"/>
              <w:rPr>
                <w:color w:val="000000"/>
                <w:sz w:val="20"/>
                <w:szCs w:val="20"/>
              </w:rPr>
            </w:pPr>
            <w:r w:rsidRPr="005023A3">
              <w:rPr>
                <w:color w:val="000000"/>
                <w:sz w:val="20"/>
                <w:szCs w:val="20"/>
              </w:rPr>
              <w:t>0.65</w:t>
            </w:r>
          </w:p>
        </w:tc>
      </w:tr>
    </w:tbl>
    <w:p w14:paraId="4A06EA5F" w14:textId="419BACA2" w:rsidR="003427A8" w:rsidRPr="005023A3" w:rsidRDefault="003427A8" w:rsidP="003628DB"/>
    <w:p w14:paraId="0C3A9F77" w14:textId="01A81D4B" w:rsidR="003427A8" w:rsidRPr="005023A3" w:rsidRDefault="007178BA" w:rsidP="003628DB">
      <w:r w:rsidRPr="005023A3">
        <w:t xml:space="preserve">Given our </w:t>
      </w:r>
      <w:r w:rsidR="00F77F6E" w:rsidRPr="005023A3">
        <w:t xml:space="preserve">correlation matrix, Cronbach’s </w:t>
      </w:r>
      <m:oMath>
        <m:r>
          <w:rPr>
            <w:rFonts w:ascii="Cambria Math" w:hAnsi="Cambria Math"/>
          </w:rPr>
          <m:t>α</m:t>
        </m:r>
      </m:oMath>
      <w:r w:rsidR="00F77F6E" w:rsidRPr="005023A3">
        <w:t xml:space="preserve"> </w:t>
      </w:r>
      <w:r w:rsidR="00897FED" w:rsidRPr="005023A3">
        <w:t xml:space="preserve">findings, </w:t>
      </w:r>
      <w:r w:rsidRPr="005023A3">
        <w:t>scree plot</w:t>
      </w:r>
      <w:r w:rsidR="00897FED" w:rsidRPr="005023A3">
        <w:t>,</w:t>
      </w:r>
      <w:r w:rsidRPr="005023A3">
        <w:t xml:space="preserve"> and the results of our 1- and 2-factor</w:t>
      </w:r>
      <w:r w:rsidR="00897FED" w:rsidRPr="005023A3">
        <w:t>-restsricted</w:t>
      </w:r>
      <w:r w:rsidRPr="005023A3">
        <w:t xml:space="preserve"> exploratory models, we opted to treat Question 2 as its own outcome and move forward to confirmatory factor analysis testing only the fit of a 5-item “feelings of exclusion” scale.</w:t>
      </w:r>
    </w:p>
    <w:p w14:paraId="114CDE07" w14:textId="7996A1AB" w:rsidR="001D65E9" w:rsidRPr="005023A3" w:rsidRDefault="001D65E9" w:rsidP="003628DB"/>
    <w:p w14:paraId="10CE736E" w14:textId="240AA6ED" w:rsidR="00E54095" w:rsidRPr="005023A3" w:rsidRDefault="001D65E9" w:rsidP="00CB1DED">
      <w:pPr>
        <w:ind w:firstLine="720"/>
      </w:pPr>
      <w:r w:rsidRPr="005023A3">
        <w:t xml:space="preserve">Our confirmatory factor analysis indicated this 5-indicator exclusion scale fit </w:t>
      </w:r>
      <w:r w:rsidR="006A13B7" w:rsidRPr="005023A3">
        <w:t xml:space="preserve">reasonably </w:t>
      </w:r>
      <w:r w:rsidRPr="005023A3">
        <w:t xml:space="preserve">well to our data. </w:t>
      </w:r>
      <w:r w:rsidR="006A13B7" w:rsidRPr="005023A3">
        <w:t xml:space="preserve">Excepting </w:t>
      </w:r>
      <w:r w:rsidRPr="005023A3">
        <w:t xml:space="preserve">the p-value of our </w:t>
      </w:r>
      <m:oMath>
        <m:sSup>
          <m:sSupPr>
            <m:ctrlPr>
              <w:rPr>
                <w:rFonts w:ascii="Cambria Math" w:hAnsi="Cambria Math"/>
                <w:i/>
              </w:rPr>
            </m:ctrlPr>
          </m:sSupPr>
          <m:e>
            <m:r>
              <w:rPr>
                <w:rFonts w:ascii="Cambria Math" w:hAnsi="Cambria Math"/>
              </w:rPr>
              <m:t>χ</m:t>
            </m:r>
          </m:e>
          <m:sup>
            <m:r>
              <w:rPr>
                <w:rFonts w:ascii="Cambria Math" w:hAnsi="Cambria Math"/>
              </w:rPr>
              <m:t>2</m:t>
            </m:r>
          </m:sup>
        </m:sSup>
      </m:oMath>
      <w:r w:rsidRPr="005023A3">
        <w:t xml:space="preserve"> statistic</w:t>
      </w:r>
      <w:r w:rsidR="00596DEB" w:rsidRPr="005023A3">
        <w:t xml:space="preserve"> testing whether our predicted and observed data differ</w:t>
      </w:r>
      <w:r w:rsidR="006A13B7" w:rsidRPr="005023A3">
        <w:t>ed</w:t>
      </w:r>
      <w:r w:rsidR="00F620DB" w:rsidRPr="005023A3">
        <w:t xml:space="preserve"> at all</w:t>
      </w:r>
      <w:r w:rsidR="00596DEB" w:rsidRPr="005023A3">
        <w:t xml:space="preserve"> (p&lt;0.001, likely a reflection of our very large sample</w:t>
      </w:r>
      <w:r w:rsidR="00F620DB" w:rsidRPr="005023A3">
        <w:t xml:space="preserve"> size</w:t>
      </w:r>
      <w:r w:rsidR="00596DEB" w:rsidRPr="005023A3">
        <w:t xml:space="preserve">), remaining goodness of fit statistics were in a good or at least acceptable range, with a Tucker-Lewis index value of 0.936, a comparative fit index of 0.968, a root mean square error of </w:t>
      </w:r>
      <w:r w:rsidR="00596DEB" w:rsidRPr="005023A3">
        <w:lastRenderedPageBreak/>
        <w:t>approximation value of 0.093, and a standardized root mean squared residual of 0.031.</w:t>
      </w:r>
      <w:r w:rsidR="00F620DB" w:rsidRPr="005023A3">
        <w:fldChar w:fldCharType="begin"/>
      </w:r>
      <w:r w:rsidR="00C00193">
        <w:instrText xml:space="preserve"> ADDIN EN.CITE &lt;EndNote&gt;&lt;Cite&gt;&lt;Author&gt;Shi&lt;/Author&gt;&lt;Year&gt;2019&lt;/Year&gt;&lt;RecNum&gt;713&lt;/RecNum&gt;&lt;DisplayText&gt;&lt;style face="superscript"&gt;3&lt;/style&gt;&lt;/DisplayText&gt;&lt;record&gt;&lt;rec-number&gt;713&lt;/rec-number&gt;&lt;foreign-keys&gt;&lt;key app="EN" db-id="sx0zr95agr5fx6ez096pfp52fvfxaarsp2vr" timestamp="1661927438" guid="5e083d48-3c7d-48bb-9dcc-261cfc461d99"&gt;713&lt;/key&gt;&lt;/foreign-keys&gt;&lt;ref-type name="Journal Article"&gt;17&lt;/ref-type&gt;&lt;contributors&gt;&lt;authors&gt;&lt;author&gt;Shi, Dexin&lt;/author&gt;&lt;author&gt;Lee, Taehun&lt;/author&gt;&lt;author&gt;Maydeu-Olivares, Alberto&lt;/author&gt;&lt;/authors&gt;&lt;/contributors&gt;&lt;titles&gt;&lt;title&gt;Understanding the Model Size Effect on SEM Fit Indices&lt;/title&gt;&lt;secondary-title&gt;Educational and Psychological Measurement&lt;/secondary-title&gt;&lt;/titles&gt;&lt;periodical&gt;&lt;full-title&gt;Educational and Psychological Measurement&lt;/full-title&gt;&lt;/periodical&gt;&lt;pages&gt;310-334&lt;/pages&gt;&lt;volume&gt;79&lt;/volume&gt;&lt;number&gt;2&lt;/number&gt;&lt;keywords&gt;&lt;keyword&gt;model size effect,structural equation modeling (SEM),fit indices&lt;/keyword&gt;&lt;/keywords&gt;&lt;dates&gt;&lt;year&gt;2019&lt;/year&gt;&lt;/dates&gt;&lt;accession-num&gt;30911195&lt;/accession-num&gt;&lt;urls&gt;&lt;related-urls&gt;&lt;url&gt;https://journals.sagepub.com/doi/abs/10.1177/0013164418783530&lt;/url&gt;&lt;/related-urls&gt;&lt;/urls&gt;&lt;electronic-resource-num&gt;10.1177/0013164418783530&lt;/electronic-resource-num&gt;&lt;/record&gt;&lt;/Cite&gt;&lt;/EndNote&gt;</w:instrText>
      </w:r>
      <w:r w:rsidR="00F620DB" w:rsidRPr="005023A3">
        <w:fldChar w:fldCharType="separate"/>
      </w:r>
      <w:r w:rsidR="00C00193" w:rsidRPr="00C00193">
        <w:rPr>
          <w:noProof/>
          <w:vertAlign w:val="superscript"/>
        </w:rPr>
        <w:t>3</w:t>
      </w:r>
      <w:r w:rsidR="00F620DB" w:rsidRPr="005023A3">
        <w:fldChar w:fldCharType="end"/>
      </w:r>
      <w:r w:rsidR="006A13B7" w:rsidRPr="005023A3">
        <w:t xml:space="preserve"> We thus extracted underlying factor scores from this confirmed model for all members of our in-school sample, allowing us to extract the “true” underlying variation in Add Health participants’ feelings of exclusion and leaving behind measurement error.</w:t>
      </w:r>
      <w:r w:rsidR="001E4E0B" w:rsidRPr="005023A3">
        <w:t xml:space="preserve"> We then used this extracted factor score in sensitivity analyses (see Supplement V).</w:t>
      </w:r>
    </w:p>
    <w:p w14:paraId="234757ED" w14:textId="6A60746E" w:rsidR="00016CDF" w:rsidRPr="005023A3" w:rsidRDefault="00016CDF"/>
    <w:p w14:paraId="115F9740" w14:textId="1C05BCD6" w:rsidR="00016CDF" w:rsidRPr="005023A3" w:rsidRDefault="00016CDF">
      <w:r w:rsidRPr="005023A3">
        <w:br w:type="page"/>
      </w:r>
    </w:p>
    <w:p w14:paraId="5E16F130" w14:textId="6B0C773F" w:rsidR="00E0074D" w:rsidRPr="005023A3" w:rsidRDefault="00E0074D" w:rsidP="00016056">
      <w:pPr>
        <w:rPr>
          <w:b/>
          <w:bCs/>
          <w:sz w:val="22"/>
          <w:szCs w:val="22"/>
        </w:rPr>
      </w:pPr>
      <w:r w:rsidRPr="005023A3">
        <w:rPr>
          <w:b/>
          <w:bCs/>
          <w:sz w:val="22"/>
          <w:szCs w:val="22"/>
        </w:rPr>
        <w:lastRenderedPageBreak/>
        <w:t xml:space="preserve">Appendix </w:t>
      </w:r>
      <w:r w:rsidR="00527C91">
        <w:rPr>
          <w:b/>
          <w:bCs/>
          <w:sz w:val="22"/>
          <w:szCs w:val="22"/>
        </w:rPr>
        <w:t>I</w:t>
      </w:r>
      <w:r w:rsidR="00016056" w:rsidRPr="005023A3">
        <w:rPr>
          <w:b/>
          <w:bCs/>
          <w:sz w:val="22"/>
          <w:szCs w:val="22"/>
        </w:rPr>
        <w:t>V.</w:t>
      </w:r>
    </w:p>
    <w:p w14:paraId="7DF35DBA" w14:textId="5DDC0E21" w:rsidR="00016056" w:rsidRPr="005023A3" w:rsidRDefault="00016056" w:rsidP="00016056">
      <w:pPr>
        <w:rPr>
          <w:b/>
          <w:bCs/>
          <w:sz w:val="22"/>
          <w:szCs w:val="22"/>
        </w:rPr>
      </w:pPr>
      <w:r w:rsidRPr="005023A3">
        <w:rPr>
          <w:b/>
          <w:bCs/>
          <w:sz w:val="22"/>
          <w:szCs w:val="22"/>
        </w:rPr>
        <w:t>Sensitivity analyses</w:t>
      </w:r>
    </w:p>
    <w:p w14:paraId="7C5FA313" w14:textId="77777777" w:rsidR="00016056" w:rsidRPr="005023A3" w:rsidRDefault="00016056" w:rsidP="00016056">
      <w:pPr>
        <w:rPr>
          <w:b/>
          <w:bCs/>
          <w:sz w:val="22"/>
          <w:szCs w:val="22"/>
        </w:rPr>
      </w:pPr>
    </w:p>
    <w:p w14:paraId="7238F8FB" w14:textId="77777777" w:rsidR="00AC4FB5" w:rsidRPr="005023A3" w:rsidRDefault="00016056" w:rsidP="00016056">
      <w:r w:rsidRPr="005023A3">
        <w:t xml:space="preserve">We performed sensitivity analyses </w:t>
      </w:r>
      <w:r w:rsidR="00AC4FB5" w:rsidRPr="005023A3">
        <w:t>in which we examined alternative measures of our outcomes. This included</w:t>
      </w:r>
      <w:r w:rsidRPr="005023A3">
        <w:t xml:space="preserve"> using </w:t>
      </w:r>
      <w:r w:rsidR="00AC4FB5" w:rsidRPr="005023A3">
        <w:t>more holistic measures of exclusion and belonging (as opposed to students’ reports about peer prejudice)</w:t>
      </w:r>
      <w:r w:rsidRPr="005023A3">
        <w:t xml:space="preserve"> as well as </w:t>
      </w:r>
      <w:r w:rsidR="00AC4FB5" w:rsidRPr="005023A3">
        <w:t>student reports about the health behaviors of their close friends (as opposed to measuring the health behaviors of their broader friend networks).</w:t>
      </w:r>
    </w:p>
    <w:p w14:paraId="75AA4AC8" w14:textId="77777777" w:rsidR="00AC4FB5" w:rsidRPr="005023A3" w:rsidRDefault="00AC4FB5" w:rsidP="00AC4FB5">
      <w:pPr>
        <w:ind w:firstLine="720"/>
      </w:pPr>
    </w:p>
    <w:p w14:paraId="5528B8D0" w14:textId="27A7B9DA" w:rsidR="00AC4FB5" w:rsidRPr="005023A3" w:rsidRDefault="00AC4FB5" w:rsidP="00AC4FB5">
      <w:pPr>
        <w:pStyle w:val="ListParagraph"/>
        <w:numPr>
          <w:ilvl w:val="0"/>
          <w:numId w:val="12"/>
        </w:numPr>
        <w:rPr>
          <w:rFonts w:ascii="Times New Roman" w:hAnsi="Times New Roman" w:cs="Times New Roman"/>
          <w:b/>
          <w:bCs/>
          <w:sz w:val="22"/>
          <w:szCs w:val="22"/>
        </w:rPr>
      </w:pPr>
      <w:r w:rsidRPr="005023A3">
        <w:rPr>
          <w:rFonts w:ascii="Times New Roman" w:hAnsi="Times New Roman" w:cs="Times New Roman"/>
          <w:b/>
          <w:bCs/>
          <w:sz w:val="22"/>
          <w:szCs w:val="22"/>
        </w:rPr>
        <w:t>Feelings of exclusion</w:t>
      </w:r>
    </w:p>
    <w:p w14:paraId="1646D5FD" w14:textId="77777777" w:rsidR="00AC4FB5" w:rsidRPr="005023A3" w:rsidRDefault="00AC4FB5" w:rsidP="00AC4FB5">
      <w:pPr>
        <w:rPr>
          <w:b/>
          <w:bCs/>
        </w:rPr>
      </w:pPr>
    </w:p>
    <w:p w14:paraId="12BBF4C2" w14:textId="77777777" w:rsidR="00527C91" w:rsidRPr="005023A3" w:rsidRDefault="00527C91" w:rsidP="00527C91">
      <w:pPr>
        <w:ind w:firstLine="720"/>
      </w:pPr>
      <w:r w:rsidRPr="005023A3">
        <w:t>Feelings of exclusion and belonging were measured using a set of 5 questions which we treated as loading onto a single factor; we used factor analysis models to extract underlying factor values (see Appendix I</w:t>
      </w:r>
      <w:r>
        <w:t>II</w:t>
      </w:r>
      <w:r w:rsidRPr="005023A3">
        <w:t>). Associations between school segregation and broader feelings of exclusion were largely statistically insignificant and close to 0 across all school composition categories and racial/ethnic There was one important exception: among non-Black students of color, higher segregation was associated with lower odds of experiencing feelings of exclusion in schools that largely served students of color groups (Figure e5).</w:t>
      </w:r>
    </w:p>
    <w:p w14:paraId="4FA96AB3" w14:textId="77777777" w:rsidR="00527C91" w:rsidRPr="005023A3" w:rsidRDefault="00527C91" w:rsidP="00527C91"/>
    <w:p w14:paraId="316F4605" w14:textId="77777777" w:rsidR="00527C91" w:rsidRPr="005023A3" w:rsidRDefault="00527C91" w:rsidP="00527C91">
      <w:pPr>
        <w:ind w:left="1440" w:hanging="1440"/>
        <w:rPr>
          <w:b/>
          <w:bCs/>
          <w:sz w:val="22"/>
          <w:szCs w:val="22"/>
        </w:rPr>
      </w:pPr>
      <w:r w:rsidRPr="005023A3">
        <w:rPr>
          <w:b/>
          <w:bCs/>
          <w:sz w:val="22"/>
          <w:szCs w:val="22"/>
        </w:rPr>
        <w:t>Figure e5.</w:t>
      </w:r>
      <w:r w:rsidRPr="005023A3">
        <w:rPr>
          <w:b/>
          <w:bCs/>
          <w:sz w:val="22"/>
          <w:szCs w:val="22"/>
        </w:rPr>
        <w:tab/>
        <w:t>Associations between school segregation and feelings of exclusion, by race and school racial composition</w:t>
      </w:r>
    </w:p>
    <w:p w14:paraId="14DE045D" w14:textId="77777777" w:rsidR="00527C91" w:rsidRPr="005023A3" w:rsidRDefault="00527C91" w:rsidP="00527C91">
      <w:pPr>
        <w:ind w:left="1440" w:hanging="1440"/>
        <w:rPr>
          <w:b/>
          <w:bCs/>
          <w:sz w:val="22"/>
          <w:szCs w:val="22"/>
        </w:rPr>
      </w:pPr>
    </w:p>
    <w:p w14:paraId="245A0F65" w14:textId="77777777" w:rsidR="00527C91" w:rsidRPr="005023A3" w:rsidRDefault="00527C91" w:rsidP="00527C91">
      <w:pPr>
        <w:ind w:left="1440" w:hanging="1440"/>
        <w:jc w:val="center"/>
        <w:rPr>
          <w:b/>
          <w:bCs/>
          <w:sz w:val="22"/>
          <w:szCs w:val="22"/>
        </w:rPr>
      </w:pPr>
      <w:r>
        <w:rPr>
          <w:b/>
          <w:bCs/>
          <w:noProof/>
          <w:sz w:val="22"/>
          <w:szCs w:val="22"/>
        </w:rPr>
        <w:drawing>
          <wp:inline distT="0" distB="0" distL="0" distR="0" wp14:anchorId="3593D5FA" wp14:editId="0384ACCB">
            <wp:extent cx="5359400" cy="3213100"/>
            <wp:effectExtent l="0" t="0" r="0" b="0"/>
            <wp:docPr id="1122080162" name="Picture 4" descr="A picture containing text, screenshot, menu,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080162" name="Picture 4" descr="A picture containing text, screenshot, menu, numb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359400" cy="3213100"/>
                    </a:xfrm>
                    <a:prstGeom prst="rect">
                      <a:avLst/>
                    </a:prstGeom>
                  </pic:spPr>
                </pic:pic>
              </a:graphicData>
            </a:graphic>
          </wp:inline>
        </w:drawing>
      </w:r>
    </w:p>
    <w:p w14:paraId="2E0D6498" w14:textId="77777777" w:rsidR="00527C91" w:rsidRPr="005023A3" w:rsidRDefault="00527C91" w:rsidP="00527C91">
      <w:pPr>
        <w:jc w:val="center"/>
        <w:rPr>
          <w:b/>
          <w:bCs/>
          <w:sz w:val="22"/>
          <w:szCs w:val="22"/>
        </w:rPr>
      </w:pPr>
    </w:p>
    <w:p w14:paraId="52D8D8F5" w14:textId="77777777" w:rsidR="00527C91" w:rsidRPr="005023A3" w:rsidRDefault="00527C91" w:rsidP="00527C91">
      <w:pPr>
        <w:ind w:left="720" w:hanging="720"/>
        <w:rPr>
          <w:sz w:val="19"/>
          <w:szCs w:val="19"/>
        </w:rPr>
      </w:pPr>
      <w:r w:rsidRPr="005023A3">
        <w:rPr>
          <w:sz w:val="19"/>
          <w:szCs w:val="19"/>
        </w:rPr>
        <w:t>Note:</w:t>
      </w:r>
      <w:r w:rsidRPr="005023A3">
        <w:rPr>
          <w:sz w:val="19"/>
          <w:szCs w:val="19"/>
        </w:rPr>
        <w:tab/>
        <w:t xml:space="preserve">Estimates were calculated using </w:t>
      </w:r>
      <w:r>
        <w:rPr>
          <w:sz w:val="19"/>
          <w:szCs w:val="19"/>
        </w:rPr>
        <w:t xml:space="preserve">fully adjusted multilevel models (students nested within schools nested within districts), analyzing </w:t>
      </w:r>
      <w:r w:rsidRPr="005023A3">
        <w:rPr>
          <w:sz w:val="19"/>
          <w:szCs w:val="19"/>
        </w:rPr>
        <w:t>data from Add Health’s in-school sample (n=5</w:t>
      </w:r>
      <w:r>
        <w:rPr>
          <w:sz w:val="19"/>
          <w:szCs w:val="19"/>
        </w:rPr>
        <w:t>3</w:t>
      </w:r>
      <w:r w:rsidRPr="005023A3">
        <w:rPr>
          <w:sz w:val="19"/>
          <w:szCs w:val="19"/>
        </w:rPr>
        <w:t>,</w:t>
      </w:r>
      <w:r>
        <w:rPr>
          <w:sz w:val="19"/>
          <w:szCs w:val="19"/>
        </w:rPr>
        <w:t>275</w:t>
      </w:r>
      <w:r w:rsidRPr="005023A3">
        <w:rPr>
          <w:sz w:val="19"/>
          <w:szCs w:val="19"/>
        </w:rPr>
        <w:t xml:space="preserve">). All estimates represent the change associated with a 1-unit change in the dissimilarity index. </w:t>
      </w:r>
      <w:r>
        <w:rPr>
          <w:sz w:val="19"/>
          <w:szCs w:val="19"/>
        </w:rPr>
        <w:t xml:space="preserve">“Other” represents non-Black students of color. </w:t>
      </w:r>
      <w:r w:rsidRPr="005023A3">
        <w:rPr>
          <w:sz w:val="19"/>
          <w:szCs w:val="19"/>
        </w:rPr>
        <w:t>*** p&lt;0.001, ** p&lt;0.01, * p&lt;0.05.</w:t>
      </w:r>
    </w:p>
    <w:p w14:paraId="6408229E" w14:textId="77777777" w:rsidR="00527C91" w:rsidRPr="005023A3" w:rsidRDefault="00527C91" w:rsidP="00527C91">
      <w:pPr>
        <w:rPr>
          <w:sz w:val="19"/>
          <w:szCs w:val="19"/>
        </w:rPr>
      </w:pPr>
    </w:p>
    <w:p w14:paraId="2724EBA8" w14:textId="77777777" w:rsidR="00527C91" w:rsidRPr="00D97BD7" w:rsidRDefault="00527C91" w:rsidP="00527C91">
      <w:pPr>
        <w:rPr>
          <w:b/>
          <w:bCs/>
          <w:i/>
          <w:iCs/>
        </w:rPr>
      </w:pPr>
    </w:p>
    <w:p w14:paraId="4E7140DB" w14:textId="77777777" w:rsidR="00527C91" w:rsidRPr="005023A3" w:rsidRDefault="00527C91" w:rsidP="00527C91">
      <w:pPr>
        <w:rPr>
          <w:b/>
          <w:bCs/>
        </w:rPr>
      </w:pPr>
    </w:p>
    <w:p w14:paraId="69D1ED91" w14:textId="77777777" w:rsidR="00527C91" w:rsidRPr="005023A3" w:rsidRDefault="00527C91" w:rsidP="00527C91">
      <w:pPr>
        <w:rPr>
          <w:b/>
          <w:bCs/>
        </w:rPr>
      </w:pPr>
      <w:r w:rsidRPr="005023A3">
        <w:rPr>
          <w:b/>
          <w:bCs/>
        </w:rPr>
        <w:br w:type="page"/>
      </w:r>
    </w:p>
    <w:p w14:paraId="75F50284" w14:textId="3C7A39F9" w:rsidR="00D22C26" w:rsidRPr="005023A3" w:rsidRDefault="00D22C26" w:rsidP="00D22C26">
      <w:pPr>
        <w:pStyle w:val="ListParagraph"/>
        <w:numPr>
          <w:ilvl w:val="0"/>
          <w:numId w:val="12"/>
        </w:numPr>
        <w:rPr>
          <w:rFonts w:ascii="Times New Roman" w:hAnsi="Times New Roman" w:cs="Times New Roman"/>
          <w:b/>
          <w:bCs/>
          <w:sz w:val="22"/>
          <w:szCs w:val="22"/>
        </w:rPr>
      </w:pPr>
      <w:r w:rsidRPr="005023A3">
        <w:rPr>
          <w:rFonts w:ascii="Times New Roman" w:hAnsi="Times New Roman" w:cs="Times New Roman"/>
          <w:b/>
          <w:bCs/>
          <w:sz w:val="22"/>
          <w:szCs w:val="22"/>
        </w:rPr>
        <w:lastRenderedPageBreak/>
        <w:t>Peer Health Behaviors: Close Friends</w:t>
      </w:r>
    </w:p>
    <w:p w14:paraId="380EDF99" w14:textId="77777777" w:rsidR="00D22C26" w:rsidRPr="005023A3" w:rsidRDefault="00D22C26" w:rsidP="00D22C26">
      <w:pPr>
        <w:pStyle w:val="ListParagraph"/>
        <w:rPr>
          <w:rFonts w:ascii="Times New Roman" w:hAnsi="Times New Roman" w:cs="Times New Roman"/>
          <w:b/>
          <w:bCs/>
        </w:rPr>
      </w:pPr>
    </w:p>
    <w:p w14:paraId="52E1C8FC" w14:textId="160B6979" w:rsidR="00D22C26" w:rsidRPr="005023A3" w:rsidRDefault="00016056" w:rsidP="00D22C26">
      <w:pPr>
        <w:ind w:firstLine="720"/>
      </w:pPr>
      <w:r w:rsidRPr="005023A3">
        <w:t xml:space="preserve">For alternative measures of peers’ health behaviors, we used </w:t>
      </w:r>
      <w:r w:rsidR="00D22C26" w:rsidRPr="005023A3">
        <w:t>data from</w:t>
      </w:r>
      <w:r w:rsidRPr="005023A3">
        <w:t xml:space="preserve"> Wave 1 </w:t>
      </w:r>
      <w:r w:rsidR="00D22C26" w:rsidRPr="005023A3">
        <w:t xml:space="preserve">of Add Health’s smaller, </w:t>
      </w:r>
      <w:r w:rsidR="00D5264B">
        <w:t>in-home</w:t>
      </w:r>
      <w:r w:rsidR="00D5264B" w:rsidRPr="005023A3">
        <w:t xml:space="preserve"> </w:t>
      </w:r>
      <w:r w:rsidR="00D22C26" w:rsidRPr="005023A3">
        <w:t>survey. This</w:t>
      </w:r>
      <w:r w:rsidRPr="005023A3">
        <w:t xml:space="preserve"> </w:t>
      </w:r>
      <w:r w:rsidR="00D22C26" w:rsidRPr="005023A3">
        <w:t>survey (collected just after the 1994-1995 school year; starting n=20,745) included</w:t>
      </w:r>
      <w:r w:rsidRPr="005023A3">
        <w:t xml:space="preserve"> questions about </w:t>
      </w:r>
      <w:r w:rsidR="00D22C26" w:rsidRPr="005023A3">
        <w:t xml:space="preserve">the health behaviors of respondents 3 </w:t>
      </w:r>
      <w:r w:rsidRPr="005023A3">
        <w:t>close</w:t>
      </w:r>
      <w:r w:rsidR="00D22C26" w:rsidRPr="005023A3">
        <w:t>st</w:t>
      </w:r>
      <w:r w:rsidRPr="005023A3">
        <w:t xml:space="preserve"> friends</w:t>
      </w:r>
      <w:r w:rsidR="00D22C26" w:rsidRPr="005023A3">
        <w:t>. Information on the behaviors of r</w:t>
      </w:r>
      <w:r w:rsidRPr="005023A3">
        <w:t>espondents’ close</w:t>
      </w:r>
      <w:r w:rsidRPr="005023A3">
        <w:rPr>
          <w:i/>
          <w:iCs/>
        </w:rPr>
        <w:t xml:space="preserve"> </w:t>
      </w:r>
      <w:r w:rsidRPr="005023A3">
        <w:t>social networks</w:t>
      </w:r>
      <w:r w:rsidR="00D22C26" w:rsidRPr="005023A3">
        <w:t xml:space="preserve"> may matter uniquely</w:t>
      </w:r>
      <w:r w:rsidRPr="005023A3">
        <w:t>,</w:t>
      </w:r>
      <w:r w:rsidR="00D22C26" w:rsidRPr="005023A3">
        <w:t xml:space="preserve"> as close friends</w:t>
      </w:r>
      <w:r w:rsidRPr="005023A3">
        <w:t xml:space="preserve"> may be more impactful for shaping</w:t>
      </w:r>
      <w:r w:rsidR="00D22C26" w:rsidRPr="005023A3">
        <w:t xml:space="preserve"> individuals’</w:t>
      </w:r>
      <w:r w:rsidRPr="005023A3">
        <w:t xml:space="preserve"> health behaviors.</w:t>
      </w:r>
      <w:r w:rsidRPr="005023A3">
        <w:fldChar w:fldCharType="begin">
          <w:fldData xml:space="preserve">PEVuZE5vdGU+PENpdGU+PEF1dGhvcj5Ccm9va3MtUnVzc2VsbDwvQXV0aG9yPjxZZWFyPjIwMTQ8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=
</w:fldData>
        </w:fldChar>
      </w:r>
      <w:r w:rsidR="00C00193">
        <w:instrText xml:space="preserve"> ADDIN EN.CITE </w:instrText>
      </w:r>
      <w:r w:rsidR="00C00193">
        <w:fldChar w:fldCharType="begin">
          <w:fldData xml:space="preserve">PEVuZE5vdGU+PENpdGU+PEF1dGhvcj5Ccm9va3MtUnVzc2VsbDwvQXV0aG9yPjxZZWFyPjIwMTQ8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=
</w:fldData>
        </w:fldChar>
      </w:r>
      <w:r w:rsidR="00C00193">
        <w:instrText xml:space="preserve"> ADDIN EN.CITE.DATA </w:instrText>
      </w:r>
      <w:r w:rsidR="00C00193">
        <w:fldChar w:fldCharType="end"/>
      </w:r>
      <w:r w:rsidRPr="005023A3">
        <w:fldChar w:fldCharType="separate"/>
      </w:r>
      <w:r w:rsidR="00C00193" w:rsidRPr="00C00193">
        <w:rPr>
          <w:noProof/>
          <w:vertAlign w:val="superscript"/>
        </w:rPr>
        <w:t>4-6</w:t>
      </w:r>
      <w:r w:rsidRPr="005023A3">
        <w:fldChar w:fldCharType="end"/>
      </w:r>
      <w:r w:rsidRPr="005023A3">
        <w:t xml:space="preserve"> Here, we created two binary outcomes: whether at least one of respondents’ 3 closest friends </w:t>
      </w:r>
      <w:r w:rsidR="00D22C26" w:rsidRPr="005023A3">
        <w:t>(</w:t>
      </w:r>
      <w:r w:rsidRPr="005023A3">
        <w:t xml:space="preserve">1) </w:t>
      </w:r>
      <w:r w:rsidR="00C80607" w:rsidRPr="005023A3">
        <w:t xml:space="preserve">smoked cigarettes </w:t>
      </w:r>
      <w:r w:rsidRPr="005023A3">
        <w:t xml:space="preserve">or </w:t>
      </w:r>
      <w:r w:rsidR="00D22C26" w:rsidRPr="005023A3">
        <w:t>(</w:t>
      </w:r>
      <w:r w:rsidRPr="005023A3">
        <w:t xml:space="preserve">2) </w:t>
      </w:r>
      <w:r w:rsidR="00C80607" w:rsidRPr="005023A3">
        <w:t>drank alcohol</w:t>
      </w:r>
      <w:r w:rsidRPr="005023A3">
        <w:t>.</w:t>
      </w:r>
    </w:p>
    <w:p w14:paraId="56B9B1E4" w14:textId="1D838C87" w:rsidR="00016056" w:rsidRPr="005023A3" w:rsidRDefault="00016056" w:rsidP="00D22C26">
      <w:pPr>
        <w:ind w:firstLine="720"/>
      </w:pPr>
      <w:r w:rsidRPr="005023A3">
        <w:t xml:space="preserve">Wave I sample characteristics </w:t>
      </w:r>
      <w:r w:rsidR="00D22C26" w:rsidRPr="005023A3">
        <w:t>are</w:t>
      </w:r>
      <w:r w:rsidRPr="005023A3">
        <w:t xml:space="preserve"> presented in Table </w:t>
      </w:r>
      <w:r w:rsidR="00D22C26" w:rsidRPr="005023A3">
        <w:t>e</w:t>
      </w:r>
      <w:r w:rsidR="00527C91">
        <w:t>5</w:t>
      </w:r>
      <w:r w:rsidRPr="005023A3">
        <w:t>.</w:t>
      </w:r>
      <w:r w:rsidR="00D22C26" w:rsidRPr="005023A3">
        <w:t xml:space="preserve"> </w:t>
      </w:r>
      <w:r w:rsidRPr="005023A3">
        <w:t xml:space="preserve">Demographics for the Wave 1 sample were largely </w:t>
      </w:r>
      <w:proofErr w:type="gramStart"/>
      <w:r w:rsidRPr="005023A3">
        <w:t>similar to</w:t>
      </w:r>
      <w:proofErr w:type="gramEnd"/>
      <w:r w:rsidRPr="005023A3">
        <w:t xml:space="preserve"> </w:t>
      </w:r>
      <w:r w:rsidR="00D22C26" w:rsidRPr="005023A3">
        <w:t>our</w:t>
      </w:r>
      <w:r w:rsidRPr="005023A3">
        <w:t xml:space="preserve"> in-school sample (See Table 1). In terms of outcome measures, roughly 45% and 56% of students had at least one close friend (of their three closest) who smoked and drank, respectively. </w:t>
      </w:r>
      <w:r w:rsidR="00FE0726">
        <w:t>These rates were somewhat higher in</w:t>
      </w:r>
      <w:r w:rsidRPr="005023A3">
        <w:t xml:space="preserve"> predominantly White schools and </w:t>
      </w:r>
      <w:r w:rsidR="00FE0726">
        <w:t xml:space="preserve">lower in </w:t>
      </w:r>
      <w:r w:rsidRPr="005023A3">
        <w:t>schools with more students of color.</w:t>
      </w:r>
    </w:p>
    <w:p w14:paraId="2CEA6C45" w14:textId="77777777" w:rsidR="00016056" w:rsidRPr="005023A3" w:rsidRDefault="00016056" w:rsidP="00016056">
      <w:r w:rsidRPr="005023A3">
        <w:tab/>
      </w:r>
    </w:p>
    <w:p w14:paraId="7EE7BEF6" w14:textId="77777777" w:rsidR="00527C91" w:rsidRDefault="00527C91" w:rsidP="00527C91">
      <w:pPr>
        <w:rPr>
          <w:b/>
          <w:bCs/>
          <w:sz w:val="22"/>
          <w:szCs w:val="22"/>
        </w:rPr>
      </w:pPr>
      <w:r w:rsidRPr="005023A3">
        <w:rPr>
          <w:b/>
          <w:bCs/>
          <w:sz w:val="22"/>
          <w:szCs w:val="22"/>
        </w:rPr>
        <w:t>Table e</w:t>
      </w:r>
      <w:r>
        <w:rPr>
          <w:b/>
          <w:bCs/>
          <w:sz w:val="22"/>
          <w:szCs w:val="22"/>
        </w:rPr>
        <w:t>5</w:t>
      </w:r>
      <w:r w:rsidRPr="005023A3">
        <w:rPr>
          <w:b/>
          <w:bCs/>
          <w:sz w:val="22"/>
          <w:szCs w:val="22"/>
        </w:rPr>
        <w:t>.</w:t>
      </w:r>
      <w:r w:rsidRPr="005023A3">
        <w:rPr>
          <w:b/>
          <w:bCs/>
          <w:sz w:val="22"/>
          <w:szCs w:val="22"/>
        </w:rPr>
        <w:tab/>
        <w:t>Wave I Sample Characteristics</w:t>
      </w:r>
    </w:p>
    <w:p w14:paraId="1B95E812" w14:textId="77777777" w:rsidR="00527C91" w:rsidRDefault="00527C91" w:rsidP="00527C91">
      <w:pPr>
        <w:rPr>
          <w:b/>
          <w:bCs/>
          <w:sz w:val="22"/>
          <w:szCs w:val="22"/>
        </w:rPr>
      </w:pPr>
    </w:p>
    <w:tbl>
      <w:tblPr>
        <w:tblW w:w="10160" w:type="dxa"/>
        <w:tblLook w:val="04A0" w:firstRow="1" w:lastRow="0" w:firstColumn="1" w:lastColumn="0" w:noHBand="0" w:noVBand="1"/>
      </w:tblPr>
      <w:tblGrid>
        <w:gridCol w:w="4280"/>
        <w:gridCol w:w="2020"/>
        <w:gridCol w:w="2000"/>
        <w:gridCol w:w="1860"/>
      </w:tblGrid>
      <w:tr w:rsidR="00527C91" w14:paraId="7D733B9B" w14:textId="77777777" w:rsidTr="00F93B74">
        <w:trPr>
          <w:trHeight w:val="320"/>
        </w:trPr>
        <w:tc>
          <w:tcPr>
            <w:tcW w:w="4280"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60F4AFA9" w14:textId="77777777" w:rsidR="00527C91" w:rsidRDefault="00527C91" w:rsidP="00F93B74">
            <w:pPr>
              <w:jc w:val="center"/>
              <w:rPr>
                <w:b/>
                <w:bCs/>
                <w:color w:val="000000"/>
                <w:sz w:val="19"/>
                <w:szCs w:val="19"/>
                <w:lang w:eastAsia="zh-TW"/>
              </w:rPr>
            </w:pPr>
            <w:r>
              <w:rPr>
                <w:b/>
                <w:bCs/>
                <w:color w:val="000000"/>
                <w:sz w:val="19"/>
                <w:szCs w:val="19"/>
              </w:rPr>
              <w:t>Variable</w:t>
            </w:r>
          </w:p>
        </w:tc>
        <w:tc>
          <w:tcPr>
            <w:tcW w:w="5880" w:type="dxa"/>
            <w:gridSpan w:val="3"/>
            <w:tcBorders>
              <w:top w:val="single" w:sz="4" w:space="0" w:color="auto"/>
              <w:left w:val="nil"/>
              <w:bottom w:val="single" w:sz="4" w:space="0" w:color="auto"/>
              <w:right w:val="single" w:sz="4" w:space="0" w:color="auto"/>
            </w:tcBorders>
            <w:shd w:val="clear" w:color="000000" w:fill="D9E1F2"/>
            <w:vAlign w:val="center"/>
            <w:hideMark/>
          </w:tcPr>
          <w:p w14:paraId="2603DE48" w14:textId="77777777" w:rsidR="00527C91" w:rsidRDefault="00527C91" w:rsidP="00F93B74">
            <w:pPr>
              <w:jc w:val="center"/>
              <w:rPr>
                <w:b/>
                <w:bCs/>
                <w:color w:val="000000"/>
                <w:sz w:val="19"/>
                <w:szCs w:val="19"/>
              </w:rPr>
            </w:pPr>
            <w:r>
              <w:rPr>
                <w:b/>
                <w:bCs/>
                <w:color w:val="000000"/>
                <w:sz w:val="19"/>
                <w:szCs w:val="19"/>
              </w:rPr>
              <w:t>School Type</w:t>
            </w:r>
          </w:p>
        </w:tc>
      </w:tr>
      <w:tr w:rsidR="00527C91" w14:paraId="6FACEC30" w14:textId="77777777" w:rsidTr="00DB1265">
        <w:trPr>
          <w:trHeight w:val="560"/>
        </w:trPr>
        <w:tc>
          <w:tcPr>
            <w:tcW w:w="4280" w:type="dxa"/>
            <w:vMerge/>
            <w:tcBorders>
              <w:top w:val="single" w:sz="4" w:space="0" w:color="auto"/>
              <w:left w:val="single" w:sz="4" w:space="0" w:color="auto"/>
              <w:bottom w:val="single" w:sz="4" w:space="0" w:color="auto"/>
              <w:right w:val="single" w:sz="4" w:space="0" w:color="auto"/>
            </w:tcBorders>
            <w:vAlign w:val="center"/>
            <w:hideMark/>
          </w:tcPr>
          <w:p w14:paraId="48C2A624" w14:textId="77777777" w:rsidR="00527C91" w:rsidRDefault="00527C91" w:rsidP="00F93B74">
            <w:pPr>
              <w:rPr>
                <w:b/>
                <w:bCs/>
                <w:color w:val="000000"/>
                <w:sz w:val="19"/>
                <w:szCs w:val="19"/>
              </w:rPr>
            </w:pPr>
          </w:p>
        </w:tc>
        <w:tc>
          <w:tcPr>
            <w:tcW w:w="2020" w:type="dxa"/>
            <w:tcBorders>
              <w:top w:val="nil"/>
              <w:left w:val="nil"/>
              <w:bottom w:val="single" w:sz="4" w:space="0" w:color="auto"/>
              <w:right w:val="single" w:sz="4" w:space="0" w:color="auto"/>
            </w:tcBorders>
            <w:shd w:val="clear" w:color="000000" w:fill="D9E1F2"/>
            <w:vAlign w:val="center"/>
            <w:hideMark/>
          </w:tcPr>
          <w:p w14:paraId="6E6C7E3B" w14:textId="77777777" w:rsidR="00527C91" w:rsidRDefault="00527C91" w:rsidP="00F93B74">
            <w:pPr>
              <w:jc w:val="center"/>
              <w:rPr>
                <w:b/>
                <w:bCs/>
                <w:color w:val="000000"/>
                <w:sz w:val="19"/>
                <w:szCs w:val="19"/>
              </w:rPr>
            </w:pPr>
            <w:r>
              <w:rPr>
                <w:b/>
                <w:bCs/>
                <w:color w:val="000000"/>
                <w:sz w:val="19"/>
                <w:szCs w:val="19"/>
              </w:rPr>
              <w:t>All</w:t>
            </w:r>
          </w:p>
        </w:tc>
        <w:tc>
          <w:tcPr>
            <w:tcW w:w="2000" w:type="dxa"/>
            <w:tcBorders>
              <w:top w:val="nil"/>
              <w:left w:val="nil"/>
              <w:bottom w:val="single" w:sz="4" w:space="0" w:color="auto"/>
              <w:right w:val="single" w:sz="4" w:space="0" w:color="auto"/>
            </w:tcBorders>
            <w:shd w:val="clear" w:color="000000" w:fill="D9E1F2"/>
            <w:vAlign w:val="center"/>
            <w:hideMark/>
          </w:tcPr>
          <w:p w14:paraId="53337E64" w14:textId="77777777" w:rsidR="00527C91" w:rsidRDefault="00527C91" w:rsidP="00F93B74">
            <w:pPr>
              <w:jc w:val="center"/>
              <w:rPr>
                <w:b/>
                <w:bCs/>
                <w:color w:val="000000"/>
                <w:sz w:val="19"/>
                <w:szCs w:val="19"/>
              </w:rPr>
            </w:pPr>
            <w:r>
              <w:rPr>
                <w:b/>
                <w:bCs/>
                <w:color w:val="000000"/>
                <w:sz w:val="19"/>
                <w:szCs w:val="19"/>
              </w:rPr>
              <w:t>Below Median % White</w:t>
            </w:r>
          </w:p>
        </w:tc>
        <w:tc>
          <w:tcPr>
            <w:tcW w:w="1860" w:type="dxa"/>
            <w:tcBorders>
              <w:top w:val="nil"/>
              <w:left w:val="nil"/>
              <w:bottom w:val="single" w:sz="4" w:space="0" w:color="auto"/>
              <w:right w:val="single" w:sz="4" w:space="0" w:color="auto"/>
            </w:tcBorders>
            <w:shd w:val="clear" w:color="000000" w:fill="D9E1F2"/>
            <w:vAlign w:val="center"/>
            <w:hideMark/>
          </w:tcPr>
          <w:p w14:paraId="79849DF6" w14:textId="77777777" w:rsidR="00527C91" w:rsidRDefault="00527C91" w:rsidP="00F93B74">
            <w:pPr>
              <w:jc w:val="center"/>
              <w:rPr>
                <w:b/>
                <w:bCs/>
                <w:color w:val="000000"/>
                <w:sz w:val="19"/>
                <w:szCs w:val="19"/>
              </w:rPr>
            </w:pPr>
            <w:r>
              <w:rPr>
                <w:b/>
                <w:bCs/>
                <w:color w:val="000000"/>
                <w:sz w:val="19"/>
                <w:szCs w:val="19"/>
              </w:rPr>
              <w:t>Above Median % White</w:t>
            </w:r>
          </w:p>
        </w:tc>
      </w:tr>
      <w:tr w:rsidR="00527C91" w14:paraId="49803B18" w14:textId="77777777" w:rsidTr="00DB1265">
        <w:trPr>
          <w:trHeight w:val="320"/>
        </w:trPr>
        <w:tc>
          <w:tcPr>
            <w:tcW w:w="4280" w:type="dxa"/>
            <w:tcBorders>
              <w:top w:val="single" w:sz="4" w:space="0" w:color="auto"/>
              <w:left w:val="single" w:sz="4" w:space="0" w:color="auto"/>
              <w:bottom w:val="single" w:sz="4" w:space="0" w:color="auto"/>
            </w:tcBorders>
            <w:shd w:val="clear" w:color="000000" w:fill="BFBFBF"/>
            <w:vAlign w:val="center"/>
            <w:hideMark/>
          </w:tcPr>
          <w:p w14:paraId="57EDD729" w14:textId="77777777" w:rsidR="00527C91" w:rsidRDefault="00527C91" w:rsidP="00DB1265">
            <w:pPr>
              <w:rPr>
                <w:b/>
                <w:bCs/>
                <w:color w:val="000000"/>
                <w:sz w:val="19"/>
                <w:szCs w:val="19"/>
              </w:rPr>
            </w:pPr>
            <w:r>
              <w:rPr>
                <w:b/>
                <w:bCs/>
                <w:color w:val="000000"/>
                <w:sz w:val="19"/>
                <w:szCs w:val="19"/>
              </w:rPr>
              <w:t>Exposure</w:t>
            </w:r>
          </w:p>
        </w:tc>
        <w:tc>
          <w:tcPr>
            <w:tcW w:w="2020" w:type="dxa"/>
            <w:tcBorders>
              <w:top w:val="single" w:sz="4" w:space="0" w:color="auto"/>
              <w:bottom w:val="single" w:sz="4" w:space="0" w:color="auto"/>
            </w:tcBorders>
            <w:shd w:val="clear" w:color="000000" w:fill="BFBFBF"/>
            <w:vAlign w:val="center"/>
            <w:hideMark/>
          </w:tcPr>
          <w:p w14:paraId="5A64251F"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bottom w:val="single" w:sz="4" w:space="0" w:color="auto"/>
            </w:tcBorders>
            <w:shd w:val="clear" w:color="000000" w:fill="BFBFBF"/>
            <w:vAlign w:val="center"/>
            <w:hideMark/>
          </w:tcPr>
          <w:p w14:paraId="4EF0FF50"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bottom w:val="single" w:sz="4" w:space="0" w:color="auto"/>
              <w:right w:val="single" w:sz="4" w:space="0" w:color="auto"/>
            </w:tcBorders>
            <w:shd w:val="clear" w:color="000000" w:fill="BFBFBF"/>
            <w:vAlign w:val="center"/>
            <w:hideMark/>
          </w:tcPr>
          <w:p w14:paraId="0E7F6CDE" w14:textId="77777777" w:rsidR="00527C91" w:rsidRDefault="00527C91" w:rsidP="00F93B74">
            <w:pPr>
              <w:jc w:val="center"/>
              <w:rPr>
                <w:color w:val="000000"/>
                <w:sz w:val="19"/>
                <w:szCs w:val="19"/>
              </w:rPr>
            </w:pPr>
            <w:r>
              <w:rPr>
                <w:color w:val="000000"/>
                <w:sz w:val="19"/>
                <w:szCs w:val="19"/>
              </w:rPr>
              <w:t> </w:t>
            </w:r>
          </w:p>
        </w:tc>
      </w:tr>
      <w:tr w:rsidR="00527C91" w14:paraId="6A3A04ED"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7D545" w14:textId="77777777" w:rsidR="00527C91" w:rsidRDefault="00527C91" w:rsidP="00DB1265">
            <w:pPr>
              <w:rPr>
                <w:color w:val="000000"/>
                <w:sz w:val="19"/>
                <w:szCs w:val="19"/>
              </w:rPr>
            </w:pPr>
            <w:r>
              <w:rPr>
                <w:color w:val="000000"/>
                <w:sz w:val="19"/>
                <w:szCs w:val="19"/>
              </w:rPr>
              <w:t>School segregation (B-W Dissimilarity index)</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456D91D5" w14:textId="77777777" w:rsidR="00527C91" w:rsidRDefault="00527C91" w:rsidP="00F93B74">
            <w:pPr>
              <w:jc w:val="center"/>
              <w:rPr>
                <w:color w:val="000000"/>
                <w:sz w:val="19"/>
                <w:szCs w:val="19"/>
              </w:rPr>
            </w:pPr>
            <w:r>
              <w:rPr>
                <w:color w:val="000000"/>
                <w:sz w:val="19"/>
                <w:szCs w:val="19"/>
              </w:rPr>
              <w:t>0.37 (0.21)</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7806316" w14:textId="77777777" w:rsidR="00527C91" w:rsidRDefault="00527C91" w:rsidP="00F93B74">
            <w:pPr>
              <w:jc w:val="center"/>
              <w:rPr>
                <w:color w:val="000000"/>
                <w:sz w:val="19"/>
                <w:szCs w:val="19"/>
              </w:rPr>
            </w:pPr>
            <w:r>
              <w:rPr>
                <w:color w:val="000000"/>
                <w:sz w:val="19"/>
                <w:szCs w:val="19"/>
              </w:rPr>
              <w:t>0.42 (0.23)</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3365FA24" w14:textId="77777777" w:rsidR="00527C91" w:rsidRDefault="00527C91" w:rsidP="00F93B74">
            <w:pPr>
              <w:jc w:val="center"/>
              <w:rPr>
                <w:color w:val="000000"/>
                <w:sz w:val="19"/>
                <w:szCs w:val="19"/>
              </w:rPr>
            </w:pPr>
            <w:r>
              <w:rPr>
                <w:color w:val="000000"/>
                <w:sz w:val="19"/>
                <w:szCs w:val="19"/>
              </w:rPr>
              <w:t>0.30 (0.15)</w:t>
            </w:r>
          </w:p>
        </w:tc>
      </w:tr>
      <w:tr w:rsidR="00527C91" w14:paraId="445A6188" w14:textId="77777777" w:rsidTr="00DB1265">
        <w:trPr>
          <w:trHeight w:val="320"/>
        </w:trPr>
        <w:tc>
          <w:tcPr>
            <w:tcW w:w="4280" w:type="dxa"/>
            <w:tcBorders>
              <w:top w:val="single" w:sz="4" w:space="0" w:color="auto"/>
              <w:left w:val="single" w:sz="4" w:space="0" w:color="auto"/>
              <w:bottom w:val="single" w:sz="4" w:space="0" w:color="auto"/>
            </w:tcBorders>
            <w:shd w:val="clear" w:color="000000" w:fill="BFBFBF"/>
            <w:vAlign w:val="center"/>
            <w:hideMark/>
          </w:tcPr>
          <w:p w14:paraId="4EDBEDBC" w14:textId="77777777" w:rsidR="00527C91" w:rsidRDefault="00527C91" w:rsidP="00DB1265">
            <w:pPr>
              <w:rPr>
                <w:b/>
                <w:bCs/>
                <w:color w:val="000000"/>
                <w:sz w:val="19"/>
                <w:szCs w:val="19"/>
              </w:rPr>
            </w:pPr>
            <w:r>
              <w:rPr>
                <w:b/>
                <w:bCs/>
                <w:color w:val="000000"/>
                <w:sz w:val="19"/>
                <w:szCs w:val="19"/>
              </w:rPr>
              <w:t xml:space="preserve">Outcomes </w:t>
            </w:r>
          </w:p>
        </w:tc>
        <w:tc>
          <w:tcPr>
            <w:tcW w:w="2020" w:type="dxa"/>
            <w:tcBorders>
              <w:top w:val="single" w:sz="4" w:space="0" w:color="auto"/>
              <w:bottom w:val="single" w:sz="4" w:space="0" w:color="auto"/>
            </w:tcBorders>
            <w:shd w:val="clear" w:color="000000" w:fill="BFBFBF"/>
            <w:vAlign w:val="center"/>
            <w:hideMark/>
          </w:tcPr>
          <w:p w14:paraId="663C25E1"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bottom w:val="single" w:sz="4" w:space="0" w:color="auto"/>
            </w:tcBorders>
            <w:shd w:val="clear" w:color="000000" w:fill="BFBFBF"/>
            <w:vAlign w:val="center"/>
            <w:hideMark/>
          </w:tcPr>
          <w:p w14:paraId="2C8607C0"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bottom w:val="single" w:sz="4" w:space="0" w:color="auto"/>
              <w:right w:val="single" w:sz="4" w:space="0" w:color="auto"/>
            </w:tcBorders>
            <w:shd w:val="clear" w:color="000000" w:fill="BFBFBF"/>
            <w:vAlign w:val="center"/>
            <w:hideMark/>
          </w:tcPr>
          <w:p w14:paraId="2CE41084" w14:textId="77777777" w:rsidR="00527C91" w:rsidRDefault="00527C91" w:rsidP="00F93B74">
            <w:pPr>
              <w:jc w:val="center"/>
              <w:rPr>
                <w:color w:val="000000"/>
                <w:sz w:val="19"/>
                <w:szCs w:val="19"/>
              </w:rPr>
            </w:pPr>
            <w:r>
              <w:rPr>
                <w:color w:val="000000"/>
                <w:sz w:val="19"/>
                <w:szCs w:val="19"/>
              </w:rPr>
              <w:t> </w:t>
            </w:r>
          </w:p>
        </w:tc>
      </w:tr>
      <w:tr w:rsidR="00527C91" w14:paraId="14F3AB3E"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867B" w14:textId="77777777" w:rsidR="00527C91" w:rsidRDefault="00527C91" w:rsidP="00DB1265">
            <w:pPr>
              <w:rPr>
                <w:color w:val="000000"/>
                <w:sz w:val="19"/>
                <w:szCs w:val="19"/>
              </w:rPr>
            </w:pPr>
            <w:r>
              <w:rPr>
                <w:color w:val="000000"/>
                <w:sz w:val="19"/>
                <w:szCs w:val="19"/>
              </w:rPr>
              <w:t>At least one close friend smoked</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AA001FD" w14:textId="77777777" w:rsidR="00527C91" w:rsidRDefault="00527C91" w:rsidP="00F93B74">
            <w:pPr>
              <w:jc w:val="center"/>
              <w:rPr>
                <w:color w:val="000000"/>
                <w:sz w:val="19"/>
                <w:szCs w:val="19"/>
              </w:rPr>
            </w:pPr>
            <w:r>
              <w:rPr>
                <w:color w:val="000000"/>
                <w:sz w:val="19"/>
                <w:szCs w:val="19"/>
              </w:rPr>
              <w:t>44.6%</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7791090" w14:textId="77777777" w:rsidR="00527C91" w:rsidRDefault="00527C91" w:rsidP="00F93B74">
            <w:pPr>
              <w:jc w:val="center"/>
              <w:rPr>
                <w:color w:val="000000"/>
                <w:sz w:val="19"/>
                <w:szCs w:val="19"/>
              </w:rPr>
            </w:pPr>
            <w:r>
              <w:rPr>
                <w:color w:val="000000"/>
                <w:sz w:val="19"/>
                <w:szCs w:val="19"/>
              </w:rPr>
              <w:t>40.5%</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5A7D535B" w14:textId="77777777" w:rsidR="00527C91" w:rsidRDefault="00527C91" w:rsidP="00F93B74">
            <w:pPr>
              <w:jc w:val="center"/>
              <w:rPr>
                <w:color w:val="000000"/>
                <w:sz w:val="19"/>
                <w:szCs w:val="19"/>
              </w:rPr>
            </w:pPr>
            <w:r>
              <w:rPr>
                <w:color w:val="000000"/>
                <w:sz w:val="19"/>
                <w:szCs w:val="19"/>
              </w:rPr>
              <w:t>49.7%</w:t>
            </w:r>
          </w:p>
        </w:tc>
      </w:tr>
      <w:tr w:rsidR="00527C91" w14:paraId="32C135C4" w14:textId="77777777" w:rsidTr="00DB1265">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2FD338D" w14:textId="77777777" w:rsidR="00527C91" w:rsidRDefault="00527C91" w:rsidP="00DB1265">
            <w:pPr>
              <w:rPr>
                <w:color w:val="000000"/>
                <w:sz w:val="19"/>
                <w:szCs w:val="19"/>
              </w:rPr>
            </w:pPr>
            <w:r>
              <w:rPr>
                <w:color w:val="000000"/>
                <w:sz w:val="19"/>
                <w:szCs w:val="19"/>
              </w:rPr>
              <w:t>At least one close friend drank</w:t>
            </w:r>
          </w:p>
        </w:tc>
        <w:tc>
          <w:tcPr>
            <w:tcW w:w="2020" w:type="dxa"/>
            <w:tcBorders>
              <w:top w:val="nil"/>
              <w:left w:val="nil"/>
              <w:bottom w:val="single" w:sz="4" w:space="0" w:color="auto"/>
              <w:right w:val="single" w:sz="4" w:space="0" w:color="auto"/>
            </w:tcBorders>
            <w:shd w:val="clear" w:color="auto" w:fill="auto"/>
            <w:vAlign w:val="center"/>
            <w:hideMark/>
          </w:tcPr>
          <w:p w14:paraId="26AF93BF" w14:textId="77777777" w:rsidR="00527C91" w:rsidRDefault="00527C91" w:rsidP="00F93B74">
            <w:pPr>
              <w:jc w:val="center"/>
              <w:rPr>
                <w:color w:val="000000"/>
                <w:sz w:val="19"/>
                <w:szCs w:val="19"/>
              </w:rPr>
            </w:pPr>
            <w:r>
              <w:rPr>
                <w:color w:val="000000"/>
                <w:sz w:val="19"/>
                <w:szCs w:val="19"/>
              </w:rPr>
              <w:t>56.3%</w:t>
            </w:r>
          </w:p>
        </w:tc>
        <w:tc>
          <w:tcPr>
            <w:tcW w:w="2000" w:type="dxa"/>
            <w:tcBorders>
              <w:top w:val="nil"/>
              <w:left w:val="nil"/>
              <w:bottom w:val="single" w:sz="4" w:space="0" w:color="auto"/>
              <w:right w:val="single" w:sz="4" w:space="0" w:color="auto"/>
            </w:tcBorders>
            <w:shd w:val="clear" w:color="auto" w:fill="auto"/>
            <w:vAlign w:val="center"/>
            <w:hideMark/>
          </w:tcPr>
          <w:p w14:paraId="38C3D2F7" w14:textId="77777777" w:rsidR="00527C91" w:rsidRDefault="00527C91" w:rsidP="00F93B74">
            <w:pPr>
              <w:jc w:val="center"/>
              <w:rPr>
                <w:color w:val="000000"/>
                <w:sz w:val="19"/>
                <w:szCs w:val="19"/>
              </w:rPr>
            </w:pPr>
            <w:r>
              <w:rPr>
                <w:color w:val="000000"/>
                <w:sz w:val="19"/>
                <w:szCs w:val="19"/>
              </w:rPr>
              <w:t>53.9%</w:t>
            </w:r>
          </w:p>
        </w:tc>
        <w:tc>
          <w:tcPr>
            <w:tcW w:w="1860" w:type="dxa"/>
            <w:tcBorders>
              <w:top w:val="nil"/>
              <w:left w:val="nil"/>
              <w:bottom w:val="single" w:sz="4" w:space="0" w:color="auto"/>
              <w:right w:val="single" w:sz="4" w:space="0" w:color="auto"/>
            </w:tcBorders>
            <w:shd w:val="clear" w:color="auto" w:fill="auto"/>
            <w:vAlign w:val="center"/>
            <w:hideMark/>
          </w:tcPr>
          <w:p w14:paraId="4B8119A2" w14:textId="77777777" w:rsidR="00527C91" w:rsidRDefault="00527C91" w:rsidP="00F93B74">
            <w:pPr>
              <w:jc w:val="center"/>
              <w:rPr>
                <w:color w:val="000000"/>
                <w:sz w:val="19"/>
                <w:szCs w:val="19"/>
              </w:rPr>
            </w:pPr>
            <w:r>
              <w:rPr>
                <w:color w:val="000000"/>
                <w:sz w:val="19"/>
                <w:szCs w:val="19"/>
              </w:rPr>
              <w:t>59.2%</w:t>
            </w:r>
          </w:p>
        </w:tc>
      </w:tr>
      <w:tr w:rsidR="00527C91" w14:paraId="755CE8C5" w14:textId="77777777" w:rsidTr="00DB1265">
        <w:trPr>
          <w:trHeight w:val="320"/>
        </w:trPr>
        <w:tc>
          <w:tcPr>
            <w:tcW w:w="4280" w:type="dxa"/>
            <w:tcBorders>
              <w:top w:val="single" w:sz="4" w:space="0" w:color="auto"/>
              <w:left w:val="single" w:sz="4" w:space="0" w:color="auto"/>
              <w:bottom w:val="single" w:sz="4" w:space="0" w:color="auto"/>
            </w:tcBorders>
            <w:shd w:val="clear" w:color="000000" w:fill="C0C0C0"/>
            <w:vAlign w:val="center"/>
            <w:hideMark/>
          </w:tcPr>
          <w:p w14:paraId="393878D8" w14:textId="77777777" w:rsidR="00527C91" w:rsidRDefault="00527C91" w:rsidP="00DB1265">
            <w:pPr>
              <w:rPr>
                <w:b/>
                <w:bCs/>
                <w:color w:val="000000"/>
                <w:sz w:val="19"/>
                <w:szCs w:val="19"/>
              </w:rPr>
            </w:pPr>
            <w:r>
              <w:rPr>
                <w:b/>
                <w:bCs/>
                <w:color w:val="000000"/>
                <w:sz w:val="19"/>
                <w:szCs w:val="19"/>
              </w:rPr>
              <w:t>Covariates</w:t>
            </w:r>
          </w:p>
        </w:tc>
        <w:tc>
          <w:tcPr>
            <w:tcW w:w="2020" w:type="dxa"/>
            <w:tcBorders>
              <w:top w:val="single" w:sz="4" w:space="0" w:color="auto"/>
              <w:bottom w:val="single" w:sz="4" w:space="0" w:color="auto"/>
            </w:tcBorders>
            <w:shd w:val="clear" w:color="000000" w:fill="BFBFBF"/>
            <w:vAlign w:val="center"/>
            <w:hideMark/>
          </w:tcPr>
          <w:p w14:paraId="4680CBBD"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bottom w:val="single" w:sz="4" w:space="0" w:color="auto"/>
            </w:tcBorders>
            <w:shd w:val="clear" w:color="000000" w:fill="BFBFBF"/>
            <w:vAlign w:val="center"/>
            <w:hideMark/>
          </w:tcPr>
          <w:p w14:paraId="5614E042"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bottom w:val="single" w:sz="4" w:space="0" w:color="auto"/>
              <w:right w:val="single" w:sz="4" w:space="0" w:color="auto"/>
            </w:tcBorders>
            <w:shd w:val="clear" w:color="000000" w:fill="BFBFBF"/>
            <w:vAlign w:val="center"/>
            <w:hideMark/>
          </w:tcPr>
          <w:p w14:paraId="79EC3291" w14:textId="77777777" w:rsidR="00527C91" w:rsidRDefault="00527C91" w:rsidP="00F93B74">
            <w:pPr>
              <w:jc w:val="center"/>
              <w:rPr>
                <w:color w:val="000000"/>
                <w:sz w:val="19"/>
                <w:szCs w:val="19"/>
              </w:rPr>
            </w:pPr>
            <w:r>
              <w:rPr>
                <w:color w:val="000000"/>
                <w:sz w:val="19"/>
                <w:szCs w:val="19"/>
              </w:rPr>
              <w:t> </w:t>
            </w:r>
          </w:p>
        </w:tc>
      </w:tr>
      <w:tr w:rsidR="00527C91" w14:paraId="2D11D417"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85AD6C4" w14:textId="77777777" w:rsidR="00527C91" w:rsidRDefault="00527C91" w:rsidP="00DB1265">
            <w:pPr>
              <w:rPr>
                <w:i/>
                <w:iCs/>
                <w:color w:val="000000"/>
                <w:sz w:val="19"/>
                <w:szCs w:val="19"/>
              </w:rPr>
            </w:pPr>
            <w:r>
              <w:rPr>
                <w:i/>
                <w:iCs/>
                <w:color w:val="000000"/>
                <w:sz w:val="19"/>
                <w:szCs w:val="19"/>
              </w:rPr>
              <w:t>Grade</w:t>
            </w:r>
          </w:p>
        </w:tc>
        <w:tc>
          <w:tcPr>
            <w:tcW w:w="2020" w:type="dxa"/>
            <w:tcBorders>
              <w:top w:val="single" w:sz="4" w:space="0" w:color="auto"/>
              <w:left w:val="nil"/>
              <w:bottom w:val="single" w:sz="4" w:space="0" w:color="auto"/>
              <w:right w:val="single" w:sz="4" w:space="0" w:color="auto"/>
            </w:tcBorders>
            <w:shd w:val="clear" w:color="000000" w:fill="F2F2F2"/>
            <w:vAlign w:val="center"/>
            <w:hideMark/>
          </w:tcPr>
          <w:p w14:paraId="1FEDC0CC"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left w:val="nil"/>
              <w:bottom w:val="single" w:sz="4" w:space="0" w:color="auto"/>
              <w:right w:val="single" w:sz="4" w:space="0" w:color="auto"/>
            </w:tcBorders>
            <w:shd w:val="clear" w:color="000000" w:fill="F2F2F2"/>
            <w:vAlign w:val="center"/>
            <w:hideMark/>
          </w:tcPr>
          <w:p w14:paraId="7F0A104C"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left w:val="nil"/>
              <w:bottom w:val="single" w:sz="4" w:space="0" w:color="auto"/>
              <w:right w:val="single" w:sz="4" w:space="0" w:color="auto"/>
            </w:tcBorders>
            <w:shd w:val="clear" w:color="000000" w:fill="F2F2F2"/>
            <w:vAlign w:val="center"/>
            <w:hideMark/>
          </w:tcPr>
          <w:p w14:paraId="40202AAC" w14:textId="77777777" w:rsidR="00527C91" w:rsidRDefault="00527C91" w:rsidP="00F93B74">
            <w:pPr>
              <w:jc w:val="center"/>
              <w:rPr>
                <w:color w:val="000000"/>
                <w:sz w:val="19"/>
                <w:szCs w:val="19"/>
              </w:rPr>
            </w:pPr>
            <w:r>
              <w:rPr>
                <w:color w:val="000000"/>
                <w:sz w:val="19"/>
                <w:szCs w:val="19"/>
              </w:rPr>
              <w:t> </w:t>
            </w:r>
          </w:p>
        </w:tc>
      </w:tr>
      <w:tr w:rsidR="00527C91" w14:paraId="64A3C79E"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0023466" w14:textId="77777777" w:rsidR="00527C91" w:rsidRDefault="00527C91" w:rsidP="00DB1265">
            <w:pPr>
              <w:ind w:firstLine="330"/>
              <w:rPr>
                <w:color w:val="000000"/>
                <w:sz w:val="19"/>
                <w:szCs w:val="19"/>
              </w:rPr>
            </w:pPr>
            <w:r>
              <w:rPr>
                <w:color w:val="000000"/>
                <w:sz w:val="19"/>
                <w:szCs w:val="19"/>
              </w:rPr>
              <w:t>7</w:t>
            </w:r>
          </w:p>
        </w:tc>
        <w:tc>
          <w:tcPr>
            <w:tcW w:w="2020" w:type="dxa"/>
            <w:tcBorders>
              <w:top w:val="nil"/>
              <w:left w:val="nil"/>
              <w:bottom w:val="single" w:sz="4" w:space="0" w:color="auto"/>
              <w:right w:val="single" w:sz="4" w:space="0" w:color="auto"/>
            </w:tcBorders>
            <w:shd w:val="clear" w:color="auto" w:fill="auto"/>
            <w:vAlign w:val="center"/>
            <w:hideMark/>
          </w:tcPr>
          <w:p w14:paraId="0FA0EFD2" w14:textId="77777777" w:rsidR="00527C91" w:rsidRDefault="00527C91" w:rsidP="00F93B74">
            <w:pPr>
              <w:jc w:val="center"/>
              <w:rPr>
                <w:color w:val="000000"/>
                <w:sz w:val="19"/>
                <w:szCs w:val="19"/>
              </w:rPr>
            </w:pPr>
            <w:r>
              <w:rPr>
                <w:color w:val="000000"/>
                <w:sz w:val="19"/>
                <w:szCs w:val="19"/>
              </w:rPr>
              <w:t>14.3%</w:t>
            </w:r>
          </w:p>
        </w:tc>
        <w:tc>
          <w:tcPr>
            <w:tcW w:w="2000" w:type="dxa"/>
            <w:tcBorders>
              <w:top w:val="nil"/>
              <w:left w:val="nil"/>
              <w:bottom w:val="single" w:sz="4" w:space="0" w:color="auto"/>
              <w:right w:val="single" w:sz="4" w:space="0" w:color="auto"/>
            </w:tcBorders>
            <w:shd w:val="clear" w:color="auto" w:fill="auto"/>
            <w:vAlign w:val="center"/>
            <w:hideMark/>
          </w:tcPr>
          <w:p w14:paraId="2C1CF8B2" w14:textId="77777777" w:rsidR="00527C91" w:rsidRDefault="00527C91" w:rsidP="00F93B74">
            <w:pPr>
              <w:jc w:val="center"/>
              <w:rPr>
                <w:color w:val="000000"/>
                <w:sz w:val="19"/>
                <w:szCs w:val="19"/>
              </w:rPr>
            </w:pPr>
            <w:r>
              <w:rPr>
                <w:color w:val="000000"/>
                <w:sz w:val="19"/>
                <w:szCs w:val="19"/>
              </w:rPr>
              <w:t>13.3%</w:t>
            </w:r>
          </w:p>
        </w:tc>
        <w:tc>
          <w:tcPr>
            <w:tcW w:w="1860" w:type="dxa"/>
            <w:tcBorders>
              <w:top w:val="nil"/>
              <w:left w:val="nil"/>
              <w:bottom w:val="single" w:sz="4" w:space="0" w:color="auto"/>
              <w:right w:val="single" w:sz="4" w:space="0" w:color="auto"/>
            </w:tcBorders>
            <w:shd w:val="clear" w:color="auto" w:fill="auto"/>
            <w:vAlign w:val="center"/>
            <w:hideMark/>
          </w:tcPr>
          <w:p w14:paraId="6E7DA159" w14:textId="77777777" w:rsidR="00527C91" w:rsidRDefault="00527C91" w:rsidP="00F93B74">
            <w:pPr>
              <w:jc w:val="center"/>
              <w:rPr>
                <w:color w:val="000000"/>
                <w:sz w:val="19"/>
                <w:szCs w:val="19"/>
              </w:rPr>
            </w:pPr>
            <w:r>
              <w:rPr>
                <w:color w:val="000000"/>
                <w:sz w:val="19"/>
                <w:szCs w:val="19"/>
              </w:rPr>
              <w:t>15.6%</w:t>
            </w:r>
          </w:p>
        </w:tc>
      </w:tr>
      <w:tr w:rsidR="00527C91" w14:paraId="4D86AC7E"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A2DF500" w14:textId="77777777" w:rsidR="00527C91" w:rsidRDefault="00527C91" w:rsidP="00DB1265">
            <w:pPr>
              <w:ind w:firstLine="330"/>
              <w:rPr>
                <w:color w:val="000000"/>
                <w:sz w:val="19"/>
                <w:szCs w:val="19"/>
              </w:rPr>
            </w:pPr>
            <w:r>
              <w:rPr>
                <w:color w:val="000000"/>
                <w:sz w:val="19"/>
                <w:szCs w:val="19"/>
              </w:rPr>
              <w:t>8</w:t>
            </w:r>
          </w:p>
        </w:tc>
        <w:tc>
          <w:tcPr>
            <w:tcW w:w="2020" w:type="dxa"/>
            <w:tcBorders>
              <w:top w:val="nil"/>
              <w:left w:val="nil"/>
              <w:bottom w:val="single" w:sz="4" w:space="0" w:color="auto"/>
              <w:right w:val="single" w:sz="4" w:space="0" w:color="auto"/>
            </w:tcBorders>
            <w:shd w:val="clear" w:color="auto" w:fill="auto"/>
            <w:vAlign w:val="center"/>
            <w:hideMark/>
          </w:tcPr>
          <w:p w14:paraId="501D03D3" w14:textId="77777777" w:rsidR="00527C91" w:rsidRDefault="00527C91" w:rsidP="00F93B74">
            <w:pPr>
              <w:jc w:val="center"/>
              <w:rPr>
                <w:color w:val="000000"/>
                <w:sz w:val="19"/>
                <w:szCs w:val="19"/>
              </w:rPr>
            </w:pPr>
            <w:r>
              <w:rPr>
                <w:color w:val="000000"/>
                <w:sz w:val="19"/>
                <w:szCs w:val="19"/>
              </w:rPr>
              <w:t>14.0%</w:t>
            </w:r>
          </w:p>
        </w:tc>
        <w:tc>
          <w:tcPr>
            <w:tcW w:w="2000" w:type="dxa"/>
            <w:tcBorders>
              <w:top w:val="nil"/>
              <w:left w:val="nil"/>
              <w:bottom w:val="single" w:sz="4" w:space="0" w:color="auto"/>
              <w:right w:val="single" w:sz="4" w:space="0" w:color="auto"/>
            </w:tcBorders>
            <w:shd w:val="clear" w:color="auto" w:fill="auto"/>
            <w:vAlign w:val="center"/>
            <w:hideMark/>
          </w:tcPr>
          <w:p w14:paraId="04289531" w14:textId="77777777" w:rsidR="00527C91" w:rsidRDefault="00527C91" w:rsidP="00F93B74">
            <w:pPr>
              <w:jc w:val="center"/>
              <w:rPr>
                <w:color w:val="000000"/>
                <w:sz w:val="19"/>
                <w:szCs w:val="19"/>
              </w:rPr>
            </w:pPr>
            <w:r>
              <w:rPr>
                <w:color w:val="000000"/>
                <w:sz w:val="19"/>
                <w:szCs w:val="19"/>
              </w:rPr>
              <w:t>13.0%</w:t>
            </w:r>
          </w:p>
        </w:tc>
        <w:tc>
          <w:tcPr>
            <w:tcW w:w="1860" w:type="dxa"/>
            <w:tcBorders>
              <w:top w:val="nil"/>
              <w:left w:val="nil"/>
              <w:bottom w:val="single" w:sz="4" w:space="0" w:color="auto"/>
              <w:right w:val="single" w:sz="4" w:space="0" w:color="auto"/>
            </w:tcBorders>
            <w:shd w:val="clear" w:color="auto" w:fill="auto"/>
            <w:vAlign w:val="center"/>
            <w:hideMark/>
          </w:tcPr>
          <w:p w14:paraId="23F01C9E" w14:textId="77777777" w:rsidR="00527C91" w:rsidRDefault="00527C91" w:rsidP="00F93B74">
            <w:pPr>
              <w:jc w:val="center"/>
              <w:rPr>
                <w:color w:val="000000"/>
                <w:sz w:val="19"/>
                <w:szCs w:val="19"/>
              </w:rPr>
            </w:pPr>
            <w:r>
              <w:rPr>
                <w:color w:val="000000"/>
                <w:sz w:val="19"/>
                <w:szCs w:val="19"/>
              </w:rPr>
              <w:t>15.3%</w:t>
            </w:r>
          </w:p>
        </w:tc>
      </w:tr>
      <w:tr w:rsidR="00527C91" w14:paraId="6B332AE5"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2944879" w14:textId="77777777" w:rsidR="00527C91" w:rsidRDefault="00527C91" w:rsidP="00DB1265">
            <w:pPr>
              <w:ind w:firstLine="330"/>
              <w:rPr>
                <w:color w:val="000000"/>
                <w:sz w:val="19"/>
                <w:szCs w:val="19"/>
              </w:rPr>
            </w:pPr>
            <w:r>
              <w:rPr>
                <w:color w:val="000000"/>
                <w:sz w:val="19"/>
                <w:szCs w:val="19"/>
              </w:rPr>
              <w:t>9</w:t>
            </w:r>
          </w:p>
        </w:tc>
        <w:tc>
          <w:tcPr>
            <w:tcW w:w="2020" w:type="dxa"/>
            <w:tcBorders>
              <w:top w:val="nil"/>
              <w:left w:val="nil"/>
              <w:bottom w:val="single" w:sz="4" w:space="0" w:color="auto"/>
              <w:right w:val="single" w:sz="4" w:space="0" w:color="auto"/>
            </w:tcBorders>
            <w:shd w:val="clear" w:color="auto" w:fill="auto"/>
            <w:vAlign w:val="center"/>
            <w:hideMark/>
          </w:tcPr>
          <w:p w14:paraId="4DAD169C" w14:textId="77777777" w:rsidR="00527C91" w:rsidRDefault="00527C91" w:rsidP="00F93B74">
            <w:pPr>
              <w:jc w:val="center"/>
              <w:rPr>
                <w:color w:val="000000"/>
                <w:sz w:val="19"/>
                <w:szCs w:val="19"/>
              </w:rPr>
            </w:pPr>
            <w:r>
              <w:rPr>
                <w:color w:val="000000"/>
                <w:sz w:val="19"/>
                <w:szCs w:val="19"/>
              </w:rPr>
              <w:t>18.5%</w:t>
            </w:r>
          </w:p>
        </w:tc>
        <w:tc>
          <w:tcPr>
            <w:tcW w:w="2000" w:type="dxa"/>
            <w:tcBorders>
              <w:top w:val="nil"/>
              <w:left w:val="nil"/>
              <w:bottom w:val="single" w:sz="4" w:space="0" w:color="auto"/>
              <w:right w:val="single" w:sz="4" w:space="0" w:color="auto"/>
            </w:tcBorders>
            <w:shd w:val="clear" w:color="auto" w:fill="auto"/>
            <w:vAlign w:val="center"/>
            <w:hideMark/>
          </w:tcPr>
          <w:p w14:paraId="0449318C" w14:textId="77777777" w:rsidR="00527C91" w:rsidRDefault="00527C91" w:rsidP="00F93B74">
            <w:pPr>
              <w:jc w:val="center"/>
              <w:rPr>
                <w:color w:val="000000"/>
                <w:sz w:val="19"/>
                <w:szCs w:val="19"/>
              </w:rPr>
            </w:pPr>
            <w:r>
              <w:rPr>
                <w:color w:val="000000"/>
                <w:sz w:val="19"/>
                <w:szCs w:val="19"/>
              </w:rPr>
              <w:t>17.5%</w:t>
            </w:r>
          </w:p>
        </w:tc>
        <w:tc>
          <w:tcPr>
            <w:tcW w:w="1860" w:type="dxa"/>
            <w:tcBorders>
              <w:top w:val="nil"/>
              <w:left w:val="nil"/>
              <w:bottom w:val="single" w:sz="4" w:space="0" w:color="auto"/>
              <w:right w:val="single" w:sz="4" w:space="0" w:color="auto"/>
            </w:tcBorders>
            <w:shd w:val="clear" w:color="auto" w:fill="auto"/>
            <w:vAlign w:val="center"/>
            <w:hideMark/>
          </w:tcPr>
          <w:p w14:paraId="06FE774B" w14:textId="77777777" w:rsidR="00527C91" w:rsidRDefault="00527C91" w:rsidP="00F93B74">
            <w:pPr>
              <w:jc w:val="center"/>
              <w:rPr>
                <w:color w:val="000000"/>
                <w:sz w:val="19"/>
                <w:szCs w:val="19"/>
              </w:rPr>
            </w:pPr>
            <w:r>
              <w:rPr>
                <w:color w:val="000000"/>
                <w:sz w:val="19"/>
                <w:szCs w:val="19"/>
              </w:rPr>
              <w:t>19.8%</w:t>
            </w:r>
          </w:p>
        </w:tc>
      </w:tr>
      <w:tr w:rsidR="00527C91" w14:paraId="477CBB95"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5018B4E" w14:textId="77777777" w:rsidR="00527C91" w:rsidRDefault="00527C91" w:rsidP="00DB1265">
            <w:pPr>
              <w:ind w:firstLine="330"/>
              <w:rPr>
                <w:color w:val="000000"/>
                <w:sz w:val="19"/>
                <w:szCs w:val="19"/>
              </w:rPr>
            </w:pPr>
            <w:r>
              <w:rPr>
                <w:color w:val="000000"/>
                <w:sz w:val="19"/>
                <w:szCs w:val="19"/>
              </w:rPr>
              <w:t>10</w:t>
            </w:r>
          </w:p>
        </w:tc>
        <w:tc>
          <w:tcPr>
            <w:tcW w:w="2020" w:type="dxa"/>
            <w:tcBorders>
              <w:top w:val="nil"/>
              <w:left w:val="nil"/>
              <w:bottom w:val="single" w:sz="4" w:space="0" w:color="auto"/>
              <w:right w:val="single" w:sz="4" w:space="0" w:color="auto"/>
            </w:tcBorders>
            <w:shd w:val="clear" w:color="auto" w:fill="auto"/>
            <w:vAlign w:val="center"/>
            <w:hideMark/>
          </w:tcPr>
          <w:p w14:paraId="4749E968" w14:textId="77777777" w:rsidR="00527C91" w:rsidRDefault="00527C91" w:rsidP="00F93B74">
            <w:pPr>
              <w:jc w:val="center"/>
              <w:rPr>
                <w:color w:val="000000"/>
                <w:sz w:val="19"/>
                <w:szCs w:val="19"/>
              </w:rPr>
            </w:pPr>
            <w:r>
              <w:rPr>
                <w:color w:val="000000"/>
                <w:sz w:val="19"/>
                <w:szCs w:val="19"/>
              </w:rPr>
              <w:t>20.1%</w:t>
            </w:r>
          </w:p>
        </w:tc>
        <w:tc>
          <w:tcPr>
            <w:tcW w:w="2000" w:type="dxa"/>
            <w:tcBorders>
              <w:top w:val="nil"/>
              <w:left w:val="nil"/>
              <w:bottom w:val="single" w:sz="4" w:space="0" w:color="auto"/>
              <w:right w:val="single" w:sz="4" w:space="0" w:color="auto"/>
            </w:tcBorders>
            <w:shd w:val="clear" w:color="auto" w:fill="auto"/>
            <w:vAlign w:val="center"/>
            <w:hideMark/>
          </w:tcPr>
          <w:p w14:paraId="798C0BDA" w14:textId="77777777" w:rsidR="00527C91" w:rsidRDefault="00527C91" w:rsidP="00F93B74">
            <w:pPr>
              <w:jc w:val="center"/>
              <w:rPr>
                <w:color w:val="000000"/>
                <w:sz w:val="19"/>
                <w:szCs w:val="19"/>
              </w:rPr>
            </w:pPr>
            <w:r>
              <w:rPr>
                <w:color w:val="000000"/>
                <w:sz w:val="19"/>
                <w:szCs w:val="19"/>
              </w:rPr>
              <w:t>21.1%</w:t>
            </w:r>
          </w:p>
        </w:tc>
        <w:tc>
          <w:tcPr>
            <w:tcW w:w="1860" w:type="dxa"/>
            <w:tcBorders>
              <w:top w:val="nil"/>
              <w:left w:val="nil"/>
              <w:bottom w:val="single" w:sz="4" w:space="0" w:color="auto"/>
              <w:right w:val="single" w:sz="4" w:space="0" w:color="auto"/>
            </w:tcBorders>
            <w:shd w:val="clear" w:color="auto" w:fill="auto"/>
            <w:vAlign w:val="center"/>
            <w:hideMark/>
          </w:tcPr>
          <w:p w14:paraId="0CAF9891" w14:textId="77777777" w:rsidR="00527C91" w:rsidRDefault="00527C91" w:rsidP="00F93B74">
            <w:pPr>
              <w:jc w:val="center"/>
              <w:rPr>
                <w:color w:val="000000"/>
                <w:sz w:val="19"/>
                <w:szCs w:val="19"/>
              </w:rPr>
            </w:pPr>
            <w:r>
              <w:rPr>
                <w:color w:val="000000"/>
                <w:sz w:val="19"/>
                <w:szCs w:val="19"/>
              </w:rPr>
              <w:t>18.9%</w:t>
            </w:r>
          </w:p>
        </w:tc>
      </w:tr>
      <w:tr w:rsidR="00527C91" w14:paraId="4D872A5A"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73512DB" w14:textId="77777777" w:rsidR="00527C91" w:rsidRDefault="00527C91" w:rsidP="00DB1265">
            <w:pPr>
              <w:ind w:firstLine="330"/>
              <w:rPr>
                <w:color w:val="000000"/>
                <w:sz w:val="19"/>
                <w:szCs w:val="19"/>
              </w:rPr>
            </w:pPr>
            <w:r>
              <w:rPr>
                <w:color w:val="000000"/>
                <w:sz w:val="19"/>
                <w:szCs w:val="19"/>
              </w:rPr>
              <w:t>11</w:t>
            </w:r>
          </w:p>
        </w:tc>
        <w:tc>
          <w:tcPr>
            <w:tcW w:w="2020" w:type="dxa"/>
            <w:tcBorders>
              <w:top w:val="nil"/>
              <w:left w:val="nil"/>
              <w:bottom w:val="single" w:sz="4" w:space="0" w:color="auto"/>
              <w:right w:val="single" w:sz="4" w:space="0" w:color="auto"/>
            </w:tcBorders>
            <w:shd w:val="clear" w:color="auto" w:fill="auto"/>
            <w:vAlign w:val="center"/>
            <w:hideMark/>
          </w:tcPr>
          <w:p w14:paraId="6A211939" w14:textId="77777777" w:rsidR="00527C91" w:rsidRDefault="00527C91" w:rsidP="00F93B74">
            <w:pPr>
              <w:jc w:val="center"/>
              <w:rPr>
                <w:color w:val="000000"/>
                <w:sz w:val="19"/>
                <w:szCs w:val="19"/>
              </w:rPr>
            </w:pPr>
            <w:r>
              <w:rPr>
                <w:color w:val="000000"/>
                <w:sz w:val="19"/>
                <w:szCs w:val="19"/>
              </w:rPr>
              <w:t>18.1%</w:t>
            </w:r>
          </w:p>
        </w:tc>
        <w:tc>
          <w:tcPr>
            <w:tcW w:w="2000" w:type="dxa"/>
            <w:tcBorders>
              <w:top w:val="nil"/>
              <w:left w:val="nil"/>
              <w:bottom w:val="single" w:sz="4" w:space="0" w:color="auto"/>
              <w:right w:val="single" w:sz="4" w:space="0" w:color="auto"/>
            </w:tcBorders>
            <w:shd w:val="clear" w:color="auto" w:fill="auto"/>
            <w:vAlign w:val="center"/>
            <w:hideMark/>
          </w:tcPr>
          <w:p w14:paraId="12D18C5B" w14:textId="77777777" w:rsidR="00527C91" w:rsidRDefault="00527C91" w:rsidP="00F93B74">
            <w:pPr>
              <w:jc w:val="center"/>
              <w:rPr>
                <w:color w:val="000000"/>
                <w:sz w:val="19"/>
                <w:szCs w:val="19"/>
              </w:rPr>
            </w:pPr>
            <w:r>
              <w:rPr>
                <w:color w:val="000000"/>
                <w:sz w:val="19"/>
                <w:szCs w:val="19"/>
              </w:rPr>
              <w:t>19.5%</w:t>
            </w:r>
          </w:p>
        </w:tc>
        <w:tc>
          <w:tcPr>
            <w:tcW w:w="1860" w:type="dxa"/>
            <w:tcBorders>
              <w:top w:val="nil"/>
              <w:left w:val="nil"/>
              <w:bottom w:val="single" w:sz="4" w:space="0" w:color="auto"/>
              <w:right w:val="single" w:sz="4" w:space="0" w:color="auto"/>
            </w:tcBorders>
            <w:shd w:val="clear" w:color="auto" w:fill="auto"/>
            <w:vAlign w:val="center"/>
            <w:hideMark/>
          </w:tcPr>
          <w:p w14:paraId="0C024113" w14:textId="77777777" w:rsidR="00527C91" w:rsidRDefault="00527C91" w:rsidP="00F93B74">
            <w:pPr>
              <w:jc w:val="center"/>
              <w:rPr>
                <w:color w:val="000000"/>
                <w:sz w:val="19"/>
                <w:szCs w:val="19"/>
              </w:rPr>
            </w:pPr>
            <w:r>
              <w:rPr>
                <w:color w:val="000000"/>
                <w:sz w:val="19"/>
                <w:szCs w:val="19"/>
              </w:rPr>
              <w:t>16.4%</w:t>
            </w:r>
          </w:p>
        </w:tc>
      </w:tr>
      <w:tr w:rsidR="00527C91" w14:paraId="53FFE597" w14:textId="77777777" w:rsidTr="00DB1265">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5709E3A" w14:textId="77777777" w:rsidR="00527C91" w:rsidRDefault="00527C91" w:rsidP="00DB1265">
            <w:pPr>
              <w:ind w:firstLine="330"/>
              <w:rPr>
                <w:color w:val="000000"/>
                <w:sz w:val="19"/>
                <w:szCs w:val="19"/>
              </w:rPr>
            </w:pPr>
            <w:r>
              <w:rPr>
                <w:color w:val="000000"/>
                <w:sz w:val="19"/>
                <w:szCs w:val="19"/>
              </w:rPr>
              <w:t>12</w:t>
            </w:r>
          </w:p>
        </w:tc>
        <w:tc>
          <w:tcPr>
            <w:tcW w:w="2020" w:type="dxa"/>
            <w:tcBorders>
              <w:top w:val="nil"/>
              <w:left w:val="nil"/>
              <w:bottom w:val="single" w:sz="4" w:space="0" w:color="auto"/>
              <w:right w:val="single" w:sz="4" w:space="0" w:color="auto"/>
            </w:tcBorders>
            <w:shd w:val="clear" w:color="auto" w:fill="auto"/>
            <w:vAlign w:val="center"/>
            <w:hideMark/>
          </w:tcPr>
          <w:p w14:paraId="5C73079C" w14:textId="77777777" w:rsidR="00527C91" w:rsidRDefault="00527C91" w:rsidP="00F93B74">
            <w:pPr>
              <w:jc w:val="center"/>
              <w:rPr>
                <w:color w:val="000000"/>
                <w:sz w:val="19"/>
                <w:szCs w:val="19"/>
              </w:rPr>
            </w:pPr>
            <w:r>
              <w:rPr>
                <w:color w:val="000000"/>
                <w:sz w:val="19"/>
                <w:szCs w:val="19"/>
              </w:rPr>
              <w:t>14.9%</w:t>
            </w:r>
          </w:p>
        </w:tc>
        <w:tc>
          <w:tcPr>
            <w:tcW w:w="2000" w:type="dxa"/>
            <w:tcBorders>
              <w:top w:val="nil"/>
              <w:left w:val="nil"/>
              <w:bottom w:val="single" w:sz="4" w:space="0" w:color="auto"/>
              <w:right w:val="single" w:sz="4" w:space="0" w:color="auto"/>
            </w:tcBorders>
            <w:shd w:val="clear" w:color="auto" w:fill="auto"/>
            <w:vAlign w:val="center"/>
            <w:hideMark/>
          </w:tcPr>
          <w:p w14:paraId="43F7E521" w14:textId="77777777" w:rsidR="00527C91" w:rsidRDefault="00527C91" w:rsidP="00F93B74">
            <w:pPr>
              <w:jc w:val="center"/>
              <w:rPr>
                <w:color w:val="000000"/>
                <w:sz w:val="19"/>
                <w:szCs w:val="19"/>
              </w:rPr>
            </w:pPr>
            <w:r>
              <w:rPr>
                <w:color w:val="000000"/>
                <w:sz w:val="19"/>
                <w:szCs w:val="19"/>
              </w:rPr>
              <w:t>15.7%</w:t>
            </w:r>
          </w:p>
        </w:tc>
        <w:tc>
          <w:tcPr>
            <w:tcW w:w="1860" w:type="dxa"/>
            <w:tcBorders>
              <w:top w:val="nil"/>
              <w:left w:val="nil"/>
              <w:bottom w:val="single" w:sz="4" w:space="0" w:color="auto"/>
              <w:right w:val="single" w:sz="4" w:space="0" w:color="auto"/>
            </w:tcBorders>
            <w:shd w:val="clear" w:color="auto" w:fill="auto"/>
            <w:vAlign w:val="center"/>
            <w:hideMark/>
          </w:tcPr>
          <w:p w14:paraId="181E0DB0" w14:textId="77777777" w:rsidR="00527C91" w:rsidRDefault="00527C91" w:rsidP="00F93B74">
            <w:pPr>
              <w:jc w:val="center"/>
              <w:rPr>
                <w:color w:val="000000"/>
                <w:sz w:val="19"/>
                <w:szCs w:val="19"/>
              </w:rPr>
            </w:pPr>
            <w:r>
              <w:rPr>
                <w:color w:val="000000"/>
                <w:sz w:val="19"/>
                <w:szCs w:val="19"/>
              </w:rPr>
              <w:t>13.9%</w:t>
            </w:r>
          </w:p>
        </w:tc>
      </w:tr>
      <w:tr w:rsidR="00527C91" w14:paraId="5B8DDBB3" w14:textId="77777777" w:rsidTr="00DB1265">
        <w:trPr>
          <w:trHeight w:val="320"/>
        </w:trPr>
        <w:tc>
          <w:tcPr>
            <w:tcW w:w="4280" w:type="dxa"/>
            <w:tcBorders>
              <w:top w:val="single" w:sz="4" w:space="0" w:color="auto"/>
              <w:left w:val="single" w:sz="4" w:space="0" w:color="auto"/>
              <w:bottom w:val="single" w:sz="4" w:space="0" w:color="auto"/>
            </w:tcBorders>
            <w:shd w:val="clear" w:color="000000" w:fill="F2F2F2"/>
            <w:vAlign w:val="center"/>
            <w:hideMark/>
          </w:tcPr>
          <w:p w14:paraId="1B17A4BB" w14:textId="77777777" w:rsidR="00527C91" w:rsidRDefault="00527C91" w:rsidP="00DB1265">
            <w:pPr>
              <w:rPr>
                <w:i/>
                <w:iCs/>
                <w:color w:val="000000"/>
                <w:sz w:val="19"/>
                <w:szCs w:val="19"/>
              </w:rPr>
            </w:pPr>
            <w:r>
              <w:rPr>
                <w:i/>
                <w:iCs/>
                <w:color w:val="000000"/>
                <w:sz w:val="19"/>
                <w:szCs w:val="19"/>
              </w:rPr>
              <w:t>Race/ethnicity</w:t>
            </w:r>
          </w:p>
        </w:tc>
        <w:tc>
          <w:tcPr>
            <w:tcW w:w="2020" w:type="dxa"/>
            <w:tcBorders>
              <w:top w:val="single" w:sz="4" w:space="0" w:color="auto"/>
              <w:bottom w:val="single" w:sz="4" w:space="0" w:color="auto"/>
            </w:tcBorders>
            <w:shd w:val="clear" w:color="000000" w:fill="F2F2F2"/>
            <w:vAlign w:val="center"/>
            <w:hideMark/>
          </w:tcPr>
          <w:p w14:paraId="7517495C"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bottom w:val="single" w:sz="4" w:space="0" w:color="auto"/>
            </w:tcBorders>
            <w:shd w:val="clear" w:color="000000" w:fill="F2F2F2"/>
            <w:vAlign w:val="center"/>
            <w:hideMark/>
          </w:tcPr>
          <w:p w14:paraId="19664DCD"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bottom w:val="single" w:sz="4" w:space="0" w:color="auto"/>
              <w:right w:val="single" w:sz="4" w:space="0" w:color="auto"/>
            </w:tcBorders>
            <w:shd w:val="clear" w:color="000000" w:fill="F2F2F2"/>
            <w:vAlign w:val="center"/>
            <w:hideMark/>
          </w:tcPr>
          <w:p w14:paraId="04C38339" w14:textId="77777777" w:rsidR="00527C91" w:rsidRDefault="00527C91" w:rsidP="00F93B74">
            <w:pPr>
              <w:jc w:val="center"/>
              <w:rPr>
                <w:color w:val="000000"/>
                <w:sz w:val="19"/>
                <w:szCs w:val="19"/>
              </w:rPr>
            </w:pPr>
            <w:r>
              <w:rPr>
                <w:color w:val="000000"/>
                <w:sz w:val="19"/>
                <w:szCs w:val="19"/>
              </w:rPr>
              <w:t> </w:t>
            </w:r>
          </w:p>
        </w:tc>
      </w:tr>
      <w:tr w:rsidR="00527C91" w14:paraId="37EB9287"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2527E" w14:textId="77777777" w:rsidR="00527C91" w:rsidRDefault="00527C91" w:rsidP="00DB1265">
            <w:pPr>
              <w:ind w:firstLine="330"/>
              <w:rPr>
                <w:color w:val="000000"/>
                <w:sz w:val="19"/>
                <w:szCs w:val="19"/>
              </w:rPr>
            </w:pPr>
            <w:r>
              <w:rPr>
                <w:color w:val="000000"/>
                <w:sz w:val="19"/>
                <w:szCs w:val="19"/>
              </w:rPr>
              <w:t>Non-Hispanic White</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1939E43" w14:textId="77777777" w:rsidR="00527C91" w:rsidRDefault="00527C91" w:rsidP="00F93B74">
            <w:pPr>
              <w:jc w:val="center"/>
              <w:rPr>
                <w:color w:val="000000"/>
                <w:sz w:val="19"/>
                <w:szCs w:val="19"/>
              </w:rPr>
            </w:pPr>
            <w:r>
              <w:rPr>
                <w:color w:val="000000"/>
                <w:sz w:val="19"/>
                <w:szCs w:val="19"/>
              </w:rPr>
              <w:t>53.50%</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772B5F28" w14:textId="77777777" w:rsidR="00527C91" w:rsidRDefault="00527C91" w:rsidP="00F93B74">
            <w:pPr>
              <w:jc w:val="center"/>
              <w:rPr>
                <w:color w:val="000000"/>
                <w:sz w:val="19"/>
                <w:szCs w:val="19"/>
              </w:rPr>
            </w:pPr>
            <w:r>
              <w:rPr>
                <w:color w:val="000000"/>
                <w:sz w:val="19"/>
                <w:szCs w:val="19"/>
              </w:rPr>
              <w:t>27.00%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55EE742C" w14:textId="77777777" w:rsidR="00527C91" w:rsidRDefault="00527C91" w:rsidP="00F93B74">
            <w:pPr>
              <w:jc w:val="center"/>
              <w:rPr>
                <w:color w:val="000000"/>
                <w:sz w:val="19"/>
                <w:szCs w:val="19"/>
              </w:rPr>
            </w:pPr>
            <w:r>
              <w:rPr>
                <w:color w:val="000000"/>
                <w:sz w:val="19"/>
                <w:szCs w:val="19"/>
              </w:rPr>
              <w:t>86.00%</w:t>
            </w:r>
          </w:p>
        </w:tc>
      </w:tr>
      <w:tr w:rsidR="00527C91" w14:paraId="1B531D77"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3611703" w14:textId="77777777" w:rsidR="00527C91" w:rsidRDefault="00527C91" w:rsidP="00DB1265">
            <w:pPr>
              <w:ind w:firstLine="330"/>
              <w:rPr>
                <w:color w:val="000000"/>
                <w:sz w:val="19"/>
                <w:szCs w:val="19"/>
              </w:rPr>
            </w:pPr>
            <w:r>
              <w:rPr>
                <w:color w:val="000000"/>
                <w:sz w:val="19"/>
                <w:szCs w:val="19"/>
              </w:rPr>
              <w:t>Non-Hispanic Black</w:t>
            </w:r>
          </w:p>
        </w:tc>
        <w:tc>
          <w:tcPr>
            <w:tcW w:w="2020" w:type="dxa"/>
            <w:tcBorders>
              <w:top w:val="nil"/>
              <w:left w:val="nil"/>
              <w:bottom w:val="single" w:sz="4" w:space="0" w:color="auto"/>
              <w:right w:val="single" w:sz="4" w:space="0" w:color="auto"/>
            </w:tcBorders>
            <w:shd w:val="clear" w:color="auto" w:fill="auto"/>
            <w:vAlign w:val="center"/>
            <w:hideMark/>
          </w:tcPr>
          <w:p w14:paraId="1EBCC35B" w14:textId="77777777" w:rsidR="00527C91" w:rsidRDefault="00527C91" w:rsidP="00F93B74">
            <w:pPr>
              <w:jc w:val="center"/>
              <w:rPr>
                <w:color w:val="000000"/>
                <w:sz w:val="19"/>
                <w:szCs w:val="19"/>
              </w:rPr>
            </w:pPr>
            <w:r>
              <w:rPr>
                <w:color w:val="000000"/>
                <w:sz w:val="19"/>
                <w:szCs w:val="19"/>
              </w:rPr>
              <w:t>20.60%</w:t>
            </w:r>
          </w:p>
        </w:tc>
        <w:tc>
          <w:tcPr>
            <w:tcW w:w="2000" w:type="dxa"/>
            <w:tcBorders>
              <w:top w:val="nil"/>
              <w:left w:val="nil"/>
              <w:bottom w:val="single" w:sz="4" w:space="0" w:color="auto"/>
              <w:right w:val="single" w:sz="4" w:space="0" w:color="auto"/>
            </w:tcBorders>
            <w:shd w:val="clear" w:color="auto" w:fill="auto"/>
            <w:vAlign w:val="center"/>
            <w:hideMark/>
          </w:tcPr>
          <w:p w14:paraId="4A9F37CD" w14:textId="77777777" w:rsidR="00527C91" w:rsidRDefault="00527C91" w:rsidP="00F93B74">
            <w:pPr>
              <w:jc w:val="center"/>
              <w:rPr>
                <w:color w:val="000000"/>
                <w:sz w:val="19"/>
                <w:szCs w:val="19"/>
              </w:rPr>
            </w:pPr>
            <w:r>
              <w:rPr>
                <w:color w:val="000000"/>
                <w:sz w:val="19"/>
                <w:szCs w:val="19"/>
              </w:rPr>
              <w:t>33.40%</w:t>
            </w:r>
          </w:p>
        </w:tc>
        <w:tc>
          <w:tcPr>
            <w:tcW w:w="1860" w:type="dxa"/>
            <w:tcBorders>
              <w:top w:val="nil"/>
              <w:left w:val="nil"/>
              <w:bottom w:val="single" w:sz="4" w:space="0" w:color="auto"/>
              <w:right w:val="single" w:sz="4" w:space="0" w:color="auto"/>
            </w:tcBorders>
            <w:shd w:val="clear" w:color="auto" w:fill="auto"/>
            <w:vAlign w:val="center"/>
            <w:hideMark/>
          </w:tcPr>
          <w:p w14:paraId="592C80B9" w14:textId="77777777" w:rsidR="00527C91" w:rsidRDefault="00527C91" w:rsidP="00F93B74">
            <w:pPr>
              <w:jc w:val="center"/>
              <w:rPr>
                <w:color w:val="000000"/>
                <w:sz w:val="19"/>
                <w:szCs w:val="19"/>
              </w:rPr>
            </w:pPr>
            <w:r>
              <w:rPr>
                <w:color w:val="000000"/>
                <w:sz w:val="19"/>
                <w:szCs w:val="19"/>
              </w:rPr>
              <w:t>4.80%</w:t>
            </w:r>
          </w:p>
        </w:tc>
      </w:tr>
      <w:tr w:rsidR="00527C91" w14:paraId="78F29AFA"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E9E130E" w14:textId="77777777" w:rsidR="00527C91" w:rsidRDefault="00527C91" w:rsidP="00DB1265">
            <w:pPr>
              <w:ind w:firstLine="330"/>
              <w:rPr>
                <w:color w:val="000000"/>
                <w:sz w:val="19"/>
                <w:szCs w:val="19"/>
              </w:rPr>
            </w:pPr>
            <w:r>
              <w:rPr>
                <w:color w:val="000000"/>
                <w:sz w:val="19"/>
                <w:szCs w:val="19"/>
              </w:rPr>
              <w:t>Other</w:t>
            </w:r>
          </w:p>
        </w:tc>
        <w:tc>
          <w:tcPr>
            <w:tcW w:w="2020" w:type="dxa"/>
            <w:tcBorders>
              <w:top w:val="nil"/>
              <w:left w:val="nil"/>
              <w:bottom w:val="single" w:sz="4" w:space="0" w:color="auto"/>
              <w:right w:val="single" w:sz="4" w:space="0" w:color="auto"/>
            </w:tcBorders>
            <w:shd w:val="clear" w:color="auto" w:fill="auto"/>
            <w:vAlign w:val="center"/>
            <w:hideMark/>
          </w:tcPr>
          <w:p w14:paraId="714DDC18" w14:textId="77777777" w:rsidR="00527C91" w:rsidRDefault="00527C91" w:rsidP="00F93B74">
            <w:pPr>
              <w:jc w:val="center"/>
              <w:rPr>
                <w:color w:val="000000"/>
                <w:sz w:val="19"/>
                <w:szCs w:val="19"/>
              </w:rPr>
            </w:pPr>
            <w:r>
              <w:rPr>
                <w:color w:val="000000"/>
                <w:sz w:val="19"/>
                <w:szCs w:val="19"/>
              </w:rPr>
              <w:t>25.90%</w:t>
            </w:r>
          </w:p>
        </w:tc>
        <w:tc>
          <w:tcPr>
            <w:tcW w:w="2000" w:type="dxa"/>
            <w:tcBorders>
              <w:top w:val="nil"/>
              <w:left w:val="nil"/>
              <w:bottom w:val="single" w:sz="4" w:space="0" w:color="auto"/>
              <w:right w:val="single" w:sz="4" w:space="0" w:color="auto"/>
            </w:tcBorders>
            <w:shd w:val="clear" w:color="auto" w:fill="auto"/>
            <w:vAlign w:val="center"/>
            <w:hideMark/>
          </w:tcPr>
          <w:p w14:paraId="53018705" w14:textId="77777777" w:rsidR="00527C91" w:rsidRDefault="00527C91" w:rsidP="00F93B74">
            <w:pPr>
              <w:jc w:val="center"/>
              <w:rPr>
                <w:color w:val="000000"/>
                <w:sz w:val="19"/>
                <w:szCs w:val="19"/>
              </w:rPr>
            </w:pPr>
            <w:r>
              <w:rPr>
                <w:color w:val="000000"/>
                <w:sz w:val="19"/>
                <w:szCs w:val="19"/>
              </w:rPr>
              <w:t>39.60%</w:t>
            </w:r>
          </w:p>
        </w:tc>
        <w:tc>
          <w:tcPr>
            <w:tcW w:w="1860" w:type="dxa"/>
            <w:tcBorders>
              <w:top w:val="nil"/>
              <w:left w:val="nil"/>
              <w:bottom w:val="single" w:sz="4" w:space="0" w:color="auto"/>
              <w:right w:val="single" w:sz="4" w:space="0" w:color="auto"/>
            </w:tcBorders>
            <w:shd w:val="clear" w:color="auto" w:fill="auto"/>
            <w:vAlign w:val="center"/>
            <w:hideMark/>
          </w:tcPr>
          <w:p w14:paraId="7CA59FDB" w14:textId="77777777" w:rsidR="00527C91" w:rsidRDefault="00527C91" w:rsidP="00F93B74">
            <w:pPr>
              <w:jc w:val="center"/>
              <w:rPr>
                <w:color w:val="000000"/>
                <w:sz w:val="19"/>
                <w:szCs w:val="19"/>
              </w:rPr>
            </w:pPr>
            <w:r>
              <w:rPr>
                <w:color w:val="000000"/>
                <w:sz w:val="19"/>
                <w:szCs w:val="19"/>
              </w:rPr>
              <w:t>9.10%</w:t>
            </w:r>
          </w:p>
        </w:tc>
      </w:tr>
      <w:tr w:rsidR="00527C91" w14:paraId="24745173"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0E3063EE" w14:textId="77777777" w:rsidR="00527C91" w:rsidRDefault="00527C91" w:rsidP="00DB1265">
            <w:pPr>
              <w:rPr>
                <w:color w:val="000000"/>
                <w:sz w:val="19"/>
                <w:szCs w:val="19"/>
              </w:rPr>
            </w:pPr>
            <w:r>
              <w:rPr>
                <w:color w:val="000000"/>
                <w:sz w:val="19"/>
                <w:szCs w:val="19"/>
              </w:rPr>
              <w:t>Age</w:t>
            </w:r>
          </w:p>
        </w:tc>
        <w:tc>
          <w:tcPr>
            <w:tcW w:w="2020" w:type="dxa"/>
            <w:tcBorders>
              <w:top w:val="nil"/>
              <w:left w:val="nil"/>
              <w:bottom w:val="single" w:sz="4" w:space="0" w:color="auto"/>
              <w:right w:val="single" w:sz="4" w:space="0" w:color="auto"/>
            </w:tcBorders>
            <w:shd w:val="clear" w:color="auto" w:fill="auto"/>
            <w:vAlign w:val="center"/>
            <w:hideMark/>
          </w:tcPr>
          <w:p w14:paraId="717665B8" w14:textId="77777777" w:rsidR="00527C91" w:rsidRDefault="00527C91" w:rsidP="00F93B74">
            <w:pPr>
              <w:jc w:val="center"/>
              <w:rPr>
                <w:color w:val="000000"/>
                <w:sz w:val="19"/>
                <w:szCs w:val="19"/>
              </w:rPr>
            </w:pPr>
            <w:r>
              <w:rPr>
                <w:color w:val="000000"/>
                <w:sz w:val="19"/>
                <w:szCs w:val="19"/>
              </w:rPr>
              <w:t>15.6 (1.7)</w:t>
            </w:r>
          </w:p>
        </w:tc>
        <w:tc>
          <w:tcPr>
            <w:tcW w:w="2000" w:type="dxa"/>
            <w:tcBorders>
              <w:top w:val="nil"/>
              <w:left w:val="nil"/>
              <w:bottom w:val="single" w:sz="4" w:space="0" w:color="auto"/>
              <w:right w:val="single" w:sz="4" w:space="0" w:color="auto"/>
            </w:tcBorders>
            <w:shd w:val="clear" w:color="auto" w:fill="auto"/>
            <w:vAlign w:val="center"/>
            <w:hideMark/>
          </w:tcPr>
          <w:p w14:paraId="66292FE3" w14:textId="77777777" w:rsidR="00527C91" w:rsidRDefault="00527C91" w:rsidP="00F93B74">
            <w:pPr>
              <w:jc w:val="center"/>
              <w:rPr>
                <w:color w:val="000000"/>
                <w:sz w:val="19"/>
                <w:szCs w:val="19"/>
              </w:rPr>
            </w:pPr>
            <w:r>
              <w:rPr>
                <w:color w:val="000000"/>
                <w:sz w:val="19"/>
                <w:szCs w:val="19"/>
              </w:rPr>
              <w:t>15.6 (1.7)</w:t>
            </w:r>
          </w:p>
        </w:tc>
        <w:tc>
          <w:tcPr>
            <w:tcW w:w="1860" w:type="dxa"/>
            <w:tcBorders>
              <w:top w:val="nil"/>
              <w:left w:val="nil"/>
              <w:bottom w:val="single" w:sz="4" w:space="0" w:color="auto"/>
              <w:right w:val="single" w:sz="4" w:space="0" w:color="auto"/>
            </w:tcBorders>
            <w:shd w:val="clear" w:color="auto" w:fill="auto"/>
            <w:vAlign w:val="center"/>
            <w:hideMark/>
          </w:tcPr>
          <w:p w14:paraId="551F14F8" w14:textId="77777777" w:rsidR="00527C91" w:rsidRDefault="00527C91" w:rsidP="00F93B74">
            <w:pPr>
              <w:jc w:val="center"/>
              <w:rPr>
                <w:color w:val="000000"/>
                <w:sz w:val="19"/>
                <w:szCs w:val="19"/>
              </w:rPr>
            </w:pPr>
            <w:r>
              <w:rPr>
                <w:color w:val="000000"/>
                <w:sz w:val="19"/>
                <w:szCs w:val="19"/>
              </w:rPr>
              <w:t>15.5 (1.7)</w:t>
            </w:r>
          </w:p>
        </w:tc>
      </w:tr>
      <w:tr w:rsidR="00527C91" w14:paraId="00034263"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D657D13" w14:textId="77777777" w:rsidR="00527C91" w:rsidRDefault="00527C91" w:rsidP="00DB1265">
            <w:pPr>
              <w:rPr>
                <w:color w:val="000000"/>
                <w:sz w:val="19"/>
                <w:szCs w:val="19"/>
              </w:rPr>
            </w:pPr>
            <w:r>
              <w:rPr>
                <w:color w:val="000000"/>
                <w:sz w:val="19"/>
                <w:szCs w:val="19"/>
              </w:rPr>
              <w:t>Sex - Female</w:t>
            </w:r>
          </w:p>
        </w:tc>
        <w:tc>
          <w:tcPr>
            <w:tcW w:w="2020" w:type="dxa"/>
            <w:tcBorders>
              <w:top w:val="nil"/>
              <w:left w:val="nil"/>
              <w:bottom w:val="single" w:sz="4" w:space="0" w:color="auto"/>
              <w:right w:val="single" w:sz="4" w:space="0" w:color="auto"/>
            </w:tcBorders>
            <w:shd w:val="clear" w:color="auto" w:fill="auto"/>
            <w:vAlign w:val="center"/>
            <w:hideMark/>
          </w:tcPr>
          <w:p w14:paraId="597C02A4" w14:textId="77777777" w:rsidR="00527C91" w:rsidRDefault="00527C91" w:rsidP="00F93B74">
            <w:pPr>
              <w:jc w:val="center"/>
              <w:rPr>
                <w:color w:val="000000"/>
                <w:sz w:val="19"/>
                <w:szCs w:val="19"/>
              </w:rPr>
            </w:pPr>
            <w:r>
              <w:rPr>
                <w:color w:val="000000"/>
                <w:sz w:val="19"/>
                <w:szCs w:val="19"/>
              </w:rPr>
              <w:t>50%</w:t>
            </w:r>
          </w:p>
        </w:tc>
        <w:tc>
          <w:tcPr>
            <w:tcW w:w="2000" w:type="dxa"/>
            <w:tcBorders>
              <w:top w:val="nil"/>
              <w:left w:val="nil"/>
              <w:bottom w:val="single" w:sz="4" w:space="0" w:color="auto"/>
              <w:right w:val="single" w:sz="4" w:space="0" w:color="auto"/>
            </w:tcBorders>
            <w:shd w:val="clear" w:color="auto" w:fill="auto"/>
            <w:vAlign w:val="center"/>
            <w:hideMark/>
          </w:tcPr>
          <w:p w14:paraId="057E2506" w14:textId="77777777" w:rsidR="00527C91" w:rsidRDefault="00527C91" w:rsidP="00F93B74">
            <w:pPr>
              <w:jc w:val="center"/>
              <w:rPr>
                <w:color w:val="000000"/>
                <w:sz w:val="19"/>
                <w:szCs w:val="19"/>
              </w:rPr>
            </w:pPr>
            <w:r>
              <w:rPr>
                <w:color w:val="000000"/>
                <w:sz w:val="19"/>
                <w:szCs w:val="19"/>
              </w:rPr>
              <w:t>50.2%</w:t>
            </w:r>
          </w:p>
        </w:tc>
        <w:tc>
          <w:tcPr>
            <w:tcW w:w="1860" w:type="dxa"/>
            <w:tcBorders>
              <w:top w:val="nil"/>
              <w:left w:val="nil"/>
              <w:bottom w:val="single" w:sz="4" w:space="0" w:color="auto"/>
              <w:right w:val="single" w:sz="4" w:space="0" w:color="auto"/>
            </w:tcBorders>
            <w:shd w:val="clear" w:color="auto" w:fill="auto"/>
            <w:vAlign w:val="center"/>
            <w:hideMark/>
          </w:tcPr>
          <w:p w14:paraId="535F09AE" w14:textId="77777777" w:rsidR="00527C91" w:rsidRDefault="00527C91" w:rsidP="00F93B74">
            <w:pPr>
              <w:jc w:val="center"/>
              <w:rPr>
                <w:color w:val="000000"/>
                <w:sz w:val="19"/>
                <w:szCs w:val="19"/>
              </w:rPr>
            </w:pPr>
            <w:r>
              <w:rPr>
                <w:color w:val="000000"/>
                <w:sz w:val="19"/>
                <w:szCs w:val="19"/>
              </w:rPr>
              <w:t>49.60%</w:t>
            </w:r>
          </w:p>
        </w:tc>
      </w:tr>
      <w:tr w:rsidR="00527C91" w14:paraId="2BBD2179"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8169234" w14:textId="77777777" w:rsidR="00527C91" w:rsidRDefault="00527C91" w:rsidP="00DB1265">
            <w:pPr>
              <w:rPr>
                <w:color w:val="000000"/>
                <w:sz w:val="19"/>
                <w:szCs w:val="19"/>
              </w:rPr>
            </w:pPr>
            <w:r>
              <w:rPr>
                <w:color w:val="000000"/>
                <w:sz w:val="19"/>
                <w:szCs w:val="19"/>
              </w:rPr>
              <w:t>Parental income</w:t>
            </w:r>
          </w:p>
        </w:tc>
        <w:tc>
          <w:tcPr>
            <w:tcW w:w="2020" w:type="dxa"/>
            <w:tcBorders>
              <w:top w:val="nil"/>
              <w:left w:val="nil"/>
              <w:bottom w:val="single" w:sz="4" w:space="0" w:color="auto"/>
              <w:right w:val="single" w:sz="4" w:space="0" w:color="auto"/>
            </w:tcBorders>
            <w:shd w:val="clear" w:color="auto" w:fill="auto"/>
            <w:noWrap/>
            <w:vAlign w:val="bottom"/>
            <w:hideMark/>
          </w:tcPr>
          <w:p w14:paraId="34F39E3F" w14:textId="77777777" w:rsidR="00527C91" w:rsidRDefault="00527C91" w:rsidP="00F93B74">
            <w:pPr>
              <w:jc w:val="center"/>
              <w:rPr>
                <w:color w:val="000000"/>
                <w:sz w:val="19"/>
                <w:szCs w:val="19"/>
              </w:rPr>
            </w:pPr>
            <w:r>
              <w:rPr>
                <w:color w:val="000000"/>
                <w:sz w:val="19"/>
                <w:szCs w:val="19"/>
              </w:rPr>
              <w:t>43.68 (43.29)</w:t>
            </w:r>
          </w:p>
        </w:tc>
        <w:tc>
          <w:tcPr>
            <w:tcW w:w="2000" w:type="dxa"/>
            <w:tcBorders>
              <w:top w:val="nil"/>
              <w:left w:val="nil"/>
              <w:bottom w:val="single" w:sz="4" w:space="0" w:color="auto"/>
              <w:right w:val="single" w:sz="4" w:space="0" w:color="auto"/>
            </w:tcBorders>
            <w:shd w:val="clear" w:color="auto" w:fill="auto"/>
            <w:noWrap/>
            <w:vAlign w:val="bottom"/>
            <w:hideMark/>
          </w:tcPr>
          <w:p w14:paraId="010AB7E3" w14:textId="77777777" w:rsidR="00527C91" w:rsidRDefault="00527C91" w:rsidP="00F93B74">
            <w:pPr>
              <w:jc w:val="center"/>
              <w:rPr>
                <w:color w:val="000000"/>
                <w:sz w:val="19"/>
                <w:szCs w:val="19"/>
              </w:rPr>
            </w:pPr>
            <w:r>
              <w:rPr>
                <w:color w:val="000000"/>
                <w:sz w:val="19"/>
                <w:szCs w:val="19"/>
              </w:rPr>
              <w:t>38.84 (37.88)</w:t>
            </w:r>
          </w:p>
        </w:tc>
        <w:tc>
          <w:tcPr>
            <w:tcW w:w="1860" w:type="dxa"/>
            <w:tcBorders>
              <w:top w:val="nil"/>
              <w:left w:val="nil"/>
              <w:bottom w:val="single" w:sz="4" w:space="0" w:color="auto"/>
              <w:right w:val="single" w:sz="4" w:space="0" w:color="auto"/>
            </w:tcBorders>
            <w:shd w:val="clear" w:color="auto" w:fill="auto"/>
            <w:noWrap/>
            <w:vAlign w:val="bottom"/>
            <w:hideMark/>
          </w:tcPr>
          <w:p w14:paraId="133D24E5" w14:textId="77777777" w:rsidR="00527C91" w:rsidRDefault="00527C91" w:rsidP="00F93B74">
            <w:pPr>
              <w:jc w:val="center"/>
              <w:rPr>
                <w:color w:val="000000"/>
                <w:sz w:val="19"/>
                <w:szCs w:val="19"/>
              </w:rPr>
            </w:pPr>
            <w:r>
              <w:rPr>
                <w:color w:val="000000"/>
                <w:sz w:val="19"/>
                <w:szCs w:val="19"/>
              </w:rPr>
              <w:t>49.60 (48.46)</w:t>
            </w:r>
          </w:p>
        </w:tc>
      </w:tr>
      <w:tr w:rsidR="00527C91" w14:paraId="1D2437F7" w14:textId="77777777" w:rsidTr="00DB1265">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11B9F61A" w14:textId="77777777" w:rsidR="00527C91" w:rsidRDefault="00527C91" w:rsidP="00DB1265">
            <w:pPr>
              <w:rPr>
                <w:color w:val="000000"/>
                <w:sz w:val="19"/>
                <w:szCs w:val="19"/>
              </w:rPr>
            </w:pPr>
            <w:r>
              <w:rPr>
                <w:color w:val="000000"/>
                <w:sz w:val="19"/>
                <w:szCs w:val="19"/>
              </w:rPr>
              <w:t>Parental age</w:t>
            </w:r>
          </w:p>
        </w:tc>
        <w:tc>
          <w:tcPr>
            <w:tcW w:w="2020" w:type="dxa"/>
            <w:tcBorders>
              <w:top w:val="nil"/>
              <w:left w:val="nil"/>
              <w:bottom w:val="single" w:sz="4" w:space="0" w:color="auto"/>
              <w:right w:val="single" w:sz="4" w:space="0" w:color="auto"/>
            </w:tcBorders>
            <w:shd w:val="clear" w:color="auto" w:fill="auto"/>
            <w:noWrap/>
            <w:vAlign w:val="bottom"/>
            <w:hideMark/>
          </w:tcPr>
          <w:p w14:paraId="26230070" w14:textId="77777777" w:rsidR="00527C91" w:rsidRDefault="00527C91" w:rsidP="00F93B74">
            <w:pPr>
              <w:jc w:val="center"/>
              <w:rPr>
                <w:color w:val="000000"/>
                <w:sz w:val="19"/>
                <w:szCs w:val="19"/>
              </w:rPr>
            </w:pPr>
            <w:r>
              <w:rPr>
                <w:color w:val="000000"/>
                <w:sz w:val="19"/>
                <w:szCs w:val="19"/>
              </w:rPr>
              <w:t>41.73 (6.71)</w:t>
            </w:r>
          </w:p>
        </w:tc>
        <w:tc>
          <w:tcPr>
            <w:tcW w:w="2000" w:type="dxa"/>
            <w:tcBorders>
              <w:top w:val="nil"/>
              <w:left w:val="nil"/>
              <w:bottom w:val="single" w:sz="4" w:space="0" w:color="auto"/>
              <w:right w:val="single" w:sz="4" w:space="0" w:color="auto"/>
            </w:tcBorders>
            <w:shd w:val="clear" w:color="auto" w:fill="auto"/>
            <w:noWrap/>
            <w:vAlign w:val="bottom"/>
            <w:hideMark/>
          </w:tcPr>
          <w:p w14:paraId="27D49CFC" w14:textId="77777777" w:rsidR="00527C91" w:rsidRDefault="00527C91" w:rsidP="00F93B74">
            <w:pPr>
              <w:jc w:val="center"/>
              <w:rPr>
                <w:color w:val="000000"/>
                <w:sz w:val="19"/>
                <w:szCs w:val="19"/>
              </w:rPr>
            </w:pPr>
            <w:r>
              <w:rPr>
                <w:color w:val="000000"/>
                <w:sz w:val="19"/>
                <w:szCs w:val="19"/>
              </w:rPr>
              <w:t>42.04 (7.22)</w:t>
            </w:r>
          </w:p>
        </w:tc>
        <w:tc>
          <w:tcPr>
            <w:tcW w:w="1860" w:type="dxa"/>
            <w:tcBorders>
              <w:top w:val="nil"/>
              <w:left w:val="nil"/>
              <w:bottom w:val="single" w:sz="4" w:space="0" w:color="auto"/>
              <w:right w:val="single" w:sz="4" w:space="0" w:color="auto"/>
            </w:tcBorders>
            <w:shd w:val="clear" w:color="auto" w:fill="auto"/>
            <w:noWrap/>
            <w:vAlign w:val="bottom"/>
            <w:hideMark/>
          </w:tcPr>
          <w:p w14:paraId="22973049" w14:textId="77777777" w:rsidR="00527C91" w:rsidRDefault="00527C91" w:rsidP="00F93B74">
            <w:pPr>
              <w:jc w:val="center"/>
              <w:rPr>
                <w:color w:val="000000"/>
                <w:sz w:val="19"/>
                <w:szCs w:val="19"/>
              </w:rPr>
            </w:pPr>
            <w:r>
              <w:rPr>
                <w:color w:val="000000"/>
                <w:sz w:val="19"/>
                <w:szCs w:val="19"/>
              </w:rPr>
              <w:t>41.36 (6.00)</w:t>
            </w:r>
          </w:p>
        </w:tc>
      </w:tr>
      <w:tr w:rsidR="00527C91" w14:paraId="6C812F2B" w14:textId="77777777" w:rsidTr="00DB1265">
        <w:trPr>
          <w:trHeight w:val="320"/>
        </w:trPr>
        <w:tc>
          <w:tcPr>
            <w:tcW w:w="4280" w:type="dxa"/>
            <w:tcBorders>
              <w:top w:val="single" w:sz="4" w:space="0" w:color="auto"/>
              <w:left w:val="single" w:sz="4" w:space="0" w:color="auto"/>
              <w:bottom w:val="single" w:sz="4" w:space="0" w:color="auto"/>
            </w:tcBorders>
            <w:shd w:val="clear" w:color="auto" w:fill="F2F2F2" w:themeFill="background1" w:themeFillShade="F2"/>
            <w:vAlign w:val="center"/>
            <w:hideMark/>
          </w:tcPr>
          <w:p w14:paraId="1183B13C" w14:textId="77777777" w:rsidR="00527C91" w:rsidRPr="00DB1265" w:rsidRDefault="00527C91" w:rsidP="00DB1265">
            <w:pPr>
              <w:rPr>
                <w:i/>
                <w:iCs/>
                <w:color w:val="000000"/>
                <w:sz w:val="19"/>
                <w:szCs w:val="19"/>
              </w:rPr>
            </w:pPr>
            <w:r w:rsidRPr="00DB1265">
              <w:rPr>
                <w:i/>
                <w:iCs/>
                <w:color w:val="000000"/>
                <w:sz w:val="19"/>
                <w:szCs w:val="19"/>
              </w:rPr>
              <w:t>Parental race/ethnicity</w:t>
            </w:r>
          </w:p>
        </w:tc>
        <w:tc>
          <w:tcPr>
            <w:tcW w:w="2020" w:type="dxa"/>
            <w:tcBorders>
              <w:top w:val="single" w:sz="4" w:space="0" w:color="auto"/>
              <w:bottom w:val="single" w:sz="4" w:space="0" w:color="auto"/>
            </w:tcBorders>
            <w:shd w:val="clear" w:color="auto" w:fill="F2F2F2" w:themeFill="background1" w:themeFillShade="F2"/>
            <w:noWrap/>
            <w:vAlign w:val="bottom"/>
            <w:hideMark/>
          </w:tcPr>
          <w:p w14:paraId="04330E9C" w14:textId="77777777" w:rsidR="00527C91" w:rsidRPr="00DB1265" w:rsidRDefault="00527C91" w:rsidP="00F93B74">
            <w:pPr>
              <w:jc w:val="center"/>
              <w:rPr>
                <w:i/>
                <w:iCs/>
                <w:color w:val="000000"/>
                <w:sz w:val="19"/>
                <w:szCs w:val="19"/>
              </w:rPr>
            </w:pPr>
            <w:r w:rsidRPr="00DB1265">
              <w:rPr>
                <w:i/>
                <w:iCs/>
                <w:color w:val="000000"/>
                <w:sz w:val="19"/>
                <w:szCs w:val="19"/>
              </w:rPr>
              <w:t> </w:t>
            </w:r>
          </w:p>
        </w:tc>
        <w:tc>
          <w:tcPr>
            <w:tcW w:w="2000" w:type="dxa"/>
            <w:tcBorders>
              <w:top w:val="single" w:sz="4" w:space="0" w:color="auto"/>
              <w:bottom w:val="single" w:sz="4" w:space="0" w:color="auto"/>
            </w:tcBorders>
            <w:shd w:val="clear" w:color="auto" w:fill="F2F2F2" w:themeFill="background1" w:themeFillShade="F2"/>
            <w:noWrap/>
            <w:vAlign w:val="bottom"/>
            <w:hideMark/>
          </w:tcPr>
          <w:p w14:paraId="35C438E9" w14:textId="77777777" w:rsidR="00527C91" w:rsidRPr="00DB1265" w:rsidRDefault="00527C91" w:rsidP="00F93B74">
            <w:pPr>
              <w:jc w:val="center"/>
              <w:rPr>
                <w:i/>
                <w:iCs/>
                <w:color w:val="000000"/>
                <w:sz w:val="19"/>
                <w:szCs w:val="19"/>
              </w:rPr>
            </w:pPr>
            <w:r w:rsidRPr="00DB1265">
              <w:rPr>
                <w:i/>
                <w:iCs/>
                <w:color w:val="000000"/>
                <w:sz w:val="19"/>
                <w:szCs w:val="19"/>
              </w:rPr>
              <w:t> </w:t>
            </w:r>
          </w:p>
        </w:tc>
        <w:tc>
          <w:tcPr>
            <w:tcW w:w="1860" w:type="dxa"/>
            <w:tcBorders>
              <w:top w:val="single" w:sz="4" w:space="0" w:color="auto"/>
              <w:bottom w:val="single" w:sz="4" w:space="0" w:color="auto"/>
              <w:right w:val="single" w:sz="4" w:space="0" w:color="auto"/>
            </w:tcBorders>
            <w:shd w:val="clear" w:color="auto" w:fill="F2F2F2" w:themeFill="background1" w:themeFillShade="F2"/>
            <w:noWrap/>
            <w:vAlign w:val="bottom"/>
            <w:hideMark/>
          </w:tcPr>
          <w:p w14:paraId="43C80C00" w14:textId="77777777" w:rsidR="00527C91" w:rsidRPr="00DB1265" w:rsidRDefault="00527C91" w:rsidP="00F93B74">
            <w:pPr>
              <w:jc w:val="center"/>
              <w:rPr>
                <w:i/>
                <w:iCs/>
                <w:color w:val="000000"/>
                <w:sz w:val="19"/>
                <w:szCs w:val="19"/>
              </w:rPr>
            </w:pPr>
            <w:r w:rsidRPr="00DB1265">
              <w:rPr>
                <w:i/>
                <w:iCs/>
                <w:color w:val="000000"/>
                <w:sz w:val="19"/>
                <w:szCs w:val="19"/>
              </w:rPr>
              <w:t> </w:t>
            </w:r>
          </w:p>
        </w:tc>
      </w:tr>
      <w:tr w:rsidR="00527C91" w14:paraId="3B65BE94"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B764A" w14:textId="77777777" w:rsidR="00527C91" w:rsidRDefault="00527C91" w:rsidP="00DB1265">
            <w:pPr>
              <w:ind w:firstLine="330"/>
              <w:rPr>
                <w:color w:val="000000"/>
                <w:sz w:val="19"/>
                <w:szCs w:val="19"/>
              </w:rPr>
            </w:pPr>
            <w:r>
              <w:rPr>
                <w:color w:val="000000"/>
                <w:sz w:val="19"/>
                <w:szCs w:val="19"/>
              </w:rPr>
              <w:lastRenderedPageBreak/>
              <w:t>Non-Hispanic White</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73F5BD7C" w14:textId="77777777" w:rsidR="00527C91" w:rsidRDefault="00527C91" w:rsidP="00F93B74">
            <w:pPr>
              <w:jc w:val="center"/>
              <w:rPr>
                <w:color w:val="000000"/>
                <w:sz w:val="19"/>
                <w:szCs w:val="19"/>
              </w:rPr>
            </w:pPr>
            <w:r>
              <w:rPr>
                <w:color w:val="000000"/>
                <w:sz w:val="19"/>
                <w:szCs w:val="19"/>
              </w:rPr>
              <w:t>53.50%</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35733EA0" w14:textId="77777777" w:rsidR="00527C91" w:rsidRDefault="00527C91" w:rsidP="00F93B74">
            <w:pPr>
              <w:jc w:val="center"/>
              <w:rPr>
                <w:color w:val="000000"/>
                <w:sz w:val="19"/>
                <w:szCs w:val="19"/>
              </w:rPr>
            </w:pPr>
            <w:r>
              <w:rPr>
                <w:color w:val="000000"/>
                <w:sz w:val="19"/>
                <w:szCs w:val="19"/>
              </w:rPr>
              <w:t>27%</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21364E47" w14:textId="77777777" w:rsidR="00527C91" w:rsidRDefault="00527C91" w:rsidP="00F93B74">
            <w:pPr>
              <w:jc w:val="center"/>
              <w:rPr>
                <w:color w:val="000000"/>
                <w:sz w:val="19"/>
                <w:szCs w:val="19"/>
              </w:rPr>
            </w:pPr>
            <w:r>
              <w:rPr>
                <w:color w:val="000000"/>
                <w:sz w:val="19"/>
                <w:szCs w:val="19"/>
              </w:rPr>
              <w:t>86%</w:t>
            </w:r>
          </w:p>
        </w:tc>
      </w:tr>
      <w:tr w:rsidR="00527C91" w14:paraId="23E8696C"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94D03DD" w14:textId="77777777" w:rsidR="00527C91" w:rsidRDefault="00527C91" w:rsidP="00DB1265">
            <w:pPr>
              <w:ind w:firstLine="330"/>
              <w:rPr>
                <w:color w:val="000000"/>
                <w:sz w:val="19"/>
                <w:szCs w:val="19"/>
              </w:rPr>
            </w:pPr>
            <w:r>
              <w:rPr>
                <w:color w:val="000000"/>
                <w:sz w:val="19"/>
                <w:szCs w:val="19"/>
              </w:rPr>
              <w:t>Non-Hispanic Black</w:t>
            </w:r>
          </w:p>
        </w:tc>
        <w:tc>
          <w:tcPr>
            <w:tcW w:w="2020" w:type="dxa"/>
            <w:tcBorders>
              <w:top w:val="nil"/>
              <w:left w:val="nil"/>
              <w:bottom w:val="single" w:sz="4" w:space="0" w:color="auto"/>
              <w:right w:val="single" w:sz="4" w:space="0" w:color="auto"/>
            </w:tcBorders>
            <w:shd w:val="clear" w:color="auto" w:fill="auto"/>
            <w:noWrap/>
            <w:vAlign w:val="bottom"/>
            <w:hideMark/>
          </w:tcPr>
          <w:p w14:paraId="2A9A15CB" w14:textId="77777777" w:rsidR="00527C91" w:rsidRDefault="00527C91" w:rsidP="00F93B74">
            <w:pPr>
              <w:jc w:val="center"/>
              <w:rPr>
                <w:color w:val="000000"/>
                <w:sz w:val="19"/>
                <w:szCs w:val="19"/>
              </w:rPr>
            </w:pPr>
            <w:r>
              <w:rPr>
                <w:color w:val="000000"/>
                <w:sz w:val="19"/>
                <w:szCs w:val="19"/>
              </w:rPr>
              <w:t>20.60%</w:t>
            </w:r>
          </w:p>
        </w:tc>
        <w:tc>
          <w:tcPr>
            <w:tcW w:w="2000" w:type="dxa"/>
            <w:tcBorders>
              <w:top w:val="nil"/>
              <w:left w:val="nil"/>
              <w:bottom w:val="single" w:sz="4" w:space="0" w:color="auto"/>
              <w:right w:val="single" w:sz="4" w:space="0" w:color="auto"/>
            </w:tcBorders>
            <w:shd w:val="clear" w:color="auto" w:fill="auto"/>
            <w:noWrap/>
            <w:vAlign w:val="bottom"/>
            <w:hideMark/>
          </w:tcPr>
          <w:p w14:paraId="7442E4C9" w14:textId="77777777" w:rsidR="00527C91" w:rsidRDefault="00527C91" w:rsidP="00F93B74">
            <w:pPr>
              <w:jc w:val="center"/>
              <w:rPr>
                <w:color w:val="000000"/>
                <w:sz w:val="19"/>
                <w:szCs w:val="19"/>
              </w:rPr>
            </w:pPr>
            <w:r>
              <w:rPr>
                <w:color w:val="000000"/>
                <w:sz w:val="19"/>
                <w:szCs w:val="19"/>
              </w:rPr>
              <w:t>33.40%</w:t>
            </w:r>
          </w:p>
        </w:tc>
        <w:tc>
          <w:tcPr>
            <w:tcW w:w="1860" w:type="dxa"/>
            <w:tcBorders>
              <w:top w:val="nil"/>
              <w:left w:val="nil"/>
              <w:bottom w:val="single" w:sz="4" w:space="0" w:color="auto"/>
              <w:right w:val="single" w:sz="4" w:space="0" w:color="auto"/>
            </w:tcBorders>
            <w:shd w:val="clear" w:color="auto" w:fill="auto"/>
            <w:noWrap/>
            <w:vAlign w:val="bottom"/>
            <w:hideMark/>
          </w:tcPr>
          <w:p w14:paraId="454FDD45" w14:textId="77777777" w:rsidR="00527C91" w:rsidRDefault="00527C91" w:rsidP="00F93B74">
            <w:pPr>
              <w:jc w:val="center"/>
              <w:rPr>
                <w:color w:val="000000"/>
                <w:sz w:val="19"/>
                <w:szCs w:val="19"/>
              </w:rPr>
            </w:pPr>
            <w:r>
              <w:rPr>
                <w:color w:val="000000"/>
                <w:sz w:val="19"/>
                <w:szCs w:val="19"/>
              </w:rPr>
              <w:t>4.80%</w:t>
            </w:r>
          </w:p>
        </w:tc>
      </w:tr>
      <w:tr w:rsidR="00527C91" w14:paraId="60E9B15E" w14:textId="77777777" w:rsidTr="00DB1265">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6212768" w14:textId="77777777" w:rsidR="00527C91" w:rsidRDefault="00527C91" w:rsidP="00DB1265">
            <w:pPr>
              <w:ind w:firstLine="330"/>
              <w:rPr>
                <w:color w:val="000000"/>
                <w:sz w:val="19"/>
                <w:szCs w:val="19"/>
              </w:rPr>
            </w:pPr>
            <w:r>
              <w:rPr>
                <w:color w:val="000000"/>
                <w:sz w:val="19"/>
                <w:szCs w:val="19"/>
              </w:rPr>
              <w:t>Other</w:t>
            </w:r>
          </w:p>
        </w:tc>
        <w:tc>
          <w:tcPr>
            <w:tcW w:w="2020" w:type="dxa"/>
            <w:tcBorders>
              <w:top w:val="nil"/>
              <w:left w:val="nil"/>
              <w:bottom w:val="single" w:sz="4" w:space="0" w:color="auto"/>
              <w:right w:val="single" w:sz="4" w:space="0" w:color="auto"/>
            </w:tcBorders>
            <w:shd w:val="clear" w:color="auto" w:fill="auto"/>
            <w:vAlign w:val="center"/>
            <w:hideMark/>
          </w:tcPr>
          <w:p w14:paraId="60F18C15" w14:textId="77777777" w:rsidR="00527C91" w:rsidRDefault="00527C91" w:rsidP="00F93B74">
            <w:pPr>
              <w:jc w:val="center"/>
              <w:rPr>
                <w:color w:val="000000"/>
                <w:sz w:val="19"/>
                <w:szCs w:val="19"/>
              </w:rPr>
            </w:pPr>
            <w:r>
              <w:rPr>
                <w:color w:val="000000"/>
                <w:sz w:val="19"/>
                <w:szCs w:val="19"/>
              </w:rPr>
              <w:t>25.90%</w:t>
            </w:r>
          </w:p>
        </w:tc>
        <w:tc>
          <w:tcPr>
            <w:tcW w:w="2000" w:type="dxa"/>
            <w:tcBorders>
              <w:top w:val="nil"/>
              <w:left w:val="nil"/>
              <w:bottom w:val="single" w:sz="4" w:space="0" w:color="auto"/>
              <w:right w:val="single" w:sz="4" w:space="0" w:color="auto"/>
            </w:tcBorders>
            <w:shd w:val="clear" w:color="auto" w:fill="auto"/>
            <w:vAlign w:val="center"/>
            <w:hideMark/>
          </w:tcPr>
          <w:p w14:paraId="2D97F086" w14:textId="77777777" w:rsidR="00527C91" w:rsidRDefault="00527C91" w:rsidP="00F93B74">
            <w:pPr>
              <w:jc w:val="center"/>
              <w:rPr>
                <w:color w:val="000000"/>
                <w:sz w:val="19"/>
                <w:szCs w:val="19"/>
              </w:rPr>
            </w:pPr>
            <w:r>
              <w:rPr>
                <w:color w:val="000000"/>
                <w:sz w:val="19"/>
                <w:szCs w:val="19"/>
              </w:rPr>
              <w:t>39.60%</w:t>
            </w:r>
          </w:p>
        </w:tc>
        <w:tc>
          <w:tcPr>
            <w:tcW w:w="1860" w:type="dxa"/>
            <w:tcBorders>
              <w:top w:val="nil"/>
              <w:left w:val="nil"/>
              <w:bottom w:val="single" w:sz="4" w:space="0" w:color="auto"/>
              <w:right w:val="single" w:sz="4" w:space="0" w:color="auto"/>
            </w:tcBorders>
            <w:shd w:val="clear" w:color="auto" w:fill="auto"/>
            <w:vAlign w:val="center"/>
            <w:hideMark/>
          </w:tcPr>
          <w:p w14:paraId="38F317ED" w14:textId="77777777" w:rsidR="00527C91" w:rsidRDefault="00527C91" w:rsidP="00F93B74">
            <w:pPr>
              <w:jc w:val="center"/>
              <w:rPr>
                <w:color w:val="000000"/>
                <w:sz w:val="19"/>
                <w:szCs w:val="19"/>
              </w:rPr>
            </w:pPr>
            <w:r>
              <w:rPr>
                <w:color w:val="000000"/>
                <w:sz w:val="19"/>
                <w:szCs w:val="19"/>
              </w:rPr>
              <w:t>9.10%</w:t>
            </w:r>
          </w:p>
        </w:tc>
      </w:tr>
      <w:tr w:rsidR="00527C91" w14:paraId="4E7BECCF" w14:textId="77777777" w:rsidTr="00DB1265">
        <w:trPr>
          <w:trHeight w:val="320"/>
        </w:trPr>
        <w:tc>
          <w:tcPr>
            <w:tcW w:w="4280" w:type="dxa"/>
            <w:tcBorders>
              <w:top w:val="single" w:sz="4" w:space="0" w:color="auto"/>
              <w:left w:val="single" w:sz="4" w:space="0" w:color="auto"/>
              <w:bottom w:val="single" w:sz="4" w:space="0" w:color="auto"/>
            </w:tcBorders>
            <w:shd w:val="clear" w:color="000000" w:fill="F2F2F2"/>
            <w:vAlign w:val="center"/>
            <w:hideMark/>
          </w:tcPr>
          <w:p w14:paraId="00464DED" w14:textId="77777777" w:rsidR="00527C91" w:rsidRDefault="00527C91" w:rsidP="00DB1265">
            <w:pPr>
              <w:rPr>
                <w:i/>
                <w:iCs/>
                <w:color w:val="000000"/>
                <w:sz w:val="19"/>
                <w:szCs w:val="19"/>
              </w:rPr>
            </w:pPr>
            <w:r>
              <w:rPr>
                <w:i/>
                <w:iCs/>
                <w:color w:val="000000"/>
                <w:sz w:val="19"/>
                <w:szCs w:val="19"/>
              </w:rPr>
              <w:t xml:space="preserve">Parental marital status </w:t>
            </w:r>
          </w:p>
        </w:tc>
        <w:tc>
          <w:tcPr>
            <w:tcW w:w="2020" w:type="dxa"/>
            <w:tcBorders>
              <w:top w:val="single" w:sz="4" w:space="0" w:color="auto"/>
              <w:bottom w:val="single" w:sz="4" w:space="0" w:color="auto"/>
            </w:tcBorders>
            <w:shd w:val="clear" w:color="000000" w:fill="F2F2F2"/>
            <w:vAlign w:val="center"/>
            <w:hideMark/>
          </w:tcPr>
          <w:p w14:paraId="24282A5B"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bottom w:val="single" w:sz="4" w:space="0" w:color="auto"/>
            </w:tcBorders>
            <w:shd w:val="clear" w:color="000000" w:fill="F2F2F2"/>
            <w:vAlign w:val="center"/>
            <w:hideMark/>
          </w:tcPr>
          <w:p w14:paraId="33EDB3D0"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bottom w:val="single" w:sz="4" w:space="0" w:color="auto"/>
              <w:right w:val="single" w:sz="4" w:space="0" w:color="auto"/>
            </w:tcBorders>
            <w:shd w:val="clear" w:color="000000" w:fill="F2F2F2"/>
            <w:vAlign w:val="center"/>
            <w:hideMark/>
          </w:tcPr>
          <w:p w14:paraId="4117F0C1" w14:textId="77777777" w:rsidR="00527C91" w:rsidRDefault="00527C91" w:rsidP="00F93B74">
            <w:pPr>
              <w:jc w:val="center"/>
              <w:rPr>
                <w:color w:val="000000"/>
                <w:sz w:val="19"/>
                <w:szCs w:val="19"/>
              </w:rPr>
            </w:pPr>
            <w:r>
              <w:rPr>
                <w:color w:val="000000"/>
                <w:sz w:val="19"/>
                <w:szCs w:val="19"/>
              </w:rPr>
              <w:t> </w:t>
            </w:r>
          </w:p>
        </w:tc>
      </w:tr>
      <w:tr w:rsidR="00527C91" w14:paraId="314C6D9C"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8B318" w14:textId="77777777" w:rsidR="00527C91" w:rsidRDefault="00527C91" w:rsidP="00DB1265">
            <w:pPr>
              <w:ind w:firstLine="330"/>
              <w:rPr>
                <w:color w:val="000000"/>
                <w:sz w:val="19"/>
                <w:szCs w:val="19"/>
              </w:rPr>
            </w:pPr>
            <w:r>
              <w:rPr>
                <w:color w:val="000000"/>
                <w:sz w:val="19"/>
                <w:szCs w:val="19"/>
              </w:rPr>
              <w:t>Single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313B56CB" w14:textId="77777777" w:rsidR="00527C91" w:rsidRDefault="00527C91" w:rsidP="00F93B74">
            <w:pPr>
              <w:jc w:val="center"/>
              <w:rPr>
                <w:color w:val="000000"/>
                <w:sz w:val="19"/>
                <w:szCs w:val="19"/>
              </w:rPr>
            </w:pPr>
            <w:r>
              <w:rPr>
                <w:color w:val="000000"/>
                <w:sz w:val="19"/>
                <w:szCs w:val="19"/>
              </w:rPr>
              <w:t>6%</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4C7D70A1" w14:textId="77777777" w:rsidR="00527C91" w:rsidRDefault="00527C91" w:rsidP="00F93B74">
            <w:pPr>
              <w:jc w:val="center"/>
              <w:rPr>
                <w:color w:val="000000"/>
                <w:sz w:val="19"/>
                <w:szCs w:val="19"/>
              </w:rPr>
            </w:pPr>
            <w:r>
              <w:rPr>
                <w:color w:val="000000"/>
                <w:sz w:val="19"/>
                <w:szCs w:val="19"/>
              </w:rPr>
              <w:t>9.10%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0356BAE4" w14:textId="77777777" w:rsidR="00527C91" w:rsidRDefault="00527C91" w:rsidP="00F93B74">
            <w:pPr>
              <w:jc w:val="center"/>
              <w:rPr>
                <w:color w:val="000000"/>
                <w:sz w:val="19"/>
                <w:szCs w:val="19"/>
              </w:rPr>
            </w:pPr>
            <w:r>
              <w:rPr>
                <w:color w:val="000000"/>
                <w:sz w:val="19"/>
                <w:szCs w:val="19"/>
              </w:rPr>
              <w:t>2.10%</w:t>
            </w:r>
          </w:p>
        </w:tc>
      </w:tr>
      <w:tr w:rsidR="00527C91" w14:paraId="183BCC96"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C15B6AA" w14:textId="77777777" w:rsidR="00527C91" w:rsidRDefault="00527C91" w:rsidP="00DB1265">
            <w:pPr>
              <w:ind w:firstLine="330"/>
              <w:rPr>
                <w:color w:val="000000"/>
                <w:sz w:val="19"/>
                <w:szCs w:val="19"/>
              </w:rPr>
            </w:pPr>
            <w:r>
              <w:rPr>
                <w:color w:val="000000"/>
                <w:sz w:val="19"/>
                <w:szCs w:val="19"/>
              </w:rPr>
              <w:t>Married</w:t>
            </w:r>
          </w:p>
        </w:tc>
        <w:tc>
          <w:tcPr>
            <w:tcW w:w="2020" w:type="dxa"/>
            <w:tcBorders>
              <w:top w:val="nil"/>
              <w:left w:val="nil"/>
              <w:bottom w:val="single" w:sz="4" w:space="0" w:color="auto"/>
              <w:right w:val="single" w:sz="4" w:space="0" w:color="auto"/>
            </w:tcBorders>
            <w:shd w:val="clear" w:color="auto" w:fill="auto"/>
            <w:noWrap/>
            <w:vAlign w:val="bottom"/>
            <w:hideMark/>
          </w:tcPr>
          <w:p w14:paraId="480D6C0D" w14:textId="77777777" w:rsidR="00527C91" w:rsidRDefault="00527C91" w:rsidP="00F93B74">
            <w:pPr>
              <w:jc w:val="center"/>
              <w:rPr>
                <w:color w:val="000000"/>
                <w:sz w:val="19"/>
                <w:szCs w:val="19"/>
              </w:rPr>
            </w:pPr>
            <w:r>
              <w:rPr>
                <w:color w:val="000000"/>
                <w:sz w:val="19"/>
                <w:szCs w:val="19"/>
              </w:rPr>
              <w:t>69.80%</w:t>
            </w:r>
          </w:p>
        </w:tc>
        <w:tc>
          <w:tcPr>
            <w:tcW w:w="2000" w:type="dxa"/>
            <w:tcBorders>
              <w:top w:val="nil"/>
              <w:left w:val="nil"/>
              <w:bottom w:val="single" w:sz="4" w:space="0" w:color="auto"/>
              <w:right w:val="single" w:sz="4" w:space="0" w:color="auto"/>
            </w:tcBorders>
            <w:shd w:val="clear" w:color="auto" w:fill="auto"/>
            <w:noWrap/>
            <w:vAlign w:val="bottom"/>
            <w:hideMark/>
          </w:tcPr>
          <w:p w14:paraId="45F715D3" w14:textId="77777777" w:rsidR="00527C91" w:rsidRDefault="00527C91" w:rsidP="00F93B74">
            <w:pPr>
              <w:jc w:val="center"/>
              <w:rPr>
                <w:color w:val="000000"/>
                <w:sz w:val="19"/>
                <w:szCs w:val="19"/>
              </w:rPr>
            </w:pPr>
            <w:r>
              <w:rPr>
                <w:color w:val="000000"/>
                <w:sz w:val="19"/>
                <w:szCs w:val="19"/>
              </w:rPr>
              <w:t>64.10%</w:t>
            </w:r>
          </w:p>
        </w:tc>
        <w:tc>
          <w:tcPr>
            <w:tcW w:w="1860" w:type="dxa"/>
            <w:tcBorders>
              <w:top w:val="nil"/>
              <w:left w:val="nil"/>
              <w:bottom w:val="single" w:sz="4" w:space="0" w:color="auto"/>
              <w:right w:val="single" w:sz="4" w:space="0" w:color="auto"/>
            </w:tcBorders>
            <w:shd w:val="clear" w:color="auto" w:fill="auto"/>
            <w:noWrap/>
            <w:vAlign w:val="bottom"/>
            <w:hideMark/>
          </w:tcPr>
          <w:p w14:paraId="330D1718" w14:textId="77777777" w:rsidR="00527C91" w:rsidRDefault="00527C91" w:rsidP="00F93B74">
            <w:pPr>
              <w:jc w:val="center"/>
              <w:rPr>
                <w:color w:val="000000"/>
                <w:sz w:val="19"/>
                <w:szCs w:val="19"/>
              </w:rPr>
            </w:pPr>
            <w:r>
              <w:rPr>
                <w:color w:val="000000"/>
                <w:sz w:val="19"/>
                <w:szCs w:val="19"/>
              </w:rPr>
              <w:t>76.80%</w:t>
            </w:r>
          </w:p>
        </w:tc>
      </w:tr>
      <w:tr w:rsidR="00527C91" w14:paraId="10AEE0C3" w14:textId="77777777" w:rsidTr="00DB1265">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49245A4D" w14:textId="77777777" w:rsidR="00527C91" w:rsidRDefault="00527C91" w:rsidP="00DB1265">
            <w:pPr>
              <w:ind w:firstLine="330"/>
              <w:rPr>
                <w:color w:val="000000"/>
                <w:sz w:val="19"/>
                <w:szCs w:val="19"/>
              </w:rPr>
            </w:pPr>
            <w:r>
              <w:rPr>
                <w:color w:val="000000"/>
                <w:sz w:val="19"/>
                <w:szCs w:val="19"/>
              </w:rPr>
              <w:t>Widowed, divorced, or separated</w:t>
            </w:r>
          </w:p>
        </w:tc>
        <w:tc>
          <w:tcPr>
            <w:tcW w:w="2020" w:type="dxa"/>
            <w:tcBorders>
              <w:top w:val="nil"/>
              <w:left w:val="nil"/>
              <w:bottom w:val="single" w:sz="4" w:space="0" w:color="auto"/>
              <w:right w:val="single" w:sz="4" w:space="0" w:color="auto"/>
            </w:tcBorders>
            <w:shd w:val="clear" w:color="auto" w:fill="auto"/>
            <w:noWrap/>
            <w:vAlign w:val="bottom"/>
            <w:hideMark/>
          </w:tcPr>
          <w:p w14:paraId="12A92493" w14:textId="77777777" w:rsidR="00527C91" w:rsidRDefault="00527C91" w:rsidP="00F93B74">
            <w:pPr>
              <w:jc w:val="center"/>
              <w:rPr>
                <w:color w:val="000000"/>
                <w:sz w:val="19"/>
                <w:szCs w:val="19"/>
              </w:rPr>
            </w:pPr>
            <w:r>
              <w:rPr>
                <w:color w:val="000000"/>
                <w:sz w:val="19"/>
                <w:szCs w:val="19"/>
              </w:rPr>
              <w:t>24.20%</w:t>
            </w:r>
          </w:p>
        </w:tc>
        <w:tc>
          <w:tcPr>
            <w:tcW w:w="2000" w:type="dxa"/>
            <w:tcBorders>
              <w:top w:val="nil"/>
              <w:left w:val="nil"/>
              <w:bottom w:val="single" w:sz="4" w:space="0" w:color="auto"/>
              <w:right w:val="single" w:sz="4" w:space="0" w:color="auto"/>
            </w:tcBorders>
            <w:shd w:val="clear" w:color="auto" w:fill="auto"/>
            <w:noWrap/>
            <w:vAlign w:val="bottom"/>
            <w:hideMark/>
          </w:tcPr>
          <w:p w14:paraId="7DECE4C1" w14:textId="77777777" w:rsidR="00527C91" w:rsidRDefault="00527C91" w:rsidP="00F93B74">
            <w:pPr>
              <w:jc w:val="center"/>
              <w:rPr>
                <w:color w:val="000000"/>
                <w:sz w:val="19"/>
                <w:szCs w:val="19"/>
              </w:rPr>
            </w:pPr>
            <w:r>
              <w:rPr>
                <w:color w:val="000000"/>
                <w:sz w:val="19"/>
                <w:szCs w:val="19"/>
              </w:rPr>
              <w:t>26.80%</w:t>
            </w:r>
          </w:p>
        </w:tc>
        <w:tc>
          <w:tcPr>
            <w:tcW w:w="1860" w:type="dxa"/>
            <w:tcBorders>
              <w:top w:val="nil"/>
              <w:left w:val="nil"/>
              <w:bottom w:val="single" w:sz="4" w:space="0" w:color="auto"/>
              <w:right w:val="single" w:sz="4" w:space="0" w:color="auto"/>
            </w:tcBorders>
            <w:shd w:val="clear" w:color="auto" w:fill="auto"/>
            <w:noWrap/>
            <w:vAlign w:val="bottom"/>
            <w:hideMark/>
          </w:tcPr>
          <w:p w14:paraId="0410B9A7" w14:textId="77777777" w:rsidR="00527C91" w:rsidRDefault="00527C91" w:rsidP="00F93B74">
            <w:pPr>
              <w:jc w:val="center"/>
              <w:rPr>
                <w:color w:val="000000"/>
                <w:sz w:val="19"/>
                <w:szCs w:val="19"/>
              </w:rPr>
            </w:pPr>
            <w:r>
              <w:rPr>
                <w:color w:val="000000"/>
                <w:sz w:val="19"/>
                <w:szCs w:val="19"/>
              </w:rPr>
              <w:t>21%)</w:t>
            </w:r>
          </w:p>
        </w:tc>
      </w:tr>
      <w:tr w:rsidR="00527C91" w14:paraId="6A625838" w14:textId="77777777" w:rsidTr="00DB1265">
        <w:trPr>
          <w:trHeight w:val="320"/>
        </w:trPr>
        <w:tc>
          <w:tcPr>
            <w:tcW w:w="4280" w:type="dxa"/>
            <w:tcBorders>
              <w:top w:val="single" w:sz="4" w:space="0" w:color="auto"/>
              <w:left w:val="single" w:sz="4" w:space="0" w:color="auto"/>
              <w:bottom w:val="single" w:sz="4" w:space="0" w:color="auto"/>
            </w:tcBorders>
            <w:shd w:val="clear" w:color="000000" w:fill="F2F2F2"/>
            <w:vAlign w:val="center"/>
            <w:hideMark/>
          </w:tcPr>
          <w:p w14:paraId="1FF148F2" w14:textId="77777777" w:rsidR="00527C91" w:rsidRDefault="00527C91" w:rsidP="00DB1265">
            <w:pPr>
              <w:rPr>
                <w:i/>
                <w:iCs/>
                <w:color w:val="000000"/>
                <w:sz w:val="19"/>
                <w:szCs w:val="19"/>
              </w:rPr>
            </w:pPr>
            <w:r>
              <w:rPr>
                <w:i/>
                <w:iCs/>
                <w:color w:val="000000"/>
                <w:sz w:val="19"/>
                <w:szCs w:val="19"/>
              </w:rPr>
              <w:t xml:space="preserve">Parental education </w:t>
            </w:r>
          </w:p>
        </w:tc>
        <w:tc>
          <w:tcPr>
            <w:tcW w:w="2020" w:type="dxa"/>
            <w:tcBorders>
              <w:top w:val="single" w:sz="4" w:space="0" w:color="auto"/>
              <w:bottom w:val="single" w:sz="4" w:space="0" w:color="auto"/>
            </w:tcBorders>
            <w:shd w:val="clear" w:color="000000" w:fill="F2F2F2"/>
            <w:vAlign w:val="center"/>
            <w:hideMark/>
          </w:tcPr>
          <w:p w14:paraId="068836EC"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bottom w:val="single" w:sz="4" w:space="0" w:color="auto"/>
            </w:tcBorders>
            <w:shd w:val="clear" w:color="000000" w:fill="F2F2F2"/>
            <w:vAlign w:val="center"/>
            <w:hideMark/>
          </w:tcPr>
          <w:p w14:paraId="32AFA865"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bottom w:val="single" w:sz="4" w:space="0" w:color="auto"/>
              <w:right w:val="single" w:sz="4" w:space="0" w:color="auto"/>
            </w:tcBorders>
            <w:shd w:val="clear" w:color="000000" w:fill="F2F2F2"/>
            <w:vAlign w:val="center"/>
            <w:hideMark/>
          </w:tcPr>
          <w:p w14:paraId="17DBE80F" w14:textId="77777777" w:rsidR="00527C91" w:rsidRDefault="00527C91" w:rsidP="00F93B74">
            <w:pPr>
              <w:jc w:val="center"/>
              <w:rPr>
                <w:color w:val="000000"/>
                <w:sz w:val="19"/>
                <w:szCs w:val="19"/>
              </w:rPr>
            </w:pPr>
            <w:r>
              <w:rPr>
                <w:color w:val="000000"/>
                <w:sz w:val="19"/>
                <w:szCs w:val="19"/>
              </w:rPr>
              <w:t> </w:t>
            </w:r>
          </w:p>
        </w:tc>
      </w:tr>
      <w:tr w:rsidR="00527C91" w14:paraId="4BD8BED5"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5534" w14:textId="5AB2D575" w:rsidR="00527C91" w:rsidRDefault="00527C91" w:rsidP="00DB1265">
            <w:pPr>
              <w:ind w:firstLine="330"/>
              <w:rPr>
                <w:color w:val="000000"/>
                <w:sz w:val="19"/>
                <w:szCs w:val="19"/>
              </w:rPr>
            </w:pPr>
            <w:r>
              <w:rPr>
                <w:color w:val="000000"/>
                <w:sz w:val="19"/>
                <w:szCs w:val="19"/>
              </w:rPr>
              <w:t xml:space="preserve">&lt; </w:t>
            </w:r>
            <w:r w:rsidR="00D53878">
              <w:rPr>
                <w:color w:val="000000"/>
                <w:sz w:val="19"/>
                <w:szCs w:val="19"/>
              </w:rPr>
              <w:t>H</w:t>
            </w:r>
            <w:r>
              <w:rPr>
                <w:color w:val="000000"/>
                <w:sz w:val="19"/>
                <w:szCs w:val="19"/>
              </w:rPr>
              <w:t>igh school</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7D48534" w14:textId="77777777" w:rsidR="00527C91" w:rsidRDefault="00527C91" w:rsidP="00F93B74">
            <w:pPr>
              <w:jc w:val="center"/>
              <w:rPr>
                <w:color w:val="000000"/>
                <w:sz w:val="19"/>
                <w:szCs w:val="19"/>
              </w:rPr>
            </w:pPr>
            <w:r>
              <w:rPr>
                <w:color w:val="000000"/>
                <w:sz w:val="19"/>
                <w:szCs w:val="19"/>
              </w:rPr>
              <w:t>16.90%</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14:paraId="5F070982" w14:textId="77777777" w:rsidR="00527C91" w:rsidRDefault="00527C91" w:rsidP="00F93B74">
            <w:pPr>
              <w:jc w:val="center"/>
              <w:rPr>
                <w:color w:val="000000"/>
                <w:sz w:val="19"/>
                <w:szCs w:val="19"/>
              </w:rPr>
            </w:pPr>
            <w:r>
              <w:rPr>
                <w:color w:val="000000"/>
                <w:sz w:val="19"/>
                <w:szCs w:val="19"/>
              </w:rPr>
              <w:t>22.40%</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2C04B677" w14:textId="77777777" w:rsidR="00527C91" w:rsidRDefault="00527C91" w:rsidP="00F93B74">
            <w:pPr>
              <w:jc w:val="center"/>
              <w:rPr>
                <w:color w:val="000000"/>
                <w:sz w:val="19"/>
                <w:szCs w:val="19"/>
              </w:rPr>
            </w:pPr>
            <w:r>
              <w:rPr>
                <w:color w:val="000000"/>
                <w:sz w:val="19"/>
                <w:szCs w:val="19"/>
              </w:rPr>
              <w:t>10.30%</w:t>
            </w:r>
          </w:p>
        </w:tc>
      </w:tr>
      <w:tr w:rsidR="00527C91" w14:paraId="04071E31"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551DD5C8" w14:textId="77777777" w:rsidR="00527C91" w:rsidRDefault="00527C91" w:rsidP="00DB1265">
            <w:pPr>
              <w:ind w:firstLine="330"/>
              <w:rPr>
                <w:color w:val="000000"/>
                <w:sz w:val="19"/>
                <w:szCs w:val="19"/>
              </w:rPr>
            </w:pPr>
            <w:r>
              <w:rPr>
                <w:color w:val="000000"/>
                <w:sz w:val="19"/>
                <w:szCs w:val="19"/>
              </w:rPr>
              <w:t xml:space="preserve">High school graduate or </w:t>
            </w:r>
            <w:proofErr w:type="spellStart"/>
            <w:r>
              <w:rPr>
                <w:color w:val="000000"/>
                <w:sz w:val="19"/>
                <w:szCs w:val="19"/>
              </w:rPr>
              <w:t>ged</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14:paraId="749F42C7" w14:textId="77777777" w:rsidR="00527C91" w:rsidRDefault="00527C91" w:rsidP="00F93B74">
            <w:pPr>
              <w:jc w:val="center"/>
              <w:rPr>
                <w:color w:val="000000"/>
                <w:sz w:val="19"/>
                <w:szCs w:val="19"/>
              </w:rPr>
            </w:pPr>
            <w:r>
              <w:rPr>
                <w:color w:val="000000"/>
                <w:sz w:val="19"/>
                <w:szCs w:val="19"/>
              </w:rPr>
              <w:t>29.30%</w:t>
            </w:r>
          </w:p>
        </w:tc>
        <w:tc>
          <w:tcPr>
            <w:tcW w:w="2000" w:type="dxa"/>
            <w:tcBorders>
              <w:top w:val="nil"/>
              <w:left w:val="nil"/>
              <w:bottom w:val="single" w:sz="4" w:space="0" w:color="auto"/>
              <w:right w:val="single" w:sz="4" w:space="0" w:color="auto"/>
            </w:tcBorders>
            <w:shd w:val="clear" w:color="auto" w:fill="auto"/>
            <w:noWrap/>
            <w:vAlign w:val="bottom"/>
            <w:hideMark/>
          </w:tcPr>
          <w:p w14:paraId="1CD1C66E" w14:textId="77777777" w:rsidR="00527C91" w:rsidRDefault="00527C91" w:rsidP="00F93B74">
            <w:pPr>
              <w:jc w:val="center"/>
              <w:rPr>
                <w:color w:val="000000"/>
                <w:sz w:val="19"/>
                <w:szCs w:val="19"/>
              </w:rPr>
            </w:pPr>
            <w:r>
              <w:rPr>
                <w:color w:val="000000"/>
                <w:sz w:val="19"/>
                <w:szCs w:val="19"/>
              </w:rPr>
              <w:t>26.50%</w:t>
            </w:r>
          </w:p>
        </w:tc>
        <w:tc>
          <w:tcPr>
            <w:tcW w:w="1860" w:type="dxa"/>
            <w:tcBorders>
              <w:top w:val="nil"/>
              <w:left w:val="nil"/>
              <w:bottom w:val="single" w:sz="4" w:space="0" w:color="auto"/>
              <w:right w:val="single" w:sz="4" w:space="0" w:color="auto"/>
            </w:tcBorders>
            <w:shd w:val="clear" w:color="auto" w:fill="auto"/>
            <w:noWrap/>
            <w:vAlign w:val="bottom"/>
            <w:hideMark/>
          </w:tcPr>
          <w:p w14:paraId="36B6206F" w14:textId="77777777" w:rsidR="00527C91" w:rsidRDefault="00527C91" w:rsidP="00F93B74">
            <w:pPr>
              <w:jc w:val="center"/>
              <w:rPr>
                <w:color w:val="000000"/>
                <w:sz w:val="19"/>
                <w:szCs w:val="19"/>
              </w:rPr>
            </w:pPr>
            <w:r>
              <w:rPr>
                <w:color w:val="000000"/>
                <w:sz w:val="19"/>
                <w:szCs w:val="19"/>
              </w:rPr>
              <w:t>32.80%</w:t>
            </w:r>
          </w:p>
        </w:tc>
      </w:tr>
      <w:tr w:rsidR="00527C91" w14:paraId="41F4EE83"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01DE571" w14:textId="77777777" w:rsidR="00527C91" w:rsidRDefault="00527C91" w:rsidP="00DB1265">
            <w:pPr>
              <w:ind w:firstLine="330"/>
              <w:rPr>
                <w:color w:val="000000"/>
                <w:sz w:val="19"/>
                <w:szCs w:val="19"/>
              </w:rPr>
            </w:pPr>
            <w:r>
              <w:rPr>
                <w:color w:val="000000"/>
                <w:sz w:val="19"/>
                <w:szCs w:val="19"/>
              </w:rPr>
              <w:t>Some college</w:t>
            </w:r>
          </w:p>
        </w:tc>
        <w:tc>
          <w:tcPr>
            <w:tcW w:w="2020" w:type="dxa"/>
            <w:tcBorders>
              <w:top w:val="nil"/>
              <w:left w:val="nil"/>
              <w:bottom w:val="single" w:sz="4" w:space="0" w:color="auto"/>
              <w:right w:val="single" w:sz="4" w:space="0" w:color="auto"/>
            </w:tcBorders>
            <w:shd w:val="clear" w:color="auto" w:fill="auto"/>
            <w:noWrap/>
            <w:vAlign w:val="bottom"/>
            <w:hideMark/>
          </w:tcPr>
          <w:p w14:paraId="35F7D6E6" w14:textId="77777777" w:rsidR="00527C91" w:rsidRDefault="00527C91" w:rsidP="00F93B74">
            <w:pPr>
              <w:jc w:val="center"/>
              <w:rPr>
                <w:color w:val="000000"/>
                <w:sz w:val="19"/>
                <w:szCs w:val="19"/>
              </w:rPr>
            </w:pPr>
            <w:r>
              <w:rPr>
                <w:color w:val="000000"/>
                <w:sz w:val="19"/>
                <w:szCs w:val="19"/>
              </w:rPr>
              <w:t>30.90%</w:t>
            </w:r>
          </w:p>
        </w:tc>
        <w:tc>
          <w:tcPr>
            <w:tcW w:w="2000" w:type="dxa"/>
            <w:tcBorders>
              <w:top w:val="nil"/>
              <w:left w:val="nil"/>
              <w:bottom w:val="single" w:sz="4" w:space="0" w:color="auto"/>
              <w:right w:val="single" w:sz="4" w:space="0" w:color="auto"/>
            </w:tcBorders>
            <w:shd w:val="clear" w:color="auto" w:fill="auto"/>
            <w:noWrap/>
            <w:vAlign w:val="bottom"/>
            <w:hideMark/>
          </w:tcPr>
          <w:p w14:paraId="7FFC0DE4" w14:textId="77777777" w:rsidR="00527C91" w:rsidRDefault="00527C91" w:rsidP="00F93B74">
            <w:pPr>
              <w:jc w:val="center"/>
              <w:rPr>
                <w:color w:val="000000"/>
                <w:sz w:val="19"/>
                <w:szCs w:val="19"/>
              </w:rPr>
            </w:pPr>
            <w:r>
              <w:rPr>
                <w:color w:val="000000"/>
                <w:sz w:val="19"/>
                <w:szCs w:val="19"/>
              </w:rPr>
              <w:t>29.10%</w:t>
            </w:r>
          </w:p>
        </w:tc>
        <w:tc>
          <w:tcPr>
            <w:tcW w:w="1860" w:type="dxa"/>
            <w:tcBorders>
              <w:top w:val="nil"/>
              <w:left w:val="nil"/>
              <w:bottom w:val="single" w:sz="4" w:space="0" w:color="auto"/>
              <w:right w:val="single" w:sz="4" w:space="0" w:color="auto"/>
            </w:tcBorders>
            <w:shd w:val="clear" w:color="auto" w:fill="auto"/>
            <w:noWrap/>
            <w:vAlign w:val="bottom"/>
            <w:hideMark/>
          </w:tcPr>
          <w:p w14:paraId="03ADE9F4" w14:textId="77777777" w:rsidR="00527C91" w:rsidRDefault="00527C91" w:rsidP="00F93B74">
            <w:pPr>
              <w:jc w:val="center"/>
              <w:rPr>
                <w:color w:val="000000"/>
                <w:sz w:val="19"/>
                <w:szCs w:val="19"/>
              </w:rPr>
            </w:pPr>
            <w:r>
              <w:rPr>
                <w:color w:val="000000"/>
                <w:sz w:val="19"/>
                <w:szCs w:val="19"/>
              </w:rPr>
              <w:t>33.20%</w:t>
            </w:r>
          </w:p>
        </w:tc>
      </w:tr>
      <w:tr w:rsidR="00527C91" w14:paraId="23B9E8E1" w14:textId="77777777" w:rsidTr="00DB1265">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C6EEC42" w14:textId="77777777" w:rsidR="00527C91" w:rsidRDefault="00527C91" w:rsidP="00DB1265">
            <w:pPr>
              <w:ind w:firstLine="330"/>
              <w:rPr>
                <w:color w:val="000000"/>
                <w:sz w:val="19"/>
                <w:szCs w:val="19"/>
              </w:rPr>
            </w:pPr>
            <w:r>
              <w:rPr>
                <w:color w:val="000000"/>
                <w:sz w:val="19"/>
                <w:szCs w:val="19"/>
              </w:rPr>
              <w:t>College graduate or more</w:t>
            </w:r>
          </w:p>
        </w:tc>
        <w:tc>
          <w:tcPr>
            <w:tcW w:w="2020" w:type="dxa"/>
            <w:tcBorders>
              <w:top w:val="nil"/>
              <w:left w:val="nil"/>
              <w:bottom w:val="single" w:sz="4" w:space="0" w:color="auto"/>
              <w:right w:val="single" w:sz="4" w:space="0" w:color="auto"/>
            </w:tcBorders>
            <w:shd w:val="clear" w:color="auto" w:fill="auto"/>
            <w:noWrap/>
            <w:vAlign w:val="bottom"/>
            <w:hideMark/>
          </w:tcPr>
          <w:p w14:paraId="766A838E" w14:textId="77777777" w:rsidR="00527C91" w:rsidRDefault="00527C91" w:rsidP="00F93B74">
            <w:pPr>
              <w:jc w:val="center"/>
              <w:rPr>
                <w:color w:val="000000"/>
                <w:sz w:val="19"/>
                <w:szCs w:val="19"/>
              </w:rPr>
            </w:pPr>
            <w:r>
              <w:rPr>
                <w:color w:val="000000"/>
                <w:sz w:val="19"/>
                <w:szCs w:val="19"/>
              </w:rPr>
              <w:t>22.80%</w:t>
            </w:r>
          </w:p>
        </w:tc>
        <w:tc>
          <w:tcPr>
            <w:tcW w:w="2000" w:type="dxa"/>
            <w:tcBorders>
              <w:top w:val="nil"/>
              <w:left w:val="nil"/>
              <w:bottom w:val="single" w:sz="4" w:space="0" w:color="auto"/>
              <w:right w:val="single" w:sz="4" w:space="0" w:color="auto"/>
            </w:tcBorders>
            <w:shd w:val="clear" w:color="auto" w:fill="auto"/>
            <w:noWrap/>
            <w:vAlign w:val="bottom"/>
            <w:hideMark/>
          </w:tcPr>
          <w:p w14:paraId="6F45C7DC" w14:textId="77777777" w:rsidR="00527C91" w:rsidRDefault="00527C91" w:rsidP="00F93B74">
            <w:pPr>
              <w:jc w:val="center"/>
              <w:rPr>
                <w:color w:val="000000"/>
                <w:sz w:val="19"/>
                <w:szCs w:val="19"/>
              </w:rPr>
            </w:pPr>
            <w:r>
              <w:rPr>
                <w:color w:val="000000"/>
                <w:sz w:val="19"/>
                <w:szCs w:val="19"/>
              </w:rPr>
              <w:t>22%</w:t>
            </w:r>
          </w:p>
        </w:tc>
        <w:tc>
          <w:tcPr>
            <w:tcW w:w="1860" w:type="dxa"/>
            <w:tcBorders>
              <w:top w:val="nil"/>
              <w:left w:val="nil"/>
              <w:bottom w:val="single" w:sz="4" w:space="0" w:color="auto"/>
              <w:right w:val="single" w:sz="4" w:space="0" w:color="auto"/>
            </w:tcBorders>
            <w:shd w:val="clear" w:color="auto" w:fill="auto"/>
            <w:noWrap/>
            <w:vAlign w:val="bottom"/>
            <w:hideMark/>
          </w:tcPr>
          <w:p w14:paraId="631124B4" w14:textId="77777777" w:rsidR="00527C91" w:rsidRDefault="00527C91" w:rsidP="00F93B74">
            <w:pPr>
              <w:jc w:val="center"/>
              <w:rPr>
                <w:color w:val="000000"/>
                <w:sz w:val="19"/>
                <w:szCs w:val="19"/>
              </w:rPr>
            </w:pPr>
            <w:r>
              <w:rPr>
                <w:color w:val="000000"/>
                <w:sz w:val="19"/>
                <w:szCs w:val="19"/>
              </w:rPr>
              <w:t>23.80%</w:t>
            </w:r>
          </w:p>
        </w:tc>
      </w:tr>
      <w:tr w:rsidR="00527C91" w14:paraId="542A1A91" w14:textId="77777777" w:rsidTr="00DB1265">
        <w:trPr>
          <w:trHeight w:val="320"/>
        </w:trPr>
        <w:tc>
          <w:tcPr>
            <w:tcW w:w="4280" w:type="dxa"/>
            <w:tcBorders>
              <w:top w:val="single" w:sz="4" w:space="0" w:color="auto"/>
              <w:left w:val="single" w:sz="4" w:space="0" w:color="auto"/>
              <w:bottom w:val="single" w:sz="4" w:space="0" w:color="auto"/>
            </w:tcBorders>
            <w:shd w:val="clear" w:color="000000" w:fill="F2F2F2"/>
            <w:vAlign w:val="center"/>
            <w:hideMark/>
          </w:tcPr>
          <w:p w14:paraId="2E27D143" w14:textId="77777777" w:rsidR="00527C91" w:rsidRDefault="00527C91" w:rsidP="00DB1265">
            <w:pPr>
              <w:rPr>
                <w:i/>
                <w:iCs/>
                <w:color w:val="000000"/>
                <w:sz w:val="19"/>
                <w:szCs w:val="19"/>
              </w:rPr>
            </w:pPr>
            <w:r>
              <w:rPr>
                <w:i/>
                <w:iCs/>
                <w:color w:val="000000"/>
                <w:sz w:val="19"/>
                <w:szCs w:val="19"/>
              </w:rPr>
              <w:t>School region</w:t>
            </w:r>
          </w:p>
        </w:tc>
        <w:tc>
          <w:tcPr>
            <w:tcW w:w="2020" w:type="dxa"/>
            <w:tcBorders>
              <w:top w:val="single" w:sz="4" w:space="0" w:color="auto"/>
              <w:bottom w:val="single" w:sz="4" w:space="0" w:color="auto"/>
            </w:tcBorders>
            <w:shd w:val="clear" w:color="000000" w:fill="F2F2F2"/>
            <w:vAlign w:val="center"/>
            <w:hideMark/>
          </w:tcPr>
          <w:p w14:paraId="4893C2CB"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bottom w:val="single" w:sz="4" w:space="0" w:color="auto"/>
            </w:tcBorders>
            <w:shd w:val="clear" w:color="000000" w:fill="F2F2F2"/>
            <w:vAlign w:val="center"/>
            <w:hideMark/>
          </w:tcPr>
          <w:p w14:paraId="67A4BC36"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bottom w:val="single" w:sz="4" w:space="0" w:color="auto"/>
              <w:right w:val="single" w:sz="4" w:space="0" w:color="auto"/>
            </w:tcBorders>
            <w:shd w:val="clear" w:color="000000" w:fill="F2F2F2"/>
            <w:vAlign w:val="center"/>
            <w:hideMark/>
          </w:tcPr>
          <w:p w14:paraId="35D554FC" w14:textId="77777777" w:rsidR="00527C91" w:rsidRDefault="00527C91" w:rsidP="00F93B74">
            <w:pPr>
              <w:jc w:val="center"/>
              <w:rPr>
                <w:color w:val="000000"/>
                <w:sz w:val="19"/>
                <w:szCs w:val="19"/>
              </w:rPr>
            </w:pPr>
            <w:r>
              <w:rPr>
                <w:color w:val="000000"/>
                <w:sz w:val="19"/>
                <w:szCs w:val="19"/>
              </w:rPr>
              <w:t> </w:t>
            </w:r>
          </w:p>
        </w:tc>
      </w:tr>
      <w:tr w:rsidR="00527C91" w14:paraId="2D5E9CF4"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A1067" w14:textId="77777777" w:rsidR="00527C91" w:rsidRDefault="00527C91" w:rsidP="00DB1265">
            <w:pPr>
              <w:ind w:firstLine="330"/>
              <w:rPr>
                <w:color w:val="000000"/>
                <w:sz w:val="19"/>
                <w:szCs w:val="19"/>
              </w:rPr>
            </w:pPr>
            <w:r>
              <w:rPr>
                <w:color w:val="000000"/>
                <w:sz w:val="19"/>
                <w:szCs w:val="19"/>
              </w:rPr>
              <w:t>Northeast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A64368E" w14:textId="77777777" w:rsidR="00527C91" w:rsidRDefault="00527C91" w:rsidP="00F93B74">
            <w:pPr>
              <w:jc w:val="center"/>
              <w:rPr>
                <w:color w:val="000000"/>
                <w:sz w:val="19"/>
                <w:szCs w:val="19"/>
              </w:rPr>
            </w:pPr>
            <w:r>
              <w:rPr>
                <w:color w:val="000000"/>
                <w:sz w:val="19"/>
                <w:szCs w:val="19"/>
              </w:rPr>
              <w:t>23.5%</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618DB83B" w14:textId="77777777" w:rsidR="00527C91" w:rsidRDefault="00527C91" w:rsidP="00F93B74">
            <w:pPr>
              <w:jc w:val="center"/>
              <w:rPr>
                <w:color w:val="000000"/>
                <w:sz w:val="19"/>
                <w:szCs w:val="19"/>
              </w:rPr>
            </w:pPr>
            <w:r>
              <w:rPr>
                <w:color w:val="000000"/>
                <w:sz w:val="19"/>
                <w:szCs w:val="19"/>
              </w:rPr>
              <w:t>35.0%</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4E196B0" w14:textId="77777777" w:rsidR="00527C91" w:rsidRDefault="00527C91" w:rsidP="00F93B74">
            <w:pPr>
              <w:jc w:val="center"/>
              <w:rPr>
                <w:color w:val="000000"/>
                <w:sz w:val="19"/>
                <w:szCs w:val="19"/>
              </w:rPr>
            </w:pPr>
            <w:r>
              <w:rPr>
                <w:color w:val="000000"/>
                <w:sz w:val="19"/>
                <w:szCs w:val="19"/>
              </w:rPr>
              <w:t>9.6%</w:t>
            </w:r>
          </w:p>
        </w:tc>
      </w:tr>
      <w:tr w:rsidR="00527C91" w14:paraId="1E42ABBB"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1B80D44" w14:textId="77777777" w:rsidR="00527C91" w:rsidRDefault="00527C91" w:rsidP="00DB1265">
            <w:pPr>
              <w:ind w:firstLine="330"/>
              <w:rPr>
                <w:color w:val="000000"/>
                <w:sz w:val="19"/>
                <w:szCs w:val="19"/>
              </w:rPr>
            </w:pPr>
            <w:r>
              <w:rPr>
                <w:color w:val="000000"/>
                <w:sz w:val="19"/>
                <w:szCs w:val="19"/>
              </w:rPr>
              <w:t>South</w:t>
            </w:r>
          </w:p>
        </w:tc>
        <w:tc>
          <w:tcPr>
            <w:tcW w:w="2020" w:type="dxa"/>
            <w:tcBorders>
              <w:top w:val="nil"/>
              <w:left w:val="nil"/>
              <w:bottom w:val="single" w:sz="4" w:space="0" w:color="auto"/>
              <w:right w:val="single" w:sz="4" w:space="0" w:color="auto"/>
            </w:tcBorders>
            <w:shd w:val="clear" w:color="auto" w:fill="auto"/>
            <w:vAlign w:val="center"/>
            <w:hideMark/>
          </w:tcPr>
          <w:p w14:paraId="2CE1AE44" w14:textId="77777777" w:rsidR="00527C91" w:rsidRDefault="00527C91" w:rsidP="00F93B74">
            <w:pPr>
              <w:jc w:val="center"/>
              <w:rPr>
                <w:color w:val="000000"/>
                <w:sz w:val="19"/>
                <w:szCs w:val="19"/>
              </w:rPr>
            </w:pPr>
            <w:r>
              <w:rPr>
                <w:color w:val="000000"/>
                <w:sz w:val="19"/>
                <w:szCs w:val="19"/>
              </w:rPr>
              <w:t>24.5%</w:t>
            </w:r>
          </w:p>
        </w:tc>
        <w:tc>
          <w:tcPr>
            <w:tcW w:w="2000" w:type="dxa"/>
            <w:tcBorders>
              <w:top w:val="nil"/>
              <w:left w:val="nil"/>
              <w:bottom w:val="single" w:sz="4" w:space="0" w:color="auto"/>
              <w:right w:val="single" w:sz="4" w:space="0" w:color="auto"/>
            </w:tcBorders>
            <w:shd w:val="clear" w:color="auto" w:fill="auto"/>
            <w:vAlign w:val="center"/>
            <w:hideMark/>
          </w:tcPr>
          <w:p w14:paraId="68E721E5" w14:textId="77777777" w:rsidR="00527C91" w:rsidRDefault="00527C91" w:rsidP="00F93B74">
            <w:pPr>
              <w:jc w:val="center"/>
              <w:rPr>
                <w:color w:val="000000"/>
                <w:sz w:val="19"/>
                <w:szCs w:val="19"/>
              </w:rPr>
            </w:pPr>
            <w:r>
              <w:rPr>
                <w:color w:val="000000"/>
                <w:sz w:val="19"/>
                <w:szCs w:val="19"/>
              </w:rPr>
              <w:t>11.7%</w:t>
            </w:r>
          </w:p>
        </w:tc>
        <w:tc>
          <w:tcPr>
            <w:tcW w:w="1860" w:type="dxa"/>
            <w:tcBorders>
              <w:top w:val="nil"/>
              <w:left w:val="nil"/>
              <w:bottom w:val="single" w:sz="4" w:space="0" w:color="auto"/>
              <w:right w:val="single" w:sz="4" w:space="0" w:color="auto"/>
            </w:tcBorders>
            <w:shd w:val="clear" w:color="auto" w:fill="auto"/>
            <w:vAlign w:val="center"/>
            <w:hideMark/>
          </w:tcPr>
          <w:p w14:paraId="060C3B11" w14:textId="77777777" w:rsidR="00527C91" w:rsidRDefault="00527C91" w:rsidP="00F93B74">
            <w:pPr>
              <w:jc w:val="center"/>
              <w:rPr>
                <w:color w:val="000000"/>
                <w:sz w:val="19"/>
                <w:szCs w:val="19"/>
              </w:rPr>
            </w:pPr>
            <w:r>
              <w:rPr>
                <w:color w:val="000000"/>
                <w:sz w:val="19"/>
                <w:szCs w:val="19"/>
              </w:rPr>
              <w:t>40.3%</w:t>
            </w:r>
          </w:p>
        </w:tc>
      </w:tr>
      <w:tr w:rsidR="00527C91" w14:paraId="4AD4EC0A"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EC2F361" w14:textId="77777777" w:rsidR="00527C91" w:rsidRDefault="00527C91" w:rsidP="00DB1265">
            <w:pPr>
              <w:ind w:firstLine="330"/>
              <w:rPr>
                <w:color w:val="000000"/>
                <w:sz w:val="19"/>
                <w:szCs w:val="19"/>
              </w:rPr>
            </w:pPr>
            <w:r>
              <w:rPr>
                <w:color w:val="000000"/>
                <w:sz w:val="19"/>
                <w:szCs w:val="19"/>
              </w:rPr>
              <w:t>Midwest</w:t>
            </w:r>
          </w:p>
        </w:tc>
        <w:tc>
          <w:tcPr>
            <w:tcW w:w="2020" w:type="dxa"/>
            <w:tcBorders>
              <w:top w:val="nil"/>
              <w:left w:val="nil"/>
              <w:bottom w:val="single" w:sz="4" w:space="0" w:color="auto"/>
              <w:right w:val="single" w:sz="4" w:space="0" w:color="auto"/>
            </w:tcBorders>
            <w:shd w:val="clear" w:color="auto" w:fill="auto"/>
            <w:vAlign w:val="center"/>
            <w:hideMark/>
          </w:tcPr>
          <w:p w14:paraId="17FFD743" w14:textId="77777777" w:rsidR="00527C91" w:rsidRDefault="00527C91" w:rsidP="00F93B74">
            <w:pPr>
              <w:jc w:val="center"/>
              <w:rPr>
                <w:color w:val="000000"/>
                <w:sz w:val="19"/>
                <w:szCs w:val="19"/>
              </w:rPr>
            </w:pPr>
            <w:r>
              <w:rPr>
                <w:color w:val="000000"/>
                <w:sz w:val="19"/>
                <w:szCs w:val="19"/>
              </w:rPr>
              <w:t>38.5%</w:t>
            </w:r>
          </w:p>
        </w:tc>
        <w:tc>
          <w:tcPr>
            <w:tcW w:w="2000" w:type="dxa"/>
            <w:tcBorders>
              <w:top w:val="nil"/>
              <w:left w:val="nil"/>
              <w:bottom w:val="single" w:sz="4" w:space="0" w:color="auto"/>
              <w:right w:val="single" w:sz="4" w:space="0" w:color="auto"/>
            </w:tcBorders>
            <w:shd w:val="clear" w:color="auto" w:fill="auto"/>
            <w:vAlign w:val="center"/>
            <w:hideMark/>
          </w:tcPr>
          <w:p w14:paraId="4CF1E51A" w14:textId="77777777" w:rsidR="00527C91" w:rsidRDefault="00527C91" w:rsidP="00F93B74">
            <w:pPr>
              <w:jc w:val="center"/>
              <w:rPr>
                <w:color w:val="000000"/>
                <w:sz w:val="19"/>
                <w:szCs w:val="19"/>
              </w:rPr>
            </w:pPr>
            <w:r>
              <w:rPr>
                <w:color w:val="000000"/>
                <w:sz w:val="19"/>
                <w:szCs w:val="19"/>
              </w:rPr>
              <w:t>45.2%</w:t>
            </w:r>
          </w:p>
        </w:tc>
        <w:tc>
          <w:tcPr>
            <w:tcW w:w="1860" w:type="dxa"/>
            <w:tcBorders>
              <w:top w:val="nil"/>
              <w:left w:val="nil"/>
              <w:bottom w:val="single" w:sz="4" w:space="0" w:color="auto"/>
              <w:right w:val="single" w:sz="4" w:space="0" w:color="auto"/>
            </w:tcBorders>
            <w:shd w:val="clear" w:color="auto" w:fill="auto"/>
            <w:vAlign w:val="center"/>
            <w:hideMark/>
          </w:tcPr>
          <w:p w14:paraId="76EF0663" w14:textId="77777777" w:rsidR="00527C91" w:rsidRDefault="00527C91" w:rsidP="00F93B74">
            <w:pPr>
              <w:jc w:val="center"/>
              <w:rPr>
                <w:color w:val="000000"/>
                <w:sz w:val="19"/>
                <w:szCs w:val="19"/>
              </w:rPr>
            </w:pPr>
            <w:r>
              <w:rPr>
                <w:color w:val="000000"/>
                <w:sz w:val="19"/>
                <w:szCs w:val="19"/>
              </w:rPr>
              <w:t>30.3%</w:t>
            </w:r>
          </w:p>
        </w:tc>
      </w:tr>
      <w:tr w:rsidR="00527C91" w14:paraId="49DB1475" w14:textId="77777777" w:rsidTr="00DB1265">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5702102" w14:textId="77777777" w:rsidR="00527C91" w:rsidRDefault="00527C91" w:rsidP="00DB1265">
            <w:pPr>
              <w:ind w:firstLine="330"/>
              <w:rPr>
                <w:color w:val="000000"/>
                <w:sz w:val="19"/>
                <w:szCs w:val="19"/>
              </w:rPr>
            </w:pPr>
            <w:r>
              <w:rPr>
                <w:color w:val="000000"/>
                <w:sz w:val="19"/>
                <w:szCs w:val="19"/>
              </w:rPr>
              <w:t>West</w:t>
            </w:r>
          </w:p>
        </w:tc>
        <w:tc>
          <w:tcPr>
            <w:tcW w:w="2020" w:type="dxa"/>
            <w:tcBorders>
              <w:top w:val="nil"/>
              <w:left w:val="nil"/>
              <w:bottom w:val="single" w:sz="4" w:space="0" w:color="auto"/>
              <w:right w:val="single" w:sz="4" w:space="0" w:color="auto"/>
            </w:tcBorders>
            <w:shd w:val="clear" w:color="auto" w:fill="auto"/>
            <w:vAlign w:val="center"/>
            <w:hideMark/>
          </w:tcPr>
          <w:p w14:paraId="19AF40B7" w14:textId="77777777" w:rsidR="00527C91" w:rsidRDefault="00527C91" w:rsidP="00F93B74">
            <w:pPr>
              <w:jc w:val="center"/>
              <w:rPr>
                <w:color w:val="000000"/>
                <w:sz w:val="19"/>
                <w:szCs w:val="19"/>
              </w:rPr>
            </w:pPr>
            <w:r>
              <w:rPr>
                <w:color w:val="000000"/>
                <w:sz w:val="19"/>
                <w:szCs w:val="19"/>
              </w:rPr>
              <w:t>13.4%</w:t>
            </w:r>
          </w:p>
        </w:tc>
        <w:tc>
          <w:tcPr>
            <w:tcW w:w="2000" w:type="dxa"/>
            <w:tcBorders>
              <w:top w:val="nil"/>
              <w:left w:val="nil"/>
              <w:bottom w:val="single" w:sz="4" w:space="0" w:color="auto"/>
              <w:right w:val="single" w:sz="4" w:space="0" w:color="auto"/>
            </w:tcBorders>
            <w:shd w:val="clear" w:color="auto" w:fill="auto"/>
            <w:vAlign w:val="center"/>
            <w:hideMark/>
          </w:tcPr>
          <w:p w14:paraId="73527109" w14:textId="77777777" w:rsidR="00527C91" w:rsidRDefault="00527C91" w:rsidP="00F93B74">
            <w:pPr>
              <w:jc w:val="center"/>
              <w:rPr>
                <w:color w:val="000000"/>
                <w:sz w:val="19"/>
                <w:szCs w:val="19"/>
              </w:rPr>
            </w:pPr>
            <w:r>
              <w:rPr>
                <w:color w:val="000000"/>
                <w:sz w:val="19"/>
                <w:szCs w:val="19"/>
              </w:rPr>
              <w:t>8.3%</w:t>
            </w:r>
          </w:p>
        </w:tc>
        <w:tc>
          <w:tcPr>
            <w:tcW w:w="1860" w:type="dxa"/>
            <w:tcBorders>
              <w:top w:val="nil"/>
              <w:left w:val="nil"/>
              <w:bottom w:val="single" w:sz="4" w:space="0" w:color="auto"/>
              <w:right w:val="single" w:sz="4" w:space="0" w:color="auto"/>
            </w:tcBorders>
            <w:shd w:val="clear" w:color="auto" w:fill="auto"/>
            <w:vAlign w:val="center"/>
            <w:hideMark/>
          </w:tcPr>
          <w:p w14:paraId="3CC76E31" w14:textId="77777777" w:rsidR="00527C91" w:rsidRDefault="00527C91" w:rsidP="00F93B74">
            <w:pPr>
              <w:jc w:val="center"/>
              <w:rPr>
                <w:color w:val="000000"/>
                <w:sz w:val="19"/>
                <w:szCs w:val="19"/>
              </w:rPr>
            </w:pPr>
            <w:r>
              <w:rPr>
                <w:color w:val="000000"/>
                <w:sz w:val="19"/>
                <w:szCs w:val="19"/>
              </w:rPr>
              <w:t>19.8%</w:t>
            </w:r>
          </w:p>
        </w:tc>
      </w:tr>
      <w:tr w:rsidR="00527C91" w14:paraId="4BD799AD" w14:textId="77777777" w:rsidTr="00DB1265">
        <w:trPr>
          <w:trHeight w:val="320"/>
        </w:trPr>
        <w:tc>
          <w:tcPr>
            <w:tcW w:w="4280" w:type="dxa"/>
            <w:tcBorders>
              <w:top w:val="single" w:sz="4" w:space="0" w:color="auto"/>
              <w:left w:val="single" w:sz="4" w:space="0" w:color="auto"/>
              <w:bottom w:val="single" w:sz="4" w:space="0" w:color="auto"/>
            </w:tcBorders>
            <w:shd w:val="clear" w:color="000000" w:fill="F2F2F2"/>
            <w:vAlign w:val="center"/>
            <w:hideMark/>
          </w:tcPr>
          <w:p w14:paraId="74ACB15B" w14:textId="77777777" w:rsidR="00527C91" w:rsidRDefault="00527C91" w:rsidP="00DB1265">
            <w:pPr>
              <w:rPr>
                <w:i/>
                <w:iCs/>
                <w:color w:val="000000"/>
                <w:sz w:val="19"/>
                <w:szCs w:val="19"/>
              </w:rPr>
            </w:pPr>
            <w:r>
              <w:rPr>
                <w:i/>
                <w:iCs/>
                <w:color w:val="000000"/>
                <w:sz w:val="19"/>
                <w:szCs w:val="19"/>
              </w:rPr>
              <w:t>School metropolitan location</w:t>
            </w:r>
          </w:p>
        </w:tc>
        <w:tc>
          <w:tcPr>
            <w:tcW w:w="2020" w:type="dxa"/>
            <w:tcBorders>
              <w:top w:val="single" w:sz="4" w:space="0" w:color="auto"/>
              <w:bottom w:val="single" w:sz="4" w:space="0" w:color="auto"/>
            </w:tcBorders>
            <w:shd w:val="clear" w:color="000000" w:fill="F2F2F2"/>
            <w:vAlign w:val="center"/>
            <w:hideMark/>
          </w:tcPr>
          <w:p w14:paraId="201CDCA2" w14:textId="77777777" w:rsidR="00527C91" w:rsidRDefault="00527C91" w:rsidP="00F93B74">
            <w:pPr>
              <w:jc w:val="center"/>
              <w:rPr>
                <w:color w:val="000000"/>
                <w:sz w:val="19"/>
                <w:szCs w:val="19"/>
              </w:rPr>
            </w:pPr>
            <w:r>
              <w:rPr>
                <w:color w:val="000000"/>
                <w:sz w:val="19"/>
                <w:szCs w:val="19"/>
              </w:rPr>
              <w:t> </w:t>
            </w:r>
          </w:p>
        </w:tc>
        <w:tc>
          <w:tcPr>
            <w:tcW w:w="2000" w:type="dxa"/>
            <w:tcBorders>
              <w:top w:val="single" w:sz="4" w:space="0" w:color="auto"/>
              <w:bottom w:val="single" w:sz="4" w:space="0" w:color="auto"/>
            </w:tcBorders>
            <w:shd w:val="clear" w:color="000000" w:fill="F2F2F2"/>
            <w:vAlign w:val="center"/>
            <w:hideMark/>
          </w:tcPr>
          <w:p w14:paraId="0E48EDF9" w14:textId="77777777" w:rsidR="00527C91" w:rsidRDefault="00527C91" w:rsidP="00F93B74">
            <w:pPr>
              <w:jc w:val="center"/>
              <w:rPr>
                <w:color w:val="000000"/>
                <w:sz w:val="19"/>
                <w:szCs w:val="19"/>
              </w:rPr>
            </w:pPr>
            <w:r>
              <w:rPr>
                <w:color w:val="000000"/>
                <w:sz w:val="19"/>
                <w:szCs w:val="19"/>
              </w:rPr>
              <w:t> </w:t>
            </w:r>
          </w:p>
        </w:tc>
        <w:tc>
          <w:tcPr>
            <w:tcW w:w="1860" w:type="dxa"/>
            <w:tcBorders>
              <w:top w:val="single" w:sz="4" w:space="0" w:color="auto"/>
              <w:bottom w:val="single" w:sz="4" w:space="0" w:color="auto"/>
              <w:right w:val="single" w:sz="4" w:space="0" w:color="auto"/>
            </w:tcBorders>
            <w:shd w:val="clear" w:color="000000" w:fill="F2F2F2"/>
            <w:vAlign w:val="center"/>
            <w:hideMark/>
          </w:tcPr>
          <w:p w14:paraId="1EDE2900" w14:textId="77777777" w:rsidR="00527C91" w:rsidRDefault="00527C91" w:rsidP="00F93B74">
            <w:pPr>
              <w:jc w:val="center"/>
              <w:rPr>
                <w:color w:val="000000"/>
                <w:sz w:val="19"/>
                <w:szCs w:val="19"/>
              </w:rPr>
            </w:pPr>
            <w:r>
              <w:rPr>
                <w:color w:val="000000"/>
                <w:sz w:val="19"/>
                <w:szCs w:val="19"/>
              </w:rPr>
              <w:t> </w:t>
            </w:r>
          </w:p>
        </w:tc>
      </w:tr>
      <w:tr w:rsidR="00527C91" w14:paraId="0B3DE475" w14:textId="77777777" w:rsidTr="00DB1265">
        <w:trPr>
          <w:trHeight w:val="320"/>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F4FED" w14:textId="77777777" w:rsidR="00527C91" w:rsidRDefault="00527C91" w:rsidP="00DB1265">
            <w:pPr>
              <w:ind w:firstLine="330"/>
              <w:rPr>
                <w:color w:val="000000"/>
                <w:sz w:val="19"/>
                <w:szCs w:val="19"/>
              </w:rPr>
            </w:pPr>
            <w:r>
              <w:rPr>
                <w:color w:val="000000"/>
                <w:sz w:val="19"/>
                <w:szCs w:val="19"/>
              </w:rPr>
              <w:t>Urban</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1719F4EB" w14:textId="77777777" w:rsidR="00527C91" w:rsidRDefault="00527C91" w:rsidP="00F93B74">
            <w:pPr>
              <w:jc w:val="center"/>
              <w:rPr>
                <w:color w:val="000000"/>
                <w:sz w:val="19"/>
                <w:szCs w:val="19"/>
              </w:rPr>
            </w:pPr>
            <w:r>
              <w:rPr>
                <w:color w:val="000000"/>
                <w:sz w:val="19"/>
                <w:szCs w:val="19"/>
              </w:rPr>
              <w:t>27.2%</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9D5893A" w14:textId="77777777" w:rsidR="00527C91" w:rsidRDefault="00527C91" w:rsidP="00F93B74">
            <w:pPr>
              <w:jc w:val="center"/>
              <w:rPr>
                <w:color w:val="000000"/>
                <w:sz w:val="19"/>
                <w:szCs w:val="19"/>
              </w:rPr>
            </w:pPr>
            <w:r>
              <w:rPr>
                <w:color w:val="000000"/>
                <w:sz w:val="19"/>
                <w:szCs w:val="19"/>
              </w:rPr>
              <w:t>40.2%</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6FFE5633" w14:textId="77777777" w:rsidR="00527C91" w:rsidRDefault="00527C91" w:rsidP="00F93B74">
            <w:pPr>
              <w:jc w:val="center"/>
              <w:rPr>
                <w:color w:val="000000"/>
                <w:sz w:val="19"/>
                <w:szCs w:val="19"/>
              </w:rPr>
            </w:pPr>
            <w:r>
              <w:rPr>
                <w:color w:val="000000"/>
                <w:sz w:val="19"/>
                <w:szCs w:val="19"/>
              </w:rPr>
              <w:t>11.4%</w:t>
            </w:r>
          </w:p>
        </w:tc>
      </w:tr>
      <w:tr w:rsidR="00527C91" w14:paraId="5CB3E1B6"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60720EC7" w14:textId="77777777" w:rsidR="00527C91" w:rsidRDefault="00527C91" w:rsidP="00DB1265">
            <w:pPr>
              <w:ind w:firstLine="330"/>
              <w:rPr>
                <w:color w:val="000000"/>
                <w:sz w:val="19"/>
                <w:szCs w:val="19"/>
              </w:rPr>
            </w:pPr>
            <w:r>
              <w:rPr>
                <w:color w:val="000000"/>
                <w:sz w:val="19"/>
                <w:szCs w:val="19"/>
              </w:rPr>
              <w:t>Suburban</w:t>
            </w:r>
          </w:p>
        </w:tc>
        <w:tc>
          <w:tcPr>
            <w:tcW w:w="2020" w:type="dxa"/>
            <w:tcBorders>
              <w:top w:val="nil"/>
              <w:left w:val="nil"/>
              <w:bottom w:val="single" w:sz="4" w:space="0" w:color="auto"/>
              <w:right w:val="single" w:sz="4" w:space="0" w:color="auto"/>
            </w:tcBorders>
            <w:shd w:val="clear" w:color="auto" w:fill="auto"/>
            <w:vAlign w:val="center"/>
            <w:hideMark/>
          </w:tcPr>
          <w:p w14:paraId="12ADE3EE" w14:textId="77777777" w:rsidR="00527C91" w:rsidRDefault="00527C91" w:rsidP="00F93B74">
            <w:pPr>
              <w:jc w:val="center"/>
              <w:rPr>
                <w:color w:val="000000"/>
                <w:sz w:val="19"/>
                <w:szCs w:val="19"/>
              </w:rPr>
            </w:pPr>
            <w:r>
              <w:rPr>
                <w:color w:val="000000"/>
                <w:sz w:val="19"/>
                <w:szCs w:val="19"/>
              </w:rPr>
              <w:t>55.1%</w:t>
            </w:r>
          </w:p>
        </w:tc>
        <w:tc>
          <w:tcPr>
            <w:tcW w:w="2000" w:type="dxa"/>
            <w:tcBorders>
              <w:top w:val="nil"/>
              <w:left w:val="nil"/>
              <w:bottom w:val="single" w:sz="4" w:space="0" w:color="auto"/>
              <w:right w:val="single" w:sz="4" w:space="0" w:color="auto"/>
            </w:tcBorders>
            <w:shd w:val="clear" w:color="auto" w:fill="auto"/>
            <w:vAlign w:val="center"/>
            <w:hideMark/>
          </w:tcPr>
          <w:p w14:paraId="340DC9B3" w14:textId="77777777" w:rsidR="00527C91" w:rsidRDefault="00527C91" w:rsidP="00F93B74">
            <w:pPr>
              <w:jc w:val="center"/>
              <w:rPr>
                <w:color w:val="000000"/>
                <w:sz w:val="19"/>
                <w:szCs w:val="19"/>
              </w:rPr>
            </w:pPr>
            <w:r>
              <w:rPr>
                <w:color w:val="000000"/>
                <w:sz w:val="19"/>
                <w:szCs w:val="19"/>
              </w:rPr>
              <w:t>51.0%</w:t>
            </w:r>
          </w:p>
        </w:tc>
        <w:tc>
          <w:tcPr>
            <w:tcW w:w="1860" w:type="dxa"/>
            <w:tcBorders>
              <w:top w:val="nil"/>
              <w:left w:val="nil"/>
              <w:bottom w:val="single" w:sz="4" w:space="0" w:color="auto"/>
              <w:right w:val="single" w:sz="4" w:space="0" w:color="auto"/>
            </w:tcBorders>
            <w:shd w:val="clear" w:color="auto" w:fill="auto"/>
            <w:vAlign w:val="center"/>
            <w:hideMark/>
          </w:tcPr>
          <w:p w14:paraId="0FFFA043" w14:textId="77777777" w:rsidR="00527C91" w:rsidRDefault="00527C91" w:rsidP="00F93B74">
            <w:pPr>
              <w:jc w:val="center"/>
              <w:rPr>
                <w:color w:val="000000"/>
                <w:sz w:val="19"/>
                <w:szCs w:val="19"/>
              </w:rPr>
            </w:pPr>
            <w:r>
              <w:rPr>
                <w:color w:val="000000"/>
                <w:sz w:val="19"/>
                <w:szCs w:val="19"/>
              </w:rPr>
              <w:t>60.1%</w:t>
            </w:r>
          </w:p>
        </w:tc>
      </w:tr>
      <w:tr w:rsidR="00527C91" w14:paraId="3EDFCC85"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BE6E5DF" w14:textId="77777777" w:rsidR="00527C91" w:rsidRDefault="00527C91" w:rsidP="00DB1265">
            <w:pPr>
              <w:ind w:firstLine="330"/>
              <w:rPr>
                <w:color w:val="000000"/>
                <w:sz w:val="19"/>
                <w:szCs w:val="19"/>
              </w:rPr>
            </w:pPr>
            <w:r>
              <w:rPr>
                <w:color w:val="000000"/>
                <w:sz w:val="19"/>
                <w:szCs w:val="19"/>
              </w:rPr>
              <w:t>Rural</w:t>
            </w:r>
          </w:p>
        </w:tc>
        <w:tc>
          <w:tcPr>
            <w:tcW w:w="2020" w:type="dxa"/>
            <w:tcBorders>
              <w:top w:val="nil"/>
              <w:left w:val="nil"/>
              <w:bottom w:val="single" w:sz="4" w:space="0" w:color="auto"/>
              <w:right w:val="single" w:sz="4" w:space="0" w:color="auto"/>
            </w:tcBorders>
            <w:shd w:val="clear" w:color="auto" w:fill="auto"/>
            <w:vAlign w:val="center"/>
            <w:hideMark/>
          </w:tcPr>
          <w:p w14:paraId="640D8549" w14:textId="77777777" w:rsidR="00527C91" w:rsidRDefault="00527C91" w:rsidP="00F93B74">
            <w:pPr>
              <w:jc w:val="center"/>
              <w:rPr>
                <w:color w:val="000000"/>
                <w:sz w:val="19"/>
                <w:szCs w:val="19"/>
              </w:rPr>
            </w:pPr>
            <w:r>
              <w:rPr>
                <w:color w:val="000000"/>
                <w:sz w:val="19"/>
                <w:szCs w:val="19"/>
              </w:rPr>
              <w:t>17.7%</w:t>
            </w:r>
          </w:p>
        </w:tc>
        <w:tc>
          <w:tcPr>
            <w:tcW w:w="2000" w:type="dxa"/>
            <w:tcBorders>
              <w:top w:val="nil"/>
              <w:left w:val="nil"/>
              <w:bottom w:val="single" w:sz="4" w:space="0" w:color="auto"/>
              <w:right w:val="single" w:sz="4" w:space="0" w:color="auto"/>
            </w:tcBorders>
            <w:shd w:val="clear" w:color="auto" w:fill="auto"/>
            <w:vAlign w:val="center"/>
            <w:hideMark/>
          </w:tcPr>
          <w:p w14:paraId="75BF234C" w14:textId="77777777" w:rsidR="00527C91" w:rsidRDefault="00527C91" w:rsidP="00F93B74">
            <w:pPr>
              <w:jc w:val="center"/>
              <w:rPr>
                <w:color w:val="000000"/>
                <w:sz w:val="19"/>
                <w:szCs w:val="19"/>
              </w:rPr>
            </w:pPr>
            <w:r>
              <w:rPr>
                <w:color w:val="000000"/>
                <w:sz w:val="19"/>
                <w:szCs w:val="19"/>
              </w:rPr>
              <w:t>8.9%</w:t>
            </w:r>
          </w:p>
        </w:tc>
        <w:tc>
          <w:tcPr>
            <w:tcW w:w="1860" w:type="dxa"/>
            <w:tcBorders>
              <w:top w:val="nil"/>
              <w:left w:val="nil"/>
              <w:bottom w:val="single" w:sz="4" w:space="0" w:color="auto"/>
              <w:right w:val="single" w:sz="4" w:space="0" w:color="auto"/>
            </w:tcBorders>
            <w:shd w:val="clear" w:color="auto" w:fill="auto"/>
            <w:vAlign w:val="center"/>
            <w:hideMark/>
          </w:tcPr>
          <w:p w14:paraId="40BA1C63" w14:textId="77777777" w:rsidR="00527C91" w:rsidRDefault="00527C91" w:rsidP="00F93B74">
            <w:pPr>
              <w:jc w:val="center"/>
              <w:rPr>
                <w:color w:val="000000"/>
                <w:sz w:val="19"/>
                <w:szCs w:val="19"/>
              </w:rPr>
            </w:pPr>
            <w:r>
              <w:rPr>
                <w:color w:val="000000"/>
                <w:sz w:val="19"/>
                <w:szCs w:val="19"/>
              </w:rPr>
              <w:t>28.5%</w:t>
            </w:r>
          </w:p>
        </w:tc>
      </w:tr>
      <w:tr w:rsidR="00527C91" w14:paraId="7A8C69CC"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2AB5D9E4" w14:textId="77777777" w:rsidR="00527C91" w:rsidRDefault="00527C91" w:rsidP="00DB1265">
            <w:pPr>
              <w:rPr>
                <w:color w:val="000000"/>
                <w:sz w:val="19"/>
                <w:szCs w:val="19"/>
              </w:rPr>
            </w:pPr>
            <w:r>
              <w:rPr>
                <w:color w:val="000000"/>
                <w:sz w:val="19"/>
                <w:szCs w:val="19"/>
              </w:rPr>
              <w:t>Proportion persons below poverty level in 1989</w:t>
            </w:r>
          </w:p>
        </w:tc>
        <w:tc>
          <w:tcPr>
            <w:tcW w:w="2020" w:type="dxa"/>
            <w:tcBorders>
              <w:top w:val="nil"/>
              <w:left w:val="nil"/>
              <w:bottom w:val="single" w:sz="4" w:space="0" w:color="auto"/>
              <w:right w:val="single" w:sz="4" w:space="0" w:color="auto"/>
            </w:tcBorders>
            <w:shd w:val="clear" w:color="auto" w:fill="auto"/>
            <w:noWrap/>
            <w:vAlign w:val="bottom"/>
            <w:hideMark/>
          </w:tcPr>
          <w:p w14:paraId="1D74D5EC" w14:textId="77777777" w:rsidR="00527C91" w:rsidRDefault="00527C91" w:rsidP="00F93B74">
            <w:pPr>
              <w:jc w:val="center"/>
              <w:rPr>
                <w:color w:val="000000"/>
                <w:sz w:val="19"/>
                <w:szCs w:val="19"/>
              </w:rPr>
            </w:pPr>
            <w:r>
              <w:rPr>
                <w:color w:val="000000"/>
                <w:sz w:val="19"/>
                <w:szCs w:val="19"/>
              </w:rPr>
              <w:t>0.14 (0.12)</w:t>
            </w:r>
          </w:p>
        </w:tc>
        <w:tc>
          <w:tcPr>
            <w:tcW w:w="2000" w:type="dxa"/>
            <w:tcBorders>
              <w:top w:val="nil"/>
              <w:left w:val="nil"/>
              <w:bottom w:val="single" w:sz="4" w:space="0" w:color="auto"/>
              <w:right w:val="single" w:sz="4" w:space="0" w:color="auto"/>
            </w:tcBorders>
            <w:shd w:val="clear" w:color="auto" w:fill="auto"/>
            <w:noWrap/>
            <w:vAlign w:val="bottom"/>
            <w:hideMark/>
          </w:tcPr>
          <w:p w14:paraId="263F8D43" w14:textId="77777777" w:rsidR="00527C91" w:rsidRDefault="00527C91" w:rsidP="00F93B74">
            <w:pPr>
              <w:jc w:val="center"/>
              <w:rPr>
                <w:color w:val="000000"/>
                <w:sz w:val="19"/>
                <w:szCs w:val="19"/>
              </w:rPr>
            </w:pPr>
            <w:r>
              <w:rPr>
                <w:color w:val="000000"/>
                <w:sz w:val="19"/>
                <w:szCs w:val="19"/>
              </w:rPr>
              <w:t>0.18 (0.13)</w:t>
            </w:r>
          </w:p>
        </w:tc>
        <w:tc>
          <w:tcPr>
            <w:tcW w:w="1860" w:type="dxa"/>
            <w:tcBorders>
              <w:top w:val="nil"/>
              <w:left w:val="nil"/>
              <w:bottom w:val="single" w:sz="4" w:space="0" w:color="auto"/>
              <w:right w:val="single" w:sz="4" w:space="0" w:color="auto"/>
            </w:tcBorders>
            <w:shd w:val="clear" w:color="auto" w:fill="auto"/>
            <w:noWrap/>
            <w:vAlign w:val="bottom"/>
            <w:hideMark/>
          </w:tcPr>
          <w:p w14:paraId="6F1B049A" w14:textId="77777777" w:rsidR="00527C91" w:rsidRDefault="00527C91" w:rsidP="00F93B74">
            <w:pPr>
              <w:jc w:val="center"/>
              <w:rPr>
                <w:color w:val="000000"/>
                <w:sz w:val="19"/>
                <w:szCs w:val="19"/>
              </w:rPr>
            </w:pPr>
            <w:r>
              <w:rPr>
                <w:color w:val="000000"/>
                <w:sz w:val="19"/>
                <w:szCs w:val="19"/>
              </w:rPr>
              <w:t>0.11 (0.09)</w:t>
            </w:r>
          </w:p>
        </w:tc>
      </w:tr>
      <w:tr w:rsidR="00527C91" w14:paraId="2A5277E9"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77C3C000" w14:textId="77777777" w:rsidR="00527C91" w:rsidRDefault="00527C91" w:rsidP="00DB1265">
            <w:pPr>
              <w:rPr>
                <w:color w:val="000000"/>
                <w:sz w:val="19"/>
                <w:szCs w:val="19"/>
              </w:rPr>
            </w:pPr>
            <w:r>
              <w:rPr>
                <w:color w:val="000000"/>
                <w:sz w:val="19"/>
                <w:szCs w:val="19"/>
              </w:rPr>
              <w:t>District residential segregation</w:t>
            </w:r>
          </w:p>
        </w:tc>
        <w:tc>
          <w:tcPr>
            <w:tcW w:w="2020" w:type="dxa"/>
            <w:tcBorders>
              <w:top w:val="nil"/>
              <w:left w:val="nil"/>
              <w:bottom w:val="single" w:sz="4" w:space="0" w:color="auto"/>
              <w:right w:val="single" w:sz="4" w:space="0" w:color="auto"/>
            </w:tcBorders>
            <w:shd w:val="clear" w:color="auto" w:fill="auto"/>
            <w:noWrap/>
            <w:vAlign w:val="bottom"/>
            <w:hideMark/>
          </w:tcPr>
          <w:p w14:paraId="2BA9BACF" w14:textId="77777777" w:rsidR="00527C91" w:rsidRDefault="00527C91" w:rsidP="00F93B74">
            <w:pPr>
              <w:jc w:val="center"/>
              <w:rPr>
                <w:color w:val="000000"/>
                <w:sz w:val="19"/>
                <w:szCs w:val="19"/>
              </w:rPr>
            </w:pPr>
            <w:r>
              <w:rPr>
                <w:color w:val="000000"/>
                <w:sz w:val="19"/>
                <w:szCs w:val="19"/>
              </w:rPr>
              <w:t>0.43 (0.24)</w:t>
            </w:r>
          </w:p>
        </w:tc>
        <w:tc>
          <w:tcPr>
            <w:tcW w:w="2000" w:type="dxa"/>
            <w:tcBorders>
              <w:top w:val="nil"/>
              <w:left w:val="nil"/>
              <w:bottom w:val="single" w:sz="4" w:space="0" w:color="auto"/>
              <w:right w:val="single" w:sz="4" w:space="0" w:color="auto"/>
            </w:tcBorders>
            <w:shd w:val="clear" w:color="auto" w:fill="auto"/>
            <w:noWrap/>
            <w:vAlign w:val="bottom"/>
            <w:hideMark/>
          </w:tcPr>
          <w:p w14:paraId="297065F3" w14:textId="77777777" w:rsidR="00527C91" w:rsidRDefault="00527C91" w:rsidP="00F93B74">
            <w:pPr>
              <w:jc w:val="center"/>
              <w:rPr>
                <w:color w:val="000000"/>
                <w:sz w:val="19"/>
                <w:szCs w:val="19"/>
              </w:rPr>
            </w:pPr>
            <w:r>
              <w:rPr>
                <w:color w:val="000000"/>
                <w:sz w:val="19"/>
                <w:szCs w:val="19"/>
              </w:rPr>
              <w:t>0.52 (0.24)</w:t>
            </w:r>
          </w:p>
        </w:tc>
        <w:tc>
          <w:tcPr>
            <w:tcW w:w="1860" w:type="dxa"/>
            <w:tcBorders>
              <w:top w:val="nil"/>
              <w:left w:val="nil"/>
              <w:bottom w:val="single" w:sz="4" w:space="0" w:color="auto"/>
              <w:right w:val="single" w:sz="4" w:space="0" w:color="auto"/>
            </w:tcBorders>
            <w:shd w:val="clear" w:color="auto" w:fill="auto"/>
            <w:noWrap/>
            <w:vAlign w:val="bottom"/>
            <w:hideMark/>
          </w:tcPr>
          <w:p w14:paraId="5803F172" w14:textId="77777777" w:rsidR="00527C91" w:rsidRDefault="00527C91" w:rsidP="00F93B74">
            <w:pPr>
              <w:jc w:val="center"/>
              <w:rPr>
                <w:color w:val="000000"/>
                <w:sz w:val="19"/>
                <w:szCs w:val="19"/>
              </w:rPr>
            </w:pPr>
            <w:r>
              <w:rPr>
                <w:color w:val="000000"/>
                <w:sz w:val="19"/>
                <w:szCs w:val="19"/>
              </w:rPr>
              <w:t>0.31 (0.19)</w:t>
            </w:r>
          </w:p>
        </w:tc>
      </w:tr>
      <w:tr w:rsidR="00527C91" w14:paraId="2D01505A" w14:textId="77777777" w:rsidTr="00F93B74">
        <w:trPr>
          <w:trHeight w:val="320"/>
        </w:trPr>
        <w:tc>
          <w:tcPr>
            <w:tcW w:w="4280" w:type="dxa"/>
            <w:tcBorders>
              <w:top w:val="nil"/>
              <w:left w:val="single" w:sz="4" w:space="0" w:color="auto"/>
              <w:bottom w:val="single" w:sz="4" w:space="0" w:color="auto"/>
              <w:right w:val="single" w:sz="4" w:space="0" w:color="auto"/>
            </w:tcBorders>
            <w:shd w:val="clear" w:color="auto" w:fill="auto"/>
            <w:vAlign w:val="center"/>
            <w:hideMark/>
          </w:tcPr>
          <w:p w14:paraId="38CEE2C9" w14:textId="77777777" w:rsidR="00527C91" w:rsidRDefault="00527C91" w:rsidP="00DB1265">
            <w:pPr>
              <w:rPr>
                <w:color w:val="000000"/>
                <w:sz w:val="19"/>
                <w:szCs w:val="19"/>
              </w:rPr>
            </w:pPr>
            <w:r>
              <w:rPr>
                <w:color w:val="000000"/>
                <w:sz w:val="19"/>
                <w:szCs w:val="19"/>
              </w:rPr>
              <w:t>District enrollment size</w:t>
            </w:r>
          </w:p>
        </w:tc>
        <w:tc>
          <w:tcPr>
            <w:tcW w:w="2020" w:type="dxa"/>
            <w:tcBorders>
              <w:top w:val="nil"/>
              <w:left w:val="nil"/>
              <w:bottom w:val="single" w:sz="4" w:space="0" w:color="auto"/>
              <w:right w:val="single" w:sz="4" w:space="0" w:color="auto"/>
            </w:tcBorders>
            <w:shd w:val="clear" w:color="auto" w:fill="auto"/>
            <w:noWrap/>
            <w:vAlign w:val="bottom"/>
            <w:hideMark/>
          </w:tcPr>
          <w:p w14:paraId="73DF1B3F" w14:textId="77777777" w:rsidR="00527C91" w:rsidRDefault="00527C91" w:rsidP="00F93B74">
            <w:pPr>
              <w:jc w:val="center"/>
              <w:rPr>
                <w:color w:val="000000"/>
                <w:sz w:val="19"/>
                <w:szCs w:val="19"/>
              </w:rPr>
            </w:pPr>
            <w:r>
              <w:rPr>
                <w:color w:val="000000"/>
                <w:sz w:val="19"/>
                <w:szCs w:val="19"/>
              </w:rPr>
              <w:t>100244.0 (189021.4)</w:t>
            </w:r>
          </w:p>
        </w:tc>
        <w:tc>
          <w:tcPr>
            <w:tcW w:w="2000" w:type="dxa"/>
            <w:tcBorders>
              <w:top w:val="nil"/>
              <w:left w:val="nil"/>
              <w:bottom w:val="single" w:sz="4" w:space="0" w:color="auto"/>
              <w:right w:val="single" w:sz="4" w:space="0" w:color="auto"/>
            </w:tcBorders>
            <w:shd w:val="clear" w:color="auto" w:fill="auto"/>
            <w:noWrap/>
            <w:vAlign w:val="bottom"/>
            <w:hideMark/>
          </w:tcPr>
          <w:p w14:paraId="5125451C" w14:textId="77777777" w:rsidR="00527C91" w:rsidRDefault="00527C91" w:rsidP="00F93B74">
            <w:pPr>
              <w:jc w:val="center"/>
              <w:rPr>
                <w:color w:val="000000"/>
                <w:sz w:val="19"/>
                <w:szCs w:val="19"/>
              </w:rPr>
            </w:pPr>
            <w:r>
              <w:rPr>
                <w:color w:val="000000"/>
                <w:sz w:val="19"/>
                <w:szCs w:val="19"/>
              </w:rPr>
              <w:t>174999.0 (228352.0)</w:t>
            </w:r>
          </w:p>
        </w:tc>
        <w:tc>
          <w:tcPr>
            <w:tcW w:w="1860" w:type="dxa"/>
            <w:tcBorders>
              <w:top w:val="nil"/>
              <w:left w:val="nil"/>
              <w:bottom w:val="single" w:sz="4" w:space="0" w:color="auto"/>
              <w:right w:val="single" w:sz="4" w:space="0" w:color="auto"/>
            </w:tcBorders>
            <w:shd w:val="clear" w:color="auto" w:fill="auto"/>
            <w:noWrap/>
            <w:vAlign w:val="bottom"/>
            <w:hideMark/>
          </w:tcPr>
          <w:p w14:paraId="1DD91B84" w14:textId="77777777" w:rsidR="00527C91" w:rsidRDefault="00527C91" w:rsidP="00F93B74">
            <w:pPr>
              <w:jc w:val="center"/>
              <w:rPr>
                <w:color w:val="000000"/>
                <w:sz w:val="19"/>
                <w:szCs w:val="19"/>
              </w:rPr>
            </w:pPr>
            <w:r>
              <w:rPr>
                <w:color w:val="000000"/>
                <w:sz w:val="19"/>
                <w:szCs w:val="19"/>
              </w:rPr>
              <w:t>8592.2 (18829.4)</w:t>
            </w:r>
          </w:p>
        </w:tc>
      </w:tr>
      <w:tr w:rsidR="00527C91" w14:paraId="56894A73" w14:textId="77777777" w:rsidTr="00F93B74">
        <w:trPr>
          <w:trHeight w:val="320"/>
        </w:trPr>
        <w:tc>
          <w:tcPr>
            <w:tcW w:w="4280" w:type="dxa"/>
            <w:tcBorders>
              <w:top w:val="nil"/>
              <w:left w:val="single" w:sz="4" w:space="0" w:color="auto"/>
              <w:bottom w:val="single" w:sz="4" w:space="0" w:color="auto"/>
              <w:right w:val="single" w:sz="4" w:space="0" w:color="auto"/>
            </w:tcBorders>
            <w:shd w:val="clear" w:color="000000" w:fill="D9D9D9"/>
            <w:vAlign w:val="center"/>
            <w:hideMark/>
          </w:tcPr>
          <w:p w14:paraId="2674456B" w14:textId="77777777" w:rsidR="00527C91" w:rsidRDefault="00527C91" w:rsidP="00F93B74">
            <w:pPr>
              <w:jc w:val="center"/>
              <w:rPr>
                <w:i/>
                <w:iCs/>
                <w:color w:val="000000"/>
                <w:sz w:val="19"/>
                <w:szCs w:val="19"/>
              </w:rPr>
            </w:pPr>
            <w:r>
              <w:rPr>
                <w:i/>
                <w:iCs/>
                <w:color w:val="000000"/>
                <w:sz w:val="19"/>
                <w:szCs w:val="19"/>
              </w:rPr>
              <w:t># of districts </w:t>
            </w:r>
          </w:p>
        </w:tc>
        <w:tc>
          <w:tcPr>
            <w:tcW w:w="2020" w:type="dxa"/>
            <w:tcBorders>
              <w:top w:val="nil"/>
              <w:left w:val="nil"/>
              <w:bottom w:val="single" w:sz="4" w:space="0" w:color="auto"/>
              <w:right w:val="single" w:sz="4" w:space="0" w:color="auto"/>
            </w:tcBorders>
            <w:shd w:val="clear" w:color="auto" w:fill="auto"/>
            <w:vAlign w:val="center"/>
            <w:hideMark/>
          </w:tcPr>
          <w:p w14:paraId="5597E09A" w14:textId="77777777" w:rsidR="00527C91" w:rsidRDefault="00527C91" w:rsidP="00F93B74">
            <w:pPr>
              <w:jc w:val="center"/>
              <w:rPr>
                <w:color w:val="000000"/>
                <w:sz w:val="19"/>
                <w:szCs w:val="19"/>
              </w:rPr>
            </w:pPr>
            <w:r>
              <w:rPr>
                <w:color w:val="000000"/>
                <w:sz w:val="19"/>
                <w:szCs w:val="19"/>
              </w:rPr>
              <w:t>73</w:t>
            </w:r>
          </w:p>
        </w:tc>
        <w:tc>
          <w:tcPr>
            <w:tcW w:w="2000" w:type="dxa"/>
            <w:tcBorders>
              <w:top w:val="nil"/>
              <w:left w:val="nil"/>
              <w:bottom w:val="single" w:sz="4" w:space="0" w:color="auto"/>
              <w:right w:val="single" w:sz="4" w:space="0" w:color="auto"/>
            </w:tcBorders>
            <w:shd w:val="clear" w:color="auto" w:fill="auto"/>
            <w:vAlign w:val="center"/>
            <w:hideMark/>
          </w:tcPr>
          <w:p w14:paraId="3E905FC4" w14:textId="77777777" w:rsidR="00527C91" w:rsidRDefault="00527C91" w:rsidP="00F93B74">
            <w:pPr>
              <w:jc w:val="center"/>
              <w:rPr>
                <w:color w:val="000000"/>
                <w:sz w:val="19"/>
                <w:szCs w:val="19"/>
              </w:rPr>
            </w:pPr>
            <w:r>
              <w:rPr>
                <w:color w:val="000000"/>
                <w:sz w:val="19"/>
                <w:szCs w:val="19"/>
              </w:rPr>
              <w:t>36</w:t>
            </w:r>
          </w:p>
        </w:tc>
        <w:tc>
          <w:tcPr>
            <w:tcW w:w="1860" w:type="dxa"/>
            <w:tcBorders>
              <w:top w:val="nil"/>
              <w:left w:val="nil"/>
              <w:bottom w:val="single" w:sz="4" w:space="0" w:color="auto"/>
              <w:right w:val="single" w:sz="4" w:space="0" w:color="auto"/>
            </w:tcBorders>
            <w:shd w:val="clear" w:color="auto" w:fill="auto"/>
            <w:vAlign w:val="center"/>
            <w:hideMark/>
          </w:tcPr>
          <w:p w14:paraId="43B6CAA7" w14:textId="77777777" w:rsidR="00527C91" w:rsidRDefault="00527C91" w:rsidP="00F93B74">
            <w:pPr>
              <w:jc w:val="center"/>
              <w:rPr>
                <w:color w:val="000000"/>
                <w:sz w:val="19"/>
                <w:szCs w:val="19"/>
              </w:rPr>
            </w:pPr>
            <w:r>
              <w:rPr>
                <w:color w:val="000000"/>
                <w:sz w:val="19"/>
                <w:szCs w:val="19"/>
              </w:rPr>
              <w:t>37</w:t>
            </w:r>
          </w:p>
        </w:tc>
      </w:tr>
      <w:tr w:rsidR="00527C91" w14:paraId="6642FD33" w14:textId="77777777" w:rsidTr="00F93B74">
        <w:trPr>
          <w:trHeight w:val="320"/>
        </w:trPr>
        <w:tc>
          <w:tcPr>
            <w:tcW w:w="4280" w:type="dxa"/>
            <w:tcBorders>
              <w:top w:val="nil"/>
              <w:left w:val="single" w:sz="4" w:space="0" w:color="auto"/>
              <w:bottom w:val="single" w:sz="4" w:space="0" w:color="auto"/>
              <w:right w:val="single" w:sz="4" w:space="0" w:color="auto"/>
            </w:tcBorders>
            <w:shd w:val="clear" w:color="000000" w:fill="D9D9D9"/>
            <w:vAlign w:val="center"/>
            <w:hideMark/>
          </w:tcPr>
          <w:p w14:paraId="6BF9F930" w14:textId="77777777" w:rsidR="00527C91" w:rsidRDefault="00527C91" w:rsidP="00F93B74">
            <w:pPr>
              <w:jc w:val="center"/>
              <w:rPr>
                <w:i/>
                <w:iCs/>
                <w:color w:val="000000"/>
                <w:sz w:val="19"/>
                <w:szCs w:val="19"/>
              </w:rPr>
            </w:pPr>
            <w:r>
              <w:rPr>
                <w:i/>
                <w:iCs/>
                <w:color w:val="000000"/>
                <w:sz w:val="19"/>
                <w:szCs w:val="19"/>
              </w:rPr>
              <w:t># of schools</w:t>
            </w:r>
          </w:p>
        </w:tc>
        <w:tc>
          <w:tcPr>
            <w:tcW w:w="2020" w:type="dxa"/>
            <w:tcBorders>
              <w:top w:val="nil"/>
              <w:left w:val="nil"/>
              <w:bottom w:val="single" w:sz="4" w:space="0" w:color="auto"/>
              <w:right w:val="single" w:sz="4" w:space="0" w:color="auto"/>
            </w:tcBorders>
            <w:shd w:val="clear" w:color="auto" w:fill="auto"/>
            <w:vAlign w:val="center"/>
            <w:hideMark/>
          </w:tcPr>
          <w:p w14:paraId="6FD9975A" w14:textId="77777777" w:rsidR="00527C91" w:rsidRDefault="00527C91" w:rsidP="00F93B74">
            <w:pPr>
              <w:jc w:val="center"/>
              <w:rPr>
                <w:color w:val="000000"/>
                <w:sz w:val="19"/>
                <w:szCs w:val="19"/>
              </w:rPr>
            </w:pPr>
            <w:r>
              <w:rPr>
                <w:color w:val="000000"/>
                <w:sz w:val="19"/>
                <w:szCs w:val="19"/>
              </w:rPr>
              <w:t>121</w:t>
            </w:r>
          </w:p>
        </w:tc>
        <w:tc>
          <w:tcPr>
            <w:tcW w:w="2000" w:type="dxa"/>
            <w:tcBorders>
              <w:top w:val="nil"/>
              <w:left w:val="nil"/>
              <w:bottom w:val="single" w:sz="4" w:space="0" w:color="auto"/>
              <w:right w:val="single" w:sz="4" w:space="0" w:color="auto"/>
            </w:tcBorders>
            <w:shd w:val="clear" w:color="auto" w:fill="auto"/>
            <w:vAlign w:val="center"/>
            <w:hideMark/>
          </w:tcPr>
          <w:p w14:paraId="09904DB6" w14:textId="77777777" w:rsidR="00527C91" w:rsidRDefault="00527C91" w:rsidP="00F93B74">
            <w:pPr>
              <w:jc w:val="center"/>
              <w:rPr>
                <w:color w:val="000000"/>
                <w:sz w:val="19"/>
                <w:szCs w:val="19"/>
              </w:rPr>
            </w:pPr>
            <w:r>
              <w:rPr>
                <w:color w:val="000000"/>
                <w:sz w:val="19"/>
                <w:szCs w:val="19"/>
              </w:rPr>
              <w:t>61</w:t>
            </w:r>
          </w:p>
        </w:tc>
        <w:tc>
          <w:tcPr>
            <w:tcW w:w="1860" w:type="dxa"/>
            <w:tcBorders>
              <w:top w:val="nil"/>
              <w:left w:val="nil"/>
              <w:bottom w:val="single" w:sz="4" w:space="0" w:color="auto"/>
              <w:right w:val="single" w:sz="4" w:space="0" w:color="auto"/>
            </w:tcBorders>
            <w:shd w:val="clear" w:color="auto" w:fill="auto"/>
            <w:vAlign w:val="center"/>
            <w:hideMark/>
          </w:tcPr>
          <w:p w14:paraId="0001F5E5" w14:textId="77777777" w:rsidR="00527C91" w:rsidRDefault="00527C91" w:rsidP="00F93B74">
            <w:pPr>
              <w:jc w:val="center"/>
              <w:rPr>
                <w:color w:val="000000"/>
                <w:sz w:val="19"/>
                <w:szCs w:val="19"/>
              </w:rPr>
            </w:pPr>
            <w:r>
              <w:rPr>
                <w:color w:val="000000"/>
                <w:sz w:val="19"/>
                <w:szCs w:val="19"/>
              </w:rPr>
              <w:t>60</w:t>
            </w:r>
          </w:p>
        </w:tc>
      </w:tr>
      <w:tr w:rsidR="00527C91" w14:paraId="73CE43DB" w14:textId="77777777" w:rsidTr="00F93B74">
        <w:trPr>
          <w:trHeight w:val="320"/>
        </w:trPr>
        <w:tc>
          <w:tcPr>
            <w:tcW w:w="4280" w:type="dxa"/>
            <w:tcBorders>
              <w:top w:val="nil"/>
              <w:left w:val="single" w:sz="4" w:space="0" w:color="auto"/>
              <w:bottom w:val="single" w:sz="4" w:space="0" w:color="auto"/>
              <w:right w:val="single" w:sz="4" w:space="0" w:color="auto"/>
            </w:tcBorders>
            <w:shd w:val="clear" w:color="000000" w:fill="D9D9D9"/>
            <w:vAlign w:val="center"/>
            <w:hideMark/>
          </w:tcPr>
          <w:p w14:paraId="32F87169" w14:textId="77777777" w:rsidR="00527C91" w:rsidRDefault="00527C91" w:rsidP="00F93B74">
            <w:pPr>
              <w:jc w:val="center"/>
              <w:rPr>
                <w:i/>
                <w:iCs/>
                <w:color w:val="000000"/>
                <w:sz w:val="19"/>
                <w:szCs w:val="19"/>
              </w:rPr>
            </w:pPr>
            <w:r>
              <w:rPr>
                <w:i/>
                <w:iCs/>
                <w:color w:val="000000"/>
                <w:sz w:val="19"/>
                <w:szCs w:val="19"/>
              </w:rPr>
              <w:t># of students</w:t>
            </w:r>
          </w:p>
        </w:tc>
        <w:tc>
          <w:tcPr>
            <w:tcW w:w="2020" w:type="dxa"/>
            <w:tcBorders>
              <w:top w:val="nil"/>
              <w:left w:val="nil"/>
              <w:bottom w:val="single" w:sz="4" w:space="0" w:color="auto"/>
              <w:right w:val="single" w:sz="4" w:space="0" w:color="auto"/>
            </w:tcBorders>
            <w:shd w:val="clear" w:color="auto" w:fill="auto"/>
            <w:vAlign w:val="center"/>
            <w:hideMark/>
          </w:tcPr>
          <w:p w14:paraId="00238F5B" w14:textId="77777777" w:rsidR="00527C91" w:rsidRDefault="00527C91" w:rsidP="00F93B74">
            <w:pPr>
              <w:jc w:val="center"/>
              <w:rPr>
                <w:color w:val="000000"/>
                <w:sz w:val="19"/>
                <w:szCs w:val="19"/>
              </w:rPr>
            </w:pPr>
            <w:r>
              <w:rPr>
                <w:color w:val="000000"/>
                <w:sz w:val="19"/>
                <w:szCs w:val="19"/>
              </w:rPr>
              <w:t>12,793</w:t>
            </w:r>
          </w:p>
        </w:tc>
        <w:tc>
          <w:tcPr>
            <w:tcW w:w="2000" w:type="dxa"/>
            <w:tcBorders>
              <w:top w:val="nil"/>
              <w:left w:val="nil"/>
              <w:bottom w:val="single" w:sz="4" w:space="0" w:color="auto"/>
              <w:right w:val="single" w:sz="4" w:space="0" w:color="auto"/>
            </w:tcBorders>
            <w:shd w:val="clear" w:color="auto" w:fill="auto"/>
            <w:vAlign w:val="center"/>
            <w:hideMark/>
          </w:tcPr>
          <w:p w14:paraId="6F3F5119" w14:textId="77777777" w:rsidR="00527C91" w:rsidRDefault="00527C91" w:rsidP="00F93B74">
            <w:pPr>
              <w:jc w:val="center"/>
              <w:rPr>
                <w:color w:val="000000"/>
                <w:sz w:val="19"/>
                <w:szCs w:val="19"/>
              </w:rPr>
            </w:pPr>
            <w:r>
              <w:rPr>
                <w:color w:val="000000"/>
                <w:sz w:val="19"/>
                <w:szCs w:val="19"/>
              </w:rPr>
              <w:t>7046</w:t>
            </w:r>
          </w:p>
        </w:tc>
        <w:tc>
          <w:tcPr>
            <w:tcW w:w="1860" w:type="dxa"/>
            <w:tcBorders>
              <w:top w:val="nil"/>
              <w:left w:val="nil"/>
              <w:bottom w:val="single" w:sz="4" w:space="0" w:color="auto"/>
              <w:right w:val="single" w:sz="4" w:space="0" w:color="auto"/>
            </w:tcBorders>
            <w:shd w:val="clear" w:color="auto" w:fill="auto"/>
            <w:vAlign w:val="center"/>
            <w:hideMark/>
          </w:tcPr>
          <w:p w14:paraId="6B173161" w14:textId="77777777" w:rsidR="00527C91" w:rsidRDefault="00527C91" w:rsidP="00F93B74">
            <w:pPr>
              <w:jc w:val="center"/>
              <w:rPr>
                <w:color w:val="000000"/>
                <w:sz w:val="19"/>
                <w:szCs w:val="19"/>
              </w:rPr>
            </w:pPr>
            <w:r>
              <w:rPr>
                <w:color w:val="000000"/>
                <w:sz w:val="19"/>
                <w:szCs w:val="19"/>
              </w:rPr>
              <w:t>5747</w:t>
            </w:r>
          </w:p>
        </w:tc>
      </w:tr>
    </w:tbl>
    <w:p w14:paraId="4B0E1EDF" w14:textId="77777777" w:rsidR="00527C91" w:rsidRPr="005023A3" w:rsidRDefault="00527C91" w:rsidP="00527C91">
      <w:pPr>
        <w:rPr>
          <w:sz w:val="19"/>
          <w:szCs w:val="19"/>
        </w:rPr>
      </w:pPr>
      <w:r w:rsidRPr="005023A3">
        <w:rPr>
          <w:sz w:val="19"/>
          <w:szCs w:val="19"/>
        </w:rPr>
        <w:t>Note:</w:t>
      </w:r>
      <w:r w:rsidRPr="005023A3">
        <w:rPr>
          <w:sz w:val="19"/>
          <w:szCs w:val="19"/>
        </w:rPr>
        <w:tab/>
        <w:t>Data drawn from Add Health’s Wave I sample; n=12,</w:t>
      </w:r>
      <w:r>
        <w:rPr>
          <w:sz w:val="19"/>
          <w:szCs w:val="19"/>
        </w:rPr>
        <w:t>793</w:t>
      </w:r>
      <w:r w:rsidRPr="005023A3">
        <w:rPr>
          <w:sz w:val="19"/>
          <w:szCs w:val="19"/>
        </w:rPr>
        <w:t>.</w:t>
      </w:r>
    </w:p>
    <w:p w14:paraId="00B0F393" w14:textId="77777777" w:rsidR="00016056" w:rsidRPr="005023A3" w:rsidRDefault="00016056" w:rsidP="00016056">
      <w:pPr>
        <w:rPr>
          <w:b/>
          <w:bCs/>
        </w:rPr>
      </w:pPr>
    </w:p>
    <w:p w14:paraId="773A162A" w14:textId="77777777" w:rsidR="00527C91" w:rsidRDefault="00527C91" w:rsidP="00D22C26">
      <w:pPr>
        <w:ind w:firstLine="720"/>
      </w:pPr>
    </w:p>
    <w:p w14:paraId="61E826F1" w14:textId="335CF3A6" w:rsidR="00016056" w:rsidRPr="005023A3" w:rsidRDefault="00D22C26" w:rsidP="00D22C26">
      <w:pPr>
        <w:ind w:firstLine="720"/>
      </w:pPr>
      <w:r w:rsidRPr="005023A3">
        <w:t>In regression analyses, higher segregation was associated with close friends’ health behaviors for only one group: Black children attending schools predominantly serving students of color. For these students, higher segregation was associated with lower odds of having a close friend who smoked or drank (Figure e</w:t>
      </w:r>
      <w:r w:rsidR="00C80607" w:rsidRPr="005023A3">
        <w:t>6</w:t>
      </w:r>
      <w:r w:rsidRPr="005023A3">
        <w:t xml:space="preserve">, panels I &amp; II). </w:t>
      </w:r>
    </w:p>
    <w:p w14:paraId="222ADC78" w14:textId="77777777" w:rsidR="00016056" w:rsidRPr="005023A3" w:rsidRDefault="00016056" w:rsidP="00016056"/>
    <w:p w14:paraId="228D82D8" w14:textId="77777777" w:rsidR="0096767C" w:rsidRPr="005023A3" w:rsidRDefault="0096767C">
      <w:pPr>
        <w:rPr>
          <w:b/>
          <w:bCs/>
          <w:sz w:val="22"/>
          <w:szCs w:val="22"/>
        </w:rPr>
      </w:pPr>
      <w:r w:rsidRPr="005023A3">
        <w:rPr>
          <w:b/>
          <w:bCs/>
          <w:sz w:val="22"/>
          <w:szCs w:val="22"/>
        </w:rPr>
        <w:br w:type="page"/>
      </w:r>
    </w:p>
    <w:p w14:paraId="3EAE3686" w14:textId="77777777" w:rsidR="00527C91" w:rsidRPr="005023A3" w:rsidRDefault="00527C91" w:rsidP="00527C91">
      <w:pPr>
        <w:ind w:left="1440" w:hanging="1440"/>
        <w:rPr>
          <w:b/>
          <w:bCs/>
          <w:sz w:val="22"/>
          <w:szCs w:val="22"/>
        </w:rPr>
      </w:pPr>
      <w:r w:rsidRPr="005023A3">
        <w:rPr>
          <w:b/>
          <w:bCs/>
          <w:sz w:val="22"/>
          <w:szCs w:val="22"/>
        </w:rPr>
        <w:lastRenderedPageBreak/>
        <w:t>Figure e6.</w:t>
      </w:r>
      <w:r w:rsidRPr="005023A3">
        <w:rPr>
          <w:b/>
          <w:bCs/>
          <w:sz w:val="22"/>
          <w:szCs w:val="22"/>
        </w:rPr>
        <w:tab/>
        <w:t>Associations between school segregation and students’ close friends’ health behaviors, by race and school racial composition</w:t>
      </w:r>
    </w:p>
    <w:p w14:paraId="3C6E882C" w14:textId="77777777" w:rsidR="00527C91" w:rsidRPr="005023A3" w:rsidRDefault="00527C91" w:rsidP="00527C91">
      <w:pPr>
        <w:rPr>
          <w:i/>
          <w:iCs/>
        </w:rPr>
      </w:pPr>
    </w:p>
    <w:p w14:paraId="776AE37C" w14:textId="77777777" w:rsidR="00527C91" w:rsidRPr="00D97BD7" w:rsidRDefault="00527C91" w:rsidP="00527C91">
      <w:pPr>
        <w:rPr>
          <w:sz w:val="22"/>
          <w:szCs w:val="22"/>
        </w:rPr>
      </w:pPr>
      <w:r>
        <w:rPr>
          <w:sz w:val="22"/>
          <w:szCs w:val="22"/>
        </w:rPr>
        <w:t>I.</w:t>
      </w:r>
      <w:r>
        <w:rPr>
          <w:sz w:val="22"/>
          <w:szCs w:val="22"/>
        </w:rPr>
        <w:tab/>
      </w:r>
      <w:r w:rsidRPr="00D97BD7">
        <w:rPr>
          <w:sz w:val="22"/>
          <w:szCs w:val="22"/>
        </w:rPr>
        <w:t>Whether at least one close friend smoked</w:t>
      </w:r>
    </w:p>
    <w:p w14:paraId="5AA614A4" w14:textId="77777777" w:rsidR="00527C91" w:rsidRPr="005023A3" w:rsidRDefault="00527C91" w:rsidP="00527C91">
      <w:pPr>
        <w:pStyle w:val="ListParagraph"/>
        <w:ind w:left="1080"/>
        <w:rPr>
          <w:rFonts w:ascii="Times New Roman" w:hAnsi="Times New Roman" w:cs="Times New Roman"/>
          <w:sz w:val="22"/>
          <w:szCs w:val="22"/>
        </w:rPr>
      </w:pPr>
    </w:p>
    <w:p w14:paraId="3072B683" w14:textId="77777777" w:rsidR="00527C91" w:rsidRPr="005023A3" w:rsidRDefault="00527C91" w:rsidP="00DB1265">
      <w:pPr>
        <w:pStyle w:val="ListParagraph"/>
        <w:ind w:left="0"/>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027C987B" wp14:editId="66816360">
            <wp:extent cx="6099180" cy="3657600"/>
            <wp:effectExtent l="0" t="0" r="0" b="0"/>
            <wp:docPr id="571920654" name="Picture 2"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920654" name="Picture 2" descr="A picture containing text, screenshot, font, number&#10;&#10;Description automatically generated"/>
                    <pic:cNvPicPr/>
                  </pic:nvPicPr>
                  <pic:blipFill rotWithShape="1">
                    <a:blip r:embed="rId12">
                      <a:extLst>
                        <a:ext uri="{28A0092B-C50C-407E-A947-70E740481C1C}">
                          <a14:useLocalDpi xmlns:a14="http://schemas.microsoft.com/office/drawing/2010/main" val="0"/>
                        </a:ext>
                      </a:extLst>
                    </a:blip>
                    <a:srcRect l="7411" t="4889" r="3484" b="5981"/>
                    <a:stretch/>
                  </pic:blipFill>
                  <pic:spPr bwMode="auto">
                    <a:xfrm>
                      <a:off x="0" y="0"/>
                      <a:ext cx="6138189" cy="3680993"/>
                    </a:xfrm>
                    <a:prstGeom prst="rect">
                      <a:avLst/>
                    </a:prstGeom>
                    <a:ln>
                      <a:noFill/>
                    </a:ln>
                    <a:extLst>
                      <a:ext uri="{53640926-AAD7-44D8-BBD7-CCE9431645EC}">
                        <a14:shadowObscured xmlns:a14="http://schemas.microsoft.com/office/drawing/2010/main"/>
                      </a:ext>
                    </a:extLst>
                  </pic:spPr>
                </pic:pic>
              </a:graphicData>
            </a:graphic>
          </wp:inline>
        </w:drawing>
      </w:r>
    </w:p>
    <w:p w14:paraId="3BD09EC0" w14:textId="77777777" w:rsidR="00527C91" w:rsidRPr="005023A3" w:rsidRDefault="00527C91" w:rsidP="00527C91">
      <w:pPr>
        <w:rPr>
          <w:sz w:val="22"/>
          <w:szCs w:val="22"/>
        </w:rPr>
      </w:pPr>
    </w:p>
    <w:p w14:paraId="4D66F973" w14:textId="77777777" w:rsidR="00527C91" w:rsidRPr="005023A3" w:rsidRDefault="00527C91" w:rsidP="00527C91">
      <w:pPr>
        <w:ind w:left="720" w:hanging="720"/>
        <w:rPr>
          <w:sz w:val="19"/>
          <w:szCs w:val="19"/>
        </w:rPr>
      </w:pPr>
      <w:r w:rsidRPr="005023A3">
        <w:rPr>
          <w:sz w:val="19"/>
          <w:szCs w:val="19"/>
        </w:rPr>
        <w:t xml:space="preserve">Note: </w:t>
      </w:r>
      <w:r w:rsidRPr="005023A3">
        <w:rPr>
          <w:sz w:val="19"/>
          <w:szCs w:val="19"/>
        </w:rPr>
        <w:tab/>
        <w:t>n=12,</w:t>
      </w:r>
      <w:r>
        <w:rPr>
          <w:sz w:val="19"/>
          <w:szCs w:val="19"/>
        </w:rPr>
        <w:t>793</w:t>
      </w:r>
      <w:r w:rsidRPr="005023A3">
        <w:rPr>
          <w:sz w:val="19"/>
          <w:szCs w:val="19"/>
        </w:rPr>
        <w:t xml:space="preserve">. Data drawn from Add Health Wave I sample. Results for non-Hispanic Black </w:t>
      </w:r>
      <w:r>
        <w:rPr>
          <w:sz w:val="19"/>
          <w:szCs w:val="19"/>
        </w:rPr>
        <w:t xml:space="preserve">students </w:t>
      </w:r>
      <w:r w:rsidRPr="005023A3">
        <w:rPr>
          <w:sz w:val="19"/>
          <w:szCs w:val="19"/>
        </w:rPr>
        <w:t>have extremely large CIs that run off the page due to due to small sample sizes</w:t>
      </w:r>
      <w:r w:rsidRPr="005023A3" w:rsidDel="0056495A">
        <w:rPr>
          <w:sz w:val="19"/>
          <w:szCs w:val="19"/>
        </w:rPr>
        <w:t xml:space="preserve"> </w:t>
      </w:r>
      <w:r w:rsidRPr="005023A3">
        <w:rPr>
          <w:sz w:val="19"/>
          <w:szCs w:val="19"/>
        </w:rPr>
        <w:t>(n=2</w:t>
      </w:r>
      <w:r>
        <w:rPr>
          <w:sz w:val="19"/>
          <w:szCs w:val="19"/>
        </w:rPr>
        <w:t>7</w:t>
      </w:r>
      <w:r w:rsidRPr="005023A3">
        <w:rPr>
          <w:sz w:val="19"/>
          <w:szCs w:val="19"/>
        </w:rPr>
        <w:t>2 for non-Hispanic Black).</w:t>
      </w:r>
      <w:r>
        <w:rPr>
          <w:sz w:val="19"/>
          <w:szCs w:val="19"/>
        </w:rPr>
        <w:t xml:space="preserve"> Results for non-Black students of color </w:t>
      </w:r>
      <w:r w:rsidRPr="005023A3">
        <w:rPr>
          <w:sz w:val="19"/>
          <w:szCs w:val="19"/>
        </w:rPr>
        <w:t>in the above</w:t>
      </w:r>
      <w:r>
        <w:rPr>
          <w:sz w:val="19"/>
          <w:szCs w:val="19"/>
        </w:rPr>
        <w:t>-</w:t>
      </w:r>
      <w:r w:rsidRPr="005023A3">
        <w:rPr>
          <w:sz w:val="19"/>
          <w:szCs w:val="19"/>
        </w:rPr>
        <w:t>median</w:t>
      </w:r>
      <w:r>
        <w:rPr>
          <w:sz w:val="19"/>
          <w:szCs w:val="19"/>
        </w:rPr>
        <w:t>-</w:t>
      </w:r>
      <w:r w:rsidRPr="005023A3">
        <w:rPr>
          <w:sz w:val="19"/>
          <w:szCs w:val="19"/>
        </w:rPr>
        <w:t>%</w:t>
      </w:r>
      <w:r>
        <w:rPr>
          <w:sz w:val="19"/>
          <w:szCs w:val="19"/>
        </w:rPr>
        <w:t>-</w:t>
      </w:r>
      <w:r w:rsidRPr="005023A3">
        <w:rPr>
          <w:sz w:val="19"/>
          <w:szCs w:val="19"/>
        </w:rPr>
        <w:t>White schools</w:t>
      </w:r>
      <w:r>
        <w:rPr>
          <w:sz w:val="19"/>
          <w:szCs w:val="19"/>
        </w:rPr>
        <w:t xml:space="preserve"> were missing in this graph because the model did not converge (</w:t>
      </w:r>
      <w:r w:rsidRPr="005023A3">
        <w:rPr>
          <w:sz w:val="19"/>
          <w:szCs w:val="19"/>
        </w:rPr>
        <w:t>n=</w:t>
      </w:r>
      <w:r>
        <w:rPr>
          <w:sz w:val="19"/>
          <w:szCs w:val="19"/>
        </w:rPr>
        <w:t>501</w:t>
      </w:r>
      <w:r w:rsidRPr="005023A3">
        <w:rPr>
          <w:sz w:val="19"/>
          <w:szCs w:val="19"/>
        </w:rPr>
        <w:t xml:space="preserve">for </w:t>
      </w:r>
      <w:r>
        <w:rPr>
          <w:sz w:val="19"/>
          <w:szCs w:val="19"/>
        </w:rPr>
        <w:t>non-Black students of color</w:t>
      </w:r>
      <w:r w:rsidRPr="005023A3">
        <w:rPr>
          <w:sz w:val="19"/>
          <w:szCs w:val="19"/>
        </w:rPr>
        <w:t xml:space="preserve"> total</w:t>
      </w:r>
      <w:r>
        <w:rPr>
          <w:sz w:val="19"/>
          <w:szCs w:val="19"/>
        </w:rPr>
        <w:t xml:space="preserve">). </w:t>
      </w:r>
      <w:r w:rsidRPr="005023A3">
        <w:rPr>
          <w:sz w:val="19"/>
          <w:szCs w:val="19"/>
        </w:rPr>
        <w:t xml:space="preserve">All estimates represent the change associated with a 1-unit change in the dissimilarity index. </w:t>
      </w:r>
      <w:r>
        <w:rPr>
          <w:sz w:val="19"/>
          <w:szCs w:val="19"/>
        </w:rPr>
        <w:t xml:space="preserve">“Other” represents non-Black students of color. </w:t>
      </w:r>
      <w:r w:rsidRPr="005023A3">
        <w:rPr>
          <w:sz w:val="19"/>
          <w:szCs w:val="19"/>
        </w:rPr>
        <w:t>*** p&lt;0.001, ** p&lt;0.01, * p&lt;0.05.</w:t>
      </w:r>
    </w:p>
    <w:p w14:paraId="06F17A87" w14:textId="77777777" w:rsidR="00BB4ACE" w:rsidRPr="005023A3" w:rsidRDefault="00BB4ACE" w:rsidP="00016056">
      <w:pPr>
        <w:ind w:left="720" w:hanging="720"/>
        <w:rPr>
          <w:sz w:val="19"/>
          <w:szCs w:val="19"/>
        </w:rPr>
      </w:pPr>
    </w:p>
    <w:p w14:paraId="54CC17A8" w14:textId="77777777" w:rsidR="00C37A8A" w:rsidRDefault="00C37A8A">
      <w:pPr>
        <w:rPr>
          <w:sz w:val="22"/>
          <w:szCs w:val="22"/>
        </w:rPr>
      </w:pPr>
      <w:r>
        <w:rPr>
          <w:sz w:val="22"/>
          <w:szCs w:val="22"/>
        </w:rPr>
        <w:br w:type="page"/>
      </w:r>
    </w:p>
    <w:p w14:paraId="6712382C" w14:textId="77777777" w:rsidR="00527C91" w:rsidRDefault="00527C91" w:rsidP="00527C91">
      <w:pPr>
        <w:rPr>
          <w:sz w:val="22"/>
          <w:szCs w:val="22"/>
        </w:rPr>
      </w:pPr>
      <w:r w:rsidRPr="005023A3">
        <w:rPr>
          <w:sz w:val="22"/>
          <w:szCs w:val="22"/>
        </w:rPr>
        <w:lastRenderedPageBreak/>
        <w:t xml:space="preserve">II. </w:t>
      </w:r>
      <w:r>
        <w:rPr>
          <w:sz w:val="22"/>
          <w:szCs w:val="22"/>
        </w:rPr>
        <w:tab/>
      </w:r>
      <w:r w:rsidRPr="005023A3">
        <w:rPr>
          <w:sz w:val="22"/>
          <w:szCs w:val="22"/>
        </w:rPr>
        <w:t>Whether at least 1 close friend drank</w:t>
      </w:r>
    </w:p>
    <w:p w14:paraId="4101EDCA" w14:textId="77777777" w:rsidR="00527C91" w:rsidRPr="005023A3" w:rsidRDefault="00527C91" w:rsidP="00527C91">
      <w:pPr>
        <w:rPr>
          <w:sz w:val="22"/>
          <w:szCs w:val="22"/>
        </w:rPr>
      </w:pPr>
    </w:p>
    <w:p w14:paraId="020C3740" w14:textId="77777777" w:rsidR="00527C91" w:rsidRPr="005023A3" w:rsidRDefault="00527C91" w:rsidP="00527C91">
      <w:pPr>
        <w:jc w:val="center"/>
        <w:rPr>
          <w:sz w:val="22"/>
          <w:szCs w:val="22"/>
        </w:rPr>
      </w:pPr>
      <w:r>
        <w:rPr>
          <w:noProof/>
          <w:sz w:val="22"/>
          <w:szCs w:val="22"/>
        </w:rPr>
        <w:drawing>
          <wp:inline distT="0" distB="0" distL="0" distR="0" wp14:anchorId="6CE2660D" wp14:editId="1AB10ACD">
            <wp:extent cx="6004285" cy="3603927"/>
            <wp:effectExtent l="0" t="0" r="3175" b="3175"/>
            <wp:docPr id="1739525742" name="Picture 3" descr="A picture containing text, diagram, font, receip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525742" name="Picture 3" descr="A picture containing text, diagram, font, receipt&#10;&#10;Description automatically generated"/>
                    <pic:cNvPicPr/>
                  </pic:nvPicPr>
                  <pic:blipFill rotWithShape="1">
                    <a:blip r:embed="rId13">
                      <a:extLst>
                        <a:ext uri="{28A0092B-C50C-407E-A947-70E740481C1C}">
                          <a14:useLocalDpi xmlns:a14="http://schemas.microsoft.com/office/drawing/2010/main" val="0"/>
                        </a:ext>
                      </a:extLst>
                    </a:blip>
                    <a:srcRect l="8100" t="2588" b="5405"/>
                    <a:stretch/>
                  </pic:blipFill>
                  <pic:spPr bwMode="auto">
                    <a:xfrm>
                      <a:off x="0" y="0"/>
                      <a:ext cx="6033030" cy="3621180"/>
                    </a:xfrm>
                    <a:prstGeom prst="rect">
                      <a:avLst/>
                    </a:prstGeom>
                    <a:ln>
                      <a:noFill/>
                    </a:ln>
                    <a:extLst>
                      <a:ext uri="{53640926-AAD7-44D8-BBD7-CCE9431645EC}">
                        <a14:shadowObscured xmlns:a14="http://schemas.microsoft.com/office/drawing/2010/main"/>
                      </a:ext>
                    </a:extLst>
                  </pic:spPr>
                </pic:pic>
              </a:graphicData>
            </a:graphic>
          </wp:inline>
        </w:drawing>
      </w:r>
    </w:p>
    <w:p w14:paraId="71EB2637" w14:textId="77777777" w:rsidR="00527C91" w:rsidRDefault="00527C91" w:rsidP="00527C91">
      <w:pPr>
        <w:rPr>
          <w:sz w:val="19"/>
          <w:szCs w:val="19"/>
        </w:rPr>
      </w:pPr>
    </w:p>
    <w:p w14:paraId="29B05610" w14:textId="1ED87AC9" w:rsidR="00527C91" w:rsidRPr="005023A3" w:rsidRDefault="00527C91" w:rsidP="00527C91">
      <w:pPr>
        <w:rPr>
          <w:sz w:val="19"/>
          <w:szCs w:val="19"/>
        </w:rPr>
      </w:pPr>
      <w:r w:rsidRPr="005023A3">
        <w:rPr>
          <w:sz w:val="19"/>
          <w:szCs w:val="19"/>
        </w:rPr>
        <w:t xml:space="preserve">Note: </w:t>
      </w:r>
      <w:r w:rsidRPr="005023A3">
        <w:rPr>
          <w:sz w:val="19"/>
          <w:szCs w:val="19"/>
        </w:rPr>
        <w:tab/>
        <w:t>n=12,</w:t>
      </w:r>
      <w:r>
        <w:rPr>
          <w:sz w:val="19"/>
          <w:szCs w:val="19"/>
        </w:rPr>
        <w:t>793</w:t>
      </w:r>
      <w:r w:rsidRPr="005023A3">
        <w:rPr>
          <w:sz w:val="19"/>
          <w:szCs w:val="19"/>
        </w:rPr>
        <w:t xml:space="preserve">. Data drawn from Add Health Wave I sample. Results for non-Hispanic Black </w:t>
      </w:r>
      <w:r>
        <w:rPr>
          <w:sz w:val="19"/>
          <w:szCs w:val="19"/>
        </w:rPr>
        <w:t xml:space="preserve">students </w:t>
      </w:r>
      <w:r w:rsidRPr="005023A3">
        <w:rPr>
          <w:sz w:val="19"/>
          <w:szCs w:val="19"/>
        </w:rPr>
        <w:t xml:space="preserve">and </w:t>
      </w:r>
      <w:r>
        <w:rPr>
          <w:sz w:val="19"/>
          <w:szCs w:val="19"/>
        </w:rPr>
        <w:t xml:space="preserve">non-Black students of color </w:t>
      </w:r>
      <w:r w:rsidRPr="005023A3">
        <w:rPr>
          <w:sz w:val="19"/>
          <w:szCs w:val="19"/>
        </w:rPr>
        <w:t>in the above</w:t>
      </w:r>
      <w:r>
        <w:rPr>
          <w:sz w:val="19"/>
          <w:szCs w:val="19"/>
        </w:rPr>
        <w:t>-</w:t>
      </w:r>
      <w:r w:rsidRPr="005023A3">
        <w:rPr>
          <w:sz w:val="19"/>
          <w:szCs w:val="19"/>
        </w:rPr>
        <w:t>median</w:t>
      </w:r>
      <w:r>
        <w:rPr>
          <w:sz w:val="19"/>
          <w:szCs w:val="19"/>
        </w:rPr>
        <w:t>-</w:t>
      </w:r>
      <w:r w:rsidRPr="005023A3">
        <w:rPr>
          <w:sz w:val="19"/>
          <w:szCs w:val="19"/>
        </w:rPr>
        <w:t>%</w:t>
      </w:r>
      <w:r>
        <w:rPr>
          <w:sz w:val="19"/>
          <w:szCs w:val="19"/>
        </w:rPr>
        <w:t>-</w:t>
      </w:r>
      <w:r w:rsidRPr="005023A3">
        <w:rPr>
          <w:sz w:val="19"/>
          <w:szCs w:val="19"/>
        </w:rPr>
        <w:t>White schools have large CIs due to small sample sizes (n=2</w:t>
      </w:r>
      <w:r>
        <w:rPr>
          <w:sz w:val="19"/>
          <w:szCs w:val="19"/>
        </w:rPr>
        <w:t>68</w:t>
      </w:r>
      <w:r w:rsidRPr="005023A3">
        <w:rPr>
          <w:sz w:val="19"/>
          <w:szCs w:val="19"/>
        </w:rPr>
        <w:t xml:space="preserve"> for non-Hispanic Black, n=49</w:t>
      </w:r>
      <w:r>
        <w:rPr>
          <w:sz w:val="19"/>
          <w:szCs w:val="19"/>
        </w:rPr>
        <w:t>5</w:t>
      </w:r>
      <w:r w:rsidRPr="005023A3">
        <w:rPr>
          <w:sz w:val="19"/>
          <w:szCs w:val="19"/>
        </w:rPr>
        <w:t xml:space="preserve"> for other racial/ethnic groups).</w:t>
      </w:r>
      <w:r>
        <w:rPr>
          <w:sz w:val="19"/>
          <w:szCs w:val="19"/>
        </w:rPr>
        <w:t xml:space="preserve"> </w:t>
      </w:r>
      <w:r w:rsidRPr="005023A3">
        <w:rPr>
          <w:sz w:val="19"/>
          <w:szCs w:val="19"/>
        </w:rPr>
        <w:t xml:space="preserve">All estimates represent the change associated with a 1-unit change in the dissimilarity index. </w:t>
      </w:r>
      <w:r>
        <w:rPr>
          <w:sz w:val="19"/>
          <w:szCs w:val="19"/>
        </w:rPr>
        <w:t xml:space="preserve">“Other” represents non-Black students of color. </w:t>
      </w:r>
      <w:r w:rsidRPr="005023A3">
        <w:rPr>
          <w:sz w:val="19"/>
          <w:szCs w:val="19"/>
        </w:rPr>
        <w:t>*** p&lt;0.001, ** p&lt;0.01, * p&lt;0.05.</w:t>
      </w:r>
    </w:p>
    <w:p w14:paraId="1857D13D" w14:textId="11D280C8" w:rsidR="00016056" w:rsidRPr="005023A3" w:rsidRDefault="00016056" w:rsidP="00016056">
      <w:pPr>
        <w:ind w:left="720" w:hanging="720"/>
        <w:rPr>
          <w:sz w:val="19"/>
          <w:szCs w:val="19"/>
        </w:rPr>
      </w:pPr>
    </w:p>
    <w:p w14:paraId="78260B93" w14:textId="77777777" w:rsidR="00080EF6" w:rsidRPr="005023A3" w:rsidRDefault="00080EF6" w:rsidP="00016056">
      <w:pPr>
        <w:ind w:left="720" w:hanging="720"/>
        <w:rPr>
          <w:sz w:val="19"/>
          <w:szCs w:val="19"/>
        </w:rPr>
      </w:pPr>
    </w:p>
    <w:p w14:paraId="6451145B" w14:textId="77777777" w:rsidR="00E81092" w:rsidRDefault="00E81092" w:rsidP="00016056">
      <w:pPr>
        <w:ind w:left="720" w:hanging="720"/>
        <w:rPr>
          <w:sz w:val="19"/>
          <w:szCs w:val="19"/>
        </w:rPr>
        <w:sectPr w:rsidR="00E81092">
          <w:pgSz w:w="12240" w:h="15840"/>
          <w:pgMar w:top="1440" w:right="1440" w:bottom="1440" w:left="1440" w:header="720" w:footer="720" w:gutter="0"/>
          <w:cols w:space="720"/>
          <w:docGrid w:linePitch="360"/>
        </w:sectPr>
      </w:pPr>
    </w:p>
    <w:p w14:paraId="116F81D6" w14:textId="77777777" w:rsidR="00E81092" w:rsidRDefault="00E81092" w:rsidP="00E81092">
      <w:pPr>
        <w:ind w:left="1440" w:hanging="1440"/>
        <w:rPr>
          <w:b/>
          <w:bCs/>
          <w:sz w:val="22"/>
          <w:szCs w:val="22"/>
        </w:rPr>
      </w:pPr>
      <w:r>
        <w:rPr>
          <w:b/>
          <w:bCs/>
          <w:sz w:val="22"/>
          <w:szCs w:val="22"/>
        </w:rPr>
        <w:lastRenderedPageBreak/>
        <w:t>Table</w:t>
      </w:r>
      <w:r w:rsidRPr="005023A3">
        <w:rPr>
          <w:b/>
          <w:bCs/>
          <w:sz w:val="22"/>
          <w:szCs w:val="22"/>
        </w:rPr>
        <w:t xml:space="preserve"> e</w:t>
      </w:r>
      <w:r>
        <w:rPr>
          <w:b/>
          <w:bCs/>
          <w:sz w:val="22"/>
          <w:szCs w:val="22"/>
        </w:rPr>
        <w:t>6</w:t>
      </w:r>
      <w:r w:rsidRPr="005023A3">
        <w:rPr>
          <w:b/>
          <w:bCs/>
          <w:sz w:val="22"/>
          <w:szCs w:val="22"/>
        </w:rPr>
        <w:t>.</w:t>
      </w:r>
      <w:r w:rsidRPr="005023A3">
        <w:rPr>
          <w:b/>
          <w:bCs/>
          <w:sz w:val="22"/>
          <w:szCs w:val="22"/>
        </w:rPr>
        <w:tab/>
      </w:r>
      <w:r w:rsidRPr="00F93B74">
        <w:rPr>
          <w:b/>
          <w:bCs/>
          <w:sz w:val="22"/>
          <w:szCs w:val="22"/>
        </w:rPr>
        <w:t>Missing-ness check: Peer network health behaviors</w:t>
      </w:r>
    </w:p>
    <w:p w14:paraId="7DD4A3E6" w14:textId="77777777" w:rsidR="00E81092" w:rsidRPr="00DB1265" w:rsidRDefault="00E81092" w:rsidP="00E81092">
      <w:pPr>
        <w:ind w:left="1440" w:hanging="1440"/>
        <w:rPr>
          <w:b/>
          <w:bCs/>
          <w:sz w:val="12"/>
          <w:szCs w:val="12"/>
        </w:rPr>
      </w:pPr>
    </w:p>
    <w:p w14:paraId="61A0BD1B" w14:textId="324CA64B" w:rsidR="00E81092" w:rsidRDefault="00E81092" w:rsidP="00E81092">
      <w:pPr>
        <w:rPr>
          <w:sz w:val="22"/>
          <w:szCs w:val="22"/>
        </w:rPr>
      </w:pPr>
      <w:r>
        <w:rPr>
          <w:sz w:val="22"/>
          <w:szCs w:val="22"/>
        </w:rPr>
        <w:t xml:space="preserve">The results below are from models that estimate standard errors via a cluster-robust sandwich estimator, run on complete cases vs. on imputed data. Though these models have </w:t>
      </w:r>
      <w:proofErr w:type="gramStart"/>
      <w:r>
        <w:rPr>
          <w:sz w:val="22"/>
          <w:szCs w:val="22"/>
        </w:rPr>
        <w:t>less</w:t>
      </w:r>
      <w:proofErr w:type="gramEnd"/>
      <w:r>
        <w:rPr>
          <w:sz w:val="22"/>
          <w:szCs w:val="22"/>
        </w:rPr>
        <w:t xml:space="preserve"> desirable properties than the multilevel models we present in the main text, comparing imputed to </w:t>
      </w:r>
      <w:r w:rsidR="00D53878">
        <w:rPr>
          <w:sz w:val="22"/>
          <w:szCs w:val="22"/>
        </w:rPr>
        <w:t xml:space="preserve">complete case </w:t>
      </w:r>
      <w:r>
        <w:rPr>
          <w:sz w:val="22"/>
          <w:szCs w:val="22"/>
        </w:rPr>
        <w:t>results is instructive for assessing the potential impact of data missing-ness on our results.</w:t>
      </w:r>
    </w:p>
    <w:p w14:paraId="275FD491" w14:textId="77777777" w:rsidR="00E81092" w:rsidRPr="00DB1265" w:rsidRDefault="00E81092" w:rsidP="00DB1265">
      <w:pPr>
        <w:rPr>
          <w:sz w:val="12"/>
          <w:szCs w:val="12"/>
        </w:rPr>
      </w:pPr>
    </w:p>
    <w:tbl>
      <w:tblPr>
        <w:tblW w:w="14125" w:type="dxa"/>
        <w:tblInd w:w="-635" w:type="dxa"/>
        <w:tblLook w:val="04A0" w:firstRow="1" w:lastRow="0" w:firstColumn="1" w:lastColumn="0" w:noHBand="0" w:noVBand="1"/>
      </w:tblPr>
      <w:tblGrid>
        <w:gridCol w:w="1016"/>
        <w:gridCol w:w="850"/>
        <w:gridCol w:w="1005"/>
        <w:gridCol w:w="666"/>
        <w:gridCol w:w="1283"/>
        <w:gridCol w:w="829"/>
        <w:gridCol w:w="666"/>
        <w:gridCol w:w="1216"/>
        <w:gridCol w:w="829"/>
        <w:gridCol w:w="666"/>
        <w:gridCol w:w="1283"/>
        <w:gridCol w:w="666"/>
        <w:gridCol w:w="830"/>
        <w:gridCol w:w="1514"/>
        <w:gridCol w:w="829"/>
      </w:tblGrid>
      <w:tr w:rsidR="00E81092" w14:paraId="7CF69020" w14:textId="77777777" w:rsidTr="00DB126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2612CE5B" w14:textId="77777777" w:rsidR="00E81092" w:rsidRDefault="00E81092">
            <w:pPr>
              <w:jc w:val="center"/>
              <w:rPr>
                <w:b/>
                <w:bCs/>
                <w:color w:val="000000"/>
                <w:sz w:val="20"/>
                <w:szCs w:val="20"/>
              </w:rPr>
            </w:pPr>
            <w:r>
              <w:rPr>
                <w:b/>
                <w:bCs/>
                <w:color w:val="000000"/>
                <w:sz w:val="20"/>
                <w:szCs w:val="20"/>
              </w:rPr>
              <w:t>Data Analyzed</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3A833B4C" w14:textId="77777777" w:rsidR="00E81092" w:rsidRDefault="00E81092">
            <w:pPr>
              <w:jc w:val="center"/>
              <w:rPr>
                <w:b/>
                <w:bCs/>
                <w:color w:val="000000"/>
                <w:sz w:val="20"/>
                <w:szCs w:val="20"/>
              </w:rPr>
            </w:pPr>
            <w:r>
              <w:rPr>
                <w:b/>
                <w:bCs/>
                <w:color w:val="000000"/>
                <w:sz w:val="20"/>
                <w:szCs w:val="20"/>
              </w:rPr>
              <w:t>School Type</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9E1F2"/>
            <w:vAlign w:val="bottom"/>
            <w:hideMark/>
          </w:tcPr>
          <w:p w14:paraId="57869BF7" w14:textId="77777777" w:rsidR="00E81092" w:rsidRDefault="00E81092">
            <w:pPr>
              <w:jc w:val="center"/>
              <w:rPr>
                <w:b/>
                <w:bCs/>
                <w:color w:val="000000"/>
                <w:sz w:val="20"/>
                <w:szCs w:val="20"/>
              </w:rPr>
            </w:pPr>
            <w:r>
              <w:rPr>
                <w:b/>
                <w:bCs/>
                <w:color w:val="000000"/>
                <w:sz w:val="20"/>
                <w:szCs w:val="20"/>
              </w:rPr>
              <w:t>Race/ Ethnicity</w:t>
            </w:r>
          </w:p>
        </w:tc>
        <w:tc>
          <w:tcPr>
            <w:tcW w:w="0" w:type="auto"/>
            <w:gridSpan w:val="3"/>
            <w:tcBorders>
              <w:top w:val="single" w:sz="4" w:space="0" w:color="auto"/>
              <w:left w:val="nil"/>
              <w:bottom w:val="single" w:sz="4" w:space="0" w:color="auto"/>
              <w:right w:val="single" w:sz="4" w:space="0" w:color="auto"/>
            </w:tcBorders>
            <w:shd w:val="clear" w:color="000000" w:fill="D9E1F2"/>
            <w:noWrap/>
            <w:vAlign w:val="bottom"/>
            <w:hideMark/>
          </w:tcPr>
          <w:p w14:paraId="621A25E6" w14:textId="77777777" w:rsidR="00E81092" w:rsidRDefault="00E81092">
            <w:pPr>
              <w:jc w:val="center"/>
              <w:rPr>
                <w:b/>
                <w:bCs/>
                <w:color w:val="000000"/>
                <w:sz w:val="20"/>
                <w:szCs w:val="20"/>
              </w:rPr>
            </w:pPr>
            <w:r>
              <w:rPr>
                <w:b/>
                <w:bCs/>
                <w:color w:val="000000"/>
                <w:sz w:val="20"/>
                <w:szCs w:val="20"/>
              </w:rPr>
              <w:t>Smoking frequency</w:t>
            </w:r>
          </w:p>
        </w:tc>
        <w:tc>
          <w:tcPr>
            <w:tcW w:w="0" w:type="auto"/>
            <w:gridSpan w:val="3"/>
            <w:tcBorders>
              <w:top w:val="single" w:sz="4" w:space="0" w:color="auto"/>
              <w:left w:val="nil"/>
              <w:bottom w:val="single" w:sz="4" w:space="0" w:color="auto"/>
              <w:right w:val="single" w:sz="4" w:space="0" w:color="auto"/>
            </w:tcBorders>
            <w:shd w:val="clear" w:color="000000" w:fill="D9E1F2"/>
            <w:noWrap/>
            <w:vAlign w:val="bottom"/>
            <w:hideMark/>
          </w:tcPr>
          <w:p w14:paraId="202CDA39" w14:textId="77777777" w:rsidR="00E81092" w:rsidRDefault="00E81092">
            <w:pPr>
              <w:jc w:val="center"/>
              <w:rPr>
                <w:b/>
                <w:bCs/>
                <w:color w:val="000000"/>
                <w:sz w:val="20"/>
                <w:szCs w:val="20"/>
              </w:rPr>
            </w:pPr>
            <w:r>
              <w:rPr>
                <w:b/>
                <w:bCs/>
                <w:color w:val="000000"/>
                <w:sz w:val="20"/>
                <w:szCs w:val="20"/>
              </w:rPr>
              <w:t>Ever drank alcohol</w:t>
            </w:r>
          </w:p>
        </w:tc>
        <w:tc>
          <w:tcPr>
            <w:tcW w:w="0" w:type="auto"/>
            <w:gridSpan w:val="3"/>
            <w:tcBorders>
              <w:top w:val="single" w:sz="4" w:space="0" w:color="auto"/>
              <w:left w:val="nil"/>
              <w:bottom w:val="single" w:sz="4" w:space="0" w:color="auto"/>
              <w:right w:val="single" w:sz="4" w:space="0" w:color="auto"/>
            </w:tcBorders>
            <w:shd w:val="clear" w:color="000000" w:fill="D9E1F2"/>
            <w:noWrap/>
            <w:vAlign w:val="bottom"/>
            <w:hideMark/>
          </w:tcPr>
          <w:p w14:paraId="73BC853C" w14:textId="77777777" w:rsidR="00E81092" w:rsidRDefault="00E81092">
            <w:pPr>
              <w:jc w:val="center"/>
              <w:rPr>
                <w:b/>
                <w:bCs/>
                <w:color w:val="000000"/>
                <w:sz w:val="20"/>
                <w:szCs w:val="20"/>
              </w:rPr>
            </w:pPr>
            <w:r>
              <w:rPr>
                <w:b/>
                <w:bCs/>
                <w:color w:val="000000"/>
                <w:sz w:val="20"/>
                <w:szCs w:val="20"/>
              </w:rPr>
              <w:t>Drinking frequency</w:t>
            </w:r>
          </w:p>
        </w:tc>
        <w:tc>
          <w:tcPr>
            <w:tcW w:w="0" w:type="auto"/>
            <w:gridSpan w:val="3"/>
            <w:tcBorders>
              <w:top w:val="single" w:sz="4" w:space="0" w:color="auto"/>
              <w:left w:val="nil"/>
              <w:bottom w:val="single" w:sz="4" w:space="0" w:color="auto"/>
              <w:right w:val="single" w:sz="4" w:space="0" w:color="auto"/>
            </w:tcBorders>
            <w:shd w:val="clear" w:color="000000" w:fill="D9E1F2"/>
            <w:noWrap/>
            <w:vAlign w:val="bottom"/>
            <w:hideMark/>
          </w:tcPr>
          <w:p w14:paraId="22504868" w14:textId="77777777" w:rsidR="00E81092" w:rsidRDefault="00E81092">
            <w:pPr>
              <w:jc w:val="center"/>
              <w:rPr>
                <w:b/>
                <w:bCs/>
                <w:color w:val="000000"/>
                <w:sz w:val="20"/>
                <w:szCs w:val="20"/>
              </w:rPr>
            </w:pPr>
            <w:r>
              <w:rPr>
                <w:b/>
                <w:bCs/>
                <w:color w:val="000000"/>
                <w:sz w:val="20"/>
                <w:szCs w:val="20"/>
              </w:rPr>
              <w:t>Frequency of drinking until drunk</w:t>
            </w:r>
          </w:p>
        </w:tc>
      </w:tr>
      <w:tr w:rsidR="00DB1265" w14:paraId="2F660217" w14:textId="77777777" w:rsidTr="00DB126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40D5E" w14:textId="77777777" w:rsidR="00E81092" w:rsidRDefault="00E81092">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19ECD" w14:textId="77777777" w:rsidR="00E81092" w:rsidRDefault="00E81092">
            <w:pPr>
              <w:rPr>
                <w:b/>
                <w:b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5D52C" w14:textId="77777777" w:rsidR="00E81092" w:rsidRDefault="00E81092">
            <w:pPr>
              <w:rPr>
                <w:b/>
                <w:bCs/>
                <w:color w:val="000000"/>
                <w:sz w:val="20"/>
                <w:szCs w:val="20"/>
              </w:rPr>
            </w:pPr>
          </w:p>
        </w:tc>
        <w:tc>
          <w:tcPr>
            <w:tcW w:w="0" w:type="auto"/>
            <w:tcBorders>
              <w:top w:val="nil"/>
              <w:left w:val="nil"/>
              <w:bottom w:val="single" w:sz="4" w:space="0" w:color="auto"/>
              <w:right w:val="single" w:sz="4" w:space="0" w:color="auto"/>
            </w:tcBorders>
            <w:shd w:val="clear" w:color="000000" w:fill="D9E1F2"/>
            <w:noWrap/>
            <w:vAlign w:val="bottom"/>
            <w:hideMark/>
          </w:tcPr>
          <w:p w14:paraId="4DBFC363" w14:textId="3E0C80D3" w:rsidR="00E81092" w:rsidRDefault="00E81092">
            <w:pPr>
              <w:jc w:val="center"/>
              <w:rPr>
                <w:b/>
                <w:bCs/>
                <w:color w:val="000000"/>
                <w:sz w:val="20"/>
                <w:szCs w:val="20"/>
              </w:rPr>
            </w:pPr>
            <w:r>
              <w:rPr>
                <w:b/>
                <w:bCs/>
                <w:color w:val="000000"/>
                <w:sz w:val="20"/>
                <w:szCs w:val="20"/>
              </w:rPr>
              <w:t>Coef.</w:t>
            </w:r>
          </w:p>
        </w:tc>
        <w:tc>
          <w:tcPr>
            <w:tcW w:w="0" w:type="auto"/>
            <w:tcBorders>
              <w:top w:val="nil"/>
              <w:left w:val="nil"/>
              <w:bottom w:val="single" w:sz="4" w:space="0" w:color="auto"/>
              <w:right w:val="single" w:sz="4" w:space="0" w:color="auto"/>
            </w:tcBorders>
            <w:shd w:val="clear" w:color="000000" w:fill="D9E1F2"/>
            <w:noWrap/>
            <w:vAlign w:val="bottom"/>
            <w:hideMark/>
          </w:tcPr>
          <w:p w14:paraId="50B794F7" w14:textId="2EF1DC23" w:rsidR="00E81092" w:rsidRDefault="00E81092">
            <w:pPr>
              <w:jc w:val="center"/>
              <w:rPr>
                <w:b/>
                <w:bCs/>
                <w:color w:val="000000"/>
                <w:sz w:val="20"/>
                <w:szCs w:val="20"/>
              </w:rPr>
            </w:pPr>
            <w:r>
              <w:rPr>
                <w:b/>
                <w:bCs/>
                <w:color w:val="000000"/>
                <w:sz w:val="20"/>
                <w:szCs w:val="20"/>
              </w:rPr>
              <w:t>95% CI</w:t>
            </w:r>
          </w:p>
        </w:tc>
        <w:tc>
          <w:tcPr>
            <w:tcW w:w="0" w:type="auto"/>
            <w:tcBorders>
              <w:top w:val="nil"/>
              <w:left w:val="nil"/>
              <w:bottom w:val="single" w:sz="4" w:space="0" w:color="auto"/>
              <w:right w:val="single" w:sz="4" w:space="0" w:color="auto"/>
            </w:tcBorders>
            <w:shd w:val="clear" w:color="000000" w:fill="D9E1F2"/>
            <w:noWrap/>
            <w:vAlign w:val="bottom"/>
            <w:hideMark/>
          </w:tcPr>
          <w:p w14:paraId="2DDAA611" w14:textId="77777777" w:rsidR="00E81092" w:rsidRDefault="00E81092">
            <w:pPr>
              <w:jc w:val="center"/>
              <w:rPr>
                <w:b/>
                <w:bCs/>
                <w:color w:val="000000"/>
                <w:sz w:val="20"/>
                <w:szCs w:val="20"/>
              </w:rPr>
            </w:pPr>
            <w:r>
              <w:rPr>
                <w:b/>
                <w:bCs/>
                <w:color w:val="000000"/>
                <w:sz w:val="20"/>
                <w:szCs w:val="20"/>
              </w:rPr>
              <w:t>p</w:t>
            </w:r>
          </w:p>
        </w:tc>
        <w:tc>
          <w:tcPr>
            <w:tcW w:w="0" w:type="auto"/>
            <w:tcBorders>
              <w:top w:val="nil"/>
              <w:left w:val="nil"/>
              <w:bottom w:val="single" w:sz="4" w:space="0" w:color="auto"/>
              <w:right w:val="single" w:sz="4" w:space="0" w:color="auto"/>
            </w:tcBorders>
            <w:shd w:val="clear" w:color="000000" w:fill="D9E1F2"/>
            <w:noWrap/>
            <w:vAlign w:val="bottom"/>
            <w:hideMark/>
          </w:tcPr>
          <w:p w14:paraId="3821A7F4" w14:textId="5CF082DF" w:rsidR="00E81092" w:rsidRDefault="00E81092">
            <w:pPr>
              <w:jc w:val="center"/>
              <w:rPr>
                <w:b/>
                <w:bCs/>
                <w:color w:val="000000"/>
                <w:sz w:val="20"/>
                <w:szCs w:val="20"/>
              </w:rPr>
            </w:pPr>
            <w:r>
              <w:rPr>
                <w:b/>
                <w:bCs/>
                <w:color w:val="000000"/>
                <w:sz w:val="20"/>
                <w:szCs w:val="20"/>
              </w:rPr>
              <w:t>Coef.</w:t>
            </w:r>
          </w:p>
        </w:tc>
        <w:tc>
          <w:tcPr>
            <w:tcW w:w="0" w:type="auto"/>
            <w:tcBorders>
              <w:top w:val="nil"/>
              <w:left w:val="nil"/>
              <w:bottom w:val="single" w:sz="4" w:space="0" w:color="auto"/>
              <w:right w:val="single" w:sz="4" w:space="0" w:color="auto"/>
            </w:tcBorders>
            <w:shd w:val="clear" w:color="000000" w:fill="D9E1F2"/>
            <w:noWrap/>
            <w:vAlign w:val="bottom"/>
            <w:hideMark/>
          </w:tcPr>
          <w:p w14:paraId="7E3503F1" w14:textId="1615C583" w:rsidR="00E81092" w:rsidRDefault="00E81092">
            <w:pPr>
              <w:jc w:val="center"/>
              <w:rPr>
                <w:b/>
                <w:bCs/>
                <w:color w:val="000000"/>
                <w:sz w:val="20"/>
                <w:szCs w:val="20"/>
              </w:rPr>
            </w:pPr>
            <w:r>
              <w:rPr>
                <w:b/>
                <w:bCs/>
                <w:color w:val="000000"/>
                <w:sz w:val="20"/>
                <w:szCs w:val="20"/>
              </w:rPr>
              <w:t>95% CI</w:t>
            </w:r>
          </w:p>
        </w:tc>
        <w:tc>
          <w:tcPr>
            <w:tcW w:w="0" w:type="auto"/>
            <w:tcBorders>
              <w:top w:val="nil"/>
              <w:left w:val="nil"/>
              <w:bottom w:val="single" w:sz="4" w:space="0" w:color="auto"/>
              <w:right w:val="single" w:sz="4" w:space="0" w:color="auto"/>
            </w:tcBorders>
            <w:shd w:val="clear" w:color="000000" w:fill="D9E1F2"/>
            <w:noWrap/>
            <w:vAlign w:val="bottom"/>
            <w:hideMark/>
          </w:tcPr>
          <w:p w14:paraId="52E53F9E" w14:textId="77777777" w:rsidR="00E81092" w:rsidRDefault="00E81092">
            <w:pPr>
              <w:jc w:val="center"/>
              <w:rPr>
                <w:b/>
                <w:bCs/>
                <w:color w:val="000000"/>
                <w:sz w:val="20"/>
                <w:szCs w:val="20"/>
              </w:rPr>
            </w:pPr>
            <w:r>
              <w:rPr>
                <w:b/>
                <w:bCs/>
                <w:color w:val="000000"/>
                <w:sz w:val="20"/>
                <w:szCs w:val="20"/>
              </w:rPr>
              <w:t>p</w:t>
            </w:r>
          </w:p>
        </w:tc>
        <w:tc>
          <w:tcPr>
            <w:tcW w:w="0" w:type="auto"/>
            <w:tcBorders>
              <w:top w:val="nil"/>
              <w:left w:val="nil"/>
              <w:bottom w:val="single" w:sz="4" w:space="0" w:color="auto"/>
              <w:right w:val="single" w:sz="4" w:space="0" w:color="auto"/>
            </w:tcBorders>
            <w:shd w:val="clear" w:color="000000" w:fill="D9E1F2"/>
            <w:noWrap/>
            <w:vAlign w:val="bottom"/>
            <w:hideMark/>
          </w:tcPr>
          <w:p w14:paraId="3FC66F09" w14:textId="0157193B" w:rsidR="00E81092" w:rsidRDefault="00E81092">
            <w:pPr>
              <w:jc w:val="center"/>
              <w:rPr>
                <w:b/>
                <w:bCs/>
                <w:color w:val="000000"/>
                <w:sz w:val="20"/>
                <w:szCs w:val="20"/>
              </w:rPr>
            </w:pPr>
            <w:r>
              <w:rPr>
                <w:b/>
                <w:bCs/>
                <w:color w:val="000000"/>
                <w:sz w:val="20"/>
                <w:szCs w:val="20"/>
              </w:rPr>
              <w:t>Coef.</w:t>
            </w:r>
          </w:p>
        </w:tc>
        <w:tc>
          <w:tcPr>
            <w:tcW w:w="0" w:type="auto"/>
            <w:tcBorders>
              <w:top w:val="nil"/>
              <w:left w:val="nil"/>
              <w:bottom w:val="single" w:sz="4" w:space="0" w:color="auto"/>
              <w:right w:val="single" w:sz="4" w:space="0" w:color="auto"/>
            </w:tcBorders>
            <w:shd w:val="clear" w:color="000000" w:fill="D9E1F2"/>
            <w:noWrap/>
            <w:vAlign w:val="bottom"/>
            <w:hideMark/>
          </w:tcPr>
          <w:p w14:paraId="3A9E6F8E" w14:textId="3C70E1DA" w:rsidR="00E81092" w:rsidRDefault="00E81092">
            <w:pPr>
              <w:jc w:val="center"/>
              <w:rPr>
                <w:b/>
                <w:bCs/>
                <w:color w:val="000000"/>
                <w:sz w:val="20"/>
                <w:szCs w:val="20"/>
              </w:rPr>
            </w:pPr>
            <w:r>
              <w:rPr>
                <w:b/>
                <w:bCs/>
                <w:color w:val="000000"/>
                <w:sz w:val="20"/>
                <w:szCs w:val="20"/>
              </w:rPr>
              <w:t>95% CI</w:t>
            </w:r>
          </w:p>
        </w:tc>
        <w:tc>
          <w:tcPr>
            <w:tcW w:w="0" w:type="auto"/>
            <w:tcBorders>
              <w:top w:val="nil"/>
              <w:left w:val="nil"/>
              <w:bottom w:val="single" w:sz="4" w:space="0" w:color="auto"/>
              <w:right w:val="single" w:sz="4" w:space="0" w:color="auto"/>
            </w:tcBorders>
            <w:shd w:val="clear" w:color="000000" w:fill="D9E1F2"/>
            <w:noWrap/>
            <w:vAlign w:val="bottom"/>
            <w:hideMark/>
          </w:tcPr>
          <w:p w14:paraId="6B2A78C5" w14:textId="77777777" w:rsidR="00E81092" w:rsidRDefault="00E81092">
            <w:pPr>
              <w:jc w:val="center"/>
              <w:rPr>
                <w:b/>
                <w:bCs/>
                <w:color w:val="000000"/>
                <w:sz w:val="20"/>
                <w:szCs w:val="20"/>
              </w:rPr>
            </w:pPr>
            <w:r>
              <w:rPr>
                <w:b/>
                <w:bCs/>
                <w:color w:val="000000"/>
                <w:sz w:val="20"/>
                <w:szCs w:val="20"/>
              </w:rPr>
              <w:t>p</w:t>
            </w:r>
          </w:p>
        </w:tc>
        <w:tc>
          <w:tcPr>
            <w:tcW w:w="0" w:type="auto"/>
            <w:tcBorders>
              <w:top w:val="nil"/>
              <w:left w:val="nil"/>
              <w:bottom w:val="single" w:sz="4" w:space="0" w:color="auto"/>
              <w:right w:val="single" w:sz="4" w:space="0" w:color="auto"/>
            </w:tcBorders>
            <w:shd w:val="clear" w:color="000000" w:fill="D9E1F2"/>
            <w:noWrap/>
            <w:vAlign w:val="bottom"/>
            <w:hideMark/>
          </w:tcPr>
          <w:p w14:paraId="576803C4" w14:textId="49ED6AE3" w:rsidR="00E81092" w:rsidRDefault="00E81092">
            <w:pPr>
              <w:jc w:val="center"/>
              <w:rPr>
                <w:b/>
                <w:bCs/>
                <w:color w:val="000000"/>
                <w:sz w:val="20"/>
                <w:szCs w:val="20"/>
              </w:rPr>
            </w:pPr>
            <w:r>
              <w:rPr>
                <w:b/>
                <w:bCs/>
                <w:color w:val="000000"/>
                <w:sz w:val="20"/>
                <w:szCs w:val="20"/>
              </w:rPr>
              <w:t>Coef.</w:t>
            </w:r>
          </w:p>
        </w:tc>
        <w:tc>
          <w:tcPr>
            <w:tcW w:w="0" w:type="auto"/>
            <w:tcBorders>
              <w:top w:val="nil"/>
              <w:left w:val="nil"/>
              <w:bottom w:val="single" w:sz="4" w:space="0" w:color="auto"/>
              <w:right w:val="single" w:sz="4" w:space="0" w:color="auto"/>
            </w:tcBorders>
            <w:shd w:val="clear" w:color="000000" w:fill="D9E1F2"/>
            <w:noWrap/>
            <w:vAlign w:val="bottom"/>
            <w:hideMark/>
          </w:tcPr>
          <w:p w14:paraId="4C656D1D" w14:textId="42991255" w:rsidR="00E81092" w:rsidRDefault="00E81092">
            <w:pPr>
              <w:jc w:val="center"/>
              <w:rPr>
                <w:b/>
                <w:bCs/>
                <w:color w:val="000000"/>
                <w:sz w:val="20"/>
                <w:szCs w:val="20"/>
              </w:rPr>
            </w:pPr>
            <w:r>
              <w:rPr>
                <w:b/>
                <w:bCs/>
                <w:color w:val="000000"/>
                <w:sz w:val="20"/>
                <w:szCs w:val="20"/>
              </w:rPr>
              <w:t>95% CI</w:t>
            </w:r>
          </w:p>
        </w:tc>
        <w:tc>
          <w:tcPr>
            <w:tcW w:w="0" w:type="auto"/>
            <w:tcBorders>
              <w:top w:val="nil"/>
              <w:left w:val="nil"/>
              <w:bottom w:val="single" w:sz="4" w:space="0" w:color="auto"/>
              <w:right w:val="single" w:sz="4" w:space="0" w:color="auto"/>
            </w:tcBorders>
            <w:shd w:val="clear" w:color="000000" w:fill="D9E1F2"/>
            <w:noWrap/>
            <w:vAlign w:val="bottom"/>
            <w:hideMark/>
          </w:tcPr>
          <w:p w14:paraId="6A17D57D" w14:textId="77777777" w:rsidR="00E81092" w:rsidRDefault="00E81092">
            <w:pPr>
              <w:jc w:val="center"/>
              <w:rPr>
                <w:b/>
                <w:bCs/>
                <w:color w:val="000000"/>
                <w:sz w:val="20"/>
                <w:szCs w:val="20"/>
              </w:rPr>
            </w:pPr>
            <w:r>
              <w:rPr>
                <w:b/>
                <w:bCs/>
                <w:color w:val="000000"/>
                <w:sz w:val="20"/>
                <w:szCs w:val="20"/>
              </w:rPr>
              <w:t>p</w:t>
            </w:r>
          </w:p>
        </w:tc>
      </w:tr>
      <w:tr w:rsidR="00E81092" w14:paraId="282CF7F7" w14:textId="77777777" w:rsidTr="00DB126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76AF27C" w14:textId="77777777" w:rsidR="00E81092" w:rsidRDefault="00E81092">
            <w:pPr>
              <w:jc w:val="center"/>
              <w:rPr>
                <w:color w:val="000000"/>
                <w:sz w:val="20"/>
                <w:szCs w:val="20"/>
              </w:rPr>
            </w:pPr>
            <w:r>
              <w:rPr>
                <w:color w:val="000000"/>
                <w:sz w:val="20"/>
                <w:szCs w:val="20"/>
              </w:rPr>
              <w:t>Imputed</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5CE57FD9" w14:textId="77777777" w:rsidR="00E81092" w:rsidRDefault="00E81092">
            <w:pPr>
              <w:jc w:val="center"/>
              <w:rPr>
                <w:color w:val="000000"/>
                <w:sz w:val="20"/>
                <w:szCs w:val="20"/>
              </w:rPr>
            </w:pPr>
            <w:r>
              <w:rPr>
                <w:color w:val="000000"/>
                <w:sz w:val="20"/>
                <w:szCs w:val="20"/>
              </w:rPr>
              <w:t>All Schools</w:t>
            </w:r>
          </w:p>
        </w:tc>
        <w:tc>
          <w:tcPr>
            <w:tcW w:w="0" w:type="auto"/>
            <w:tcBorders>
              <w:top w:val="nil"/>
              <w:left w:val="nil"/>
              <w:bottom w:val="single" w:sz="4" w:space="0" w:color="auto"/>
              <w:right w:val="single" w:sz="4" w:space="0" w:color="auto"/>
            </w:tcBorders>
            <w:shd w:val="clear" w:color="auto" w:fill="auto"/>
            <w:noWrap/>
            <w:vAlign w:val="bottom"/>
            <w:hideMark/>
          </w:tcPr>
          <w:p w14:paraId="6B668AF6" w14:textId="77777777" w:rsidR="00E81092" w:rsidRDefault="00E81092">
            <w:pPr>
              <w:rPr>
                <w:color w:val="000000"/>
                <w:sz w:val="20"/>
                <w:szCs w:val="20"/>
              </w:rPr>
            </w:pPr>
            <w:r>
              <w:rPr>
                <w:color w:val="000000"/>
                <w:sz w:val="20"/>
                <w:szCs w:val="20"/>
              </w:rPr>
              <w:t>All</w:t>
            </w:r>
          </w:p>
        </w:tc>
        <w:tc>
          <w:tcPr>
            <w:tcW w:w="0" w:type="auto"/>
            <w:tcBorders>
              <w:top w:val="nil"/>
              <w:left w:val="nil"/>
              <w:bottom w:val="single" w:sz="4" w:space="0" w:color="auto"/>
              <w:right w:val="single" w:sz="4" w:space="0" w:color="auto"/>
            </w:tcBorders>
            <w:shd w:val="clear" w:color="auto" w:fill="auto"/>
            <w:noWrap/>
            <w:vAlign w:val="bottom"/>
            <w:hideMark/>
          </w:tcPr>
          <w:p w14:paraId="57EDE51E" w14:textId="77777777" w:rsidR="00E81092" w:rsidRDefault="00E81092">
            <w:pPr>
              <w:jc w:val="center"/>
              <w:rPr>
                <w:color w:val="000000"/>
                <w:sz w:val="20"/>
                <w:szCs w:val="20"/>
              </w:rPr>
            </w:pPr>
            <w:r>
              <w:rPr>
                <w:color w:val="000000"/>
                <w:sz w:val="20"/>
                <w:szCs w:val="20"/>
              </w:rPr>
              <w:t>-0.30</w:t>
            </w:r>
          </w:p>
        </w:tc>
        <w:tc>
          <w:tcPr>
            <w:tcW w:w="0" w:type="auto"/>
            <w:tcBorders>
              <w:top w:val="nil"/>
              <w:left w:val="nil"/>
              <w:bottom w:val="single" w:sz="4" w:space="0" w:color="auto"/>
              <w:right w:val="single" w:sz="4" w:space="0" w:color="auto"/>
            </w:tcBorders>
            <w:shd w:val="clear" w:color="auto" w:fill="auto"/>
            <w:noWrap/>
            <w:vAlign w:val="bottom"/>
            <w:hideMark/>
          </w:tcPr>
          <w:p w14:paraId="5C7BA383" w14:textId="77777777" w:rsidR="00E81092" w:rsidRDefault="00E81092">
            <w:pPr>
              <w:jc w:val="center"/>
              <w:rPr>
                <w:color w:val="000000"/>
                <w:sz w:val="20"/>
                <w:szCs w:val="20"/>
              </w:rPr>
            </w:pPr>
            <w:r>
              <w:rPr>
                <w:color w:val="000000"/>
                <w:sz w:val="20"/>
                <w:szCs w:val="20"/>
              </w:rPr>
              <w:t>(-0.53, -0.07)</w:t>
            </w:r>
          </w:p>
        </w:tc>
        <w:tc>
          <w:tcPr>
            <w:tcW w:w="0" w:type="auto"/>
            <w:tcBorders>
              <w:top w:val="nil"/>
              <w:left w:val="nil"/>
              <w:bottom w:val="single" w:sz="4" w:space="0" w:color="auto"/>
              <w:right w:val="single" w:sz="4" w:space="0" w:color="auto"/>
            </w:tcBorders>
            <w:shd w:val="clear" w:color="auto" w:fill="auto"/>
            <w:noWrap/>
            <w:vAlign w:val="bottom"/>
            <w:hideMark/>
          </w:tcPr>
          <w:p w14:paraId="0E3CBCD9" w14:textId="77777777" w:rsidR="00E81092" w:rsidRDefault="00E81092">
            <w:pPr>
              <w:jc w:val="center"/>
              <w:rPr>
                <w:color w:val="000000"/>
                <w:sz w:val="20"/>
                <w:szCs w:val="20"/>
              </w:rPr>
            </w:pPr>
            <w:r>
              <w:rPr>
                <w:color w:val="000000"/>
                <w:sz w:val="20"/>
                <w:szCs w:val="20"/>
              </w:rPr>
              <w:t>0.012</w:t>
            </w:r>
          </w:p>
        </w:tc>
        <w:tc>
          <w:tcPr>
            <w:tcW w:w="0" w:type="auto"/>
            <w:tcBorders>
              <w:top w:val="nil"/>
              <w:left w:val="nil"/>
              <w:bottom w:val="single" w:sz="4" w:space="0" w:color="auto"/>
              <w:right w:val="single" w:sz="4" w:space="0" w:color="auto"/>
            </w:tcBorders>
            <w:shd w:val="clear" w:color="auto" w:fill="auto"/>
            <w:noWrap/>
            <w:vAlign w:val="bottom"/>
            <w:hideMark/>
          </w:tcPr>
          <w:p w14:paraId="4B2585A8" w14:textId="77777777" w:rsidR="00E81092" w:rsidRDefault="00E81092">
            <w:pPr>
              <w:jc w:val="center"/>
              <w:rPr>
                <w:color w:val="000000"/>
                <w:sz w:val="20"/>
                <w:szCs w:val="20"/>
              </w:rPr>
            </w:pPr>
            <w:r>
              <w:rPr>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bottom"/>
            <w:hideMark/>
          </w:tcPr>
          <w:p w14:paraId="79855A0A" w14:textId="77777777" w:rsidR="00E81092" w:rsidRDefault="00E81092">
            <w:pPr>
              <w:jc w:val="center"/>
              <w:rPr>
                <w:color w:val="000000"/>
                <w:sz w:val="20"/>
                <w:szCs w:val="20"/>
              </w:rPr>
            </w:pPr>
            <w:r>
              <w:rPr>
                <w:color w:val="000000"/>
                <w:sz w:val="20"/>
                <w:szCs w:val="20"/>
              </w:rPr>
              <w:t>(-0.14, 0.06)</w:t>
            </w:r>
          </w:p>
        </w:tc>
        <w:tc>
          <w:tcPr>
            <w:tcW w:w="0" w:type="auto"/>
            <w:tcBorders>
              <w:top w:val="nil"/>
              <w:left w:val="nil"/>
              <w:bottom w:val="single" w:sz="4" w:space="0" w:color="auto"/>
              <w:right w:val="single" w:sz="4" w:space="0" w:color="auto"/>
            </w:tcBorders>
            <w:shd w:val="clear" w:color="auto" w:fill="auto"/>
            <w:noWrap/>
            <w:vAlign w:val="bottom"/>
            <w:hideMark/>
          </w:tcPr>
          <w:p w14:paraId="0BDC33F0" w14:textId="77777777" w:rsidR="00E81092" w:rsidRDefault="00E81092">
            <w:pPr>
              <w:jc w:val="center"/>
              <w:rPr>
                <w:color w:val="000000"/>
                <w:sz w:val="20"/>
                <w:szCs w:val="20"/>
              </w:rPr>
            </w:pPr>
            <w:r>
              <w:rPr>
                <w:color w:val="000000"/>
                <w:sz w:val="20"/>
                <w:szCs w:val="20"/>
              </w:rPr>
              <w:t>0.432</w:t>
            </w:r>
          </w:p>
        </w:tc>
        <w:tc>
          <w:tcPr>
            <w:tcW w:w="0" w:type="auto"/>
            <w:tcBorders>
              <w:top w:val="nil"/>
              <w:left w:val="nil"/>
              <w:bottom w:val="single" w:sz="4" w:space="0" w:color="auto"/>
              <w:right w:val="single" w:sz="4" w:space="0" w:color="auto"/>
            </w:tcBorders>
            <w:shd w:val="clear" w:color="auto" w:fill="auto"/>
            <w:noWrap/>
            <w:vAlign w:val="bottom"/>
            <w:hideMark/>
          </w:tcPr>
          <w:p w14:paraId="19C12CDF" w14:textId="77777777" w:rsidR="00E81092" w:rsidRDefault="00E81092">
            <w:pPr>
              <w:jc w:val="center"/>
              <w:rPr>
                <w:color w:val="000000"/>
                <w:sz w:val="20"/>
                <w:szCs w:val="20"/>
              </w:rPr>
            </w:pPr>
            <w:r>
              <w:rPr>
                <w:color w:val="000000"/>
                <w:sz w:val="20"/>
                <w:szCs w:val="20"/>
              </w:rPr>
              <w:t>-0.09</w:t>
            </w:r>
          </w:p>
        </w:tc>
        <w:tc>
          <w:tcPr>
            <w:tcW w:w="0" w:type="auto"/>
            <w:tcBorders>
              <w:top w:val="nil"/>
              <w:left w:val="nil"/>
              <w:bottom w:val="single" w:sz="4" w:space="0" w:color="auto"/>
              <w:right w:val="single" w:sz="4" w:space="0" w:color="auto"/>
            </w:tcBorders>
            <w:shd w:val="clear" w:color="auto" w:fill="auto"/>
            <w:noWrap/>
            <w:vAlign w:val="bottom"/>
            <w:hideMark/>
          </w:tcPr>
          <w:p w14:paraId="22E320B5" w14:textId="77777777" w:rsidR="00E81092" w:rsidRDefault="00E81092">
            <w:pPr>
              <w:jc w:val="center"/>
              <w:rPr>
                <w:color w:val="000000"/>
                <w:sz w:val="20"/>
                <w:szCs w:val="20"/>
              </w:rPr>
            </w:pPr>
            <w:r>
              <w:rPr>
                <w:color w:val="000000"/>
                <w:sz w:val="20"/>
                <w:szCs w:val="20"/>
              </w:rPr>
              <w:t>(-0.44, 0.27)</w:t>
            </w:r>
          </w:p>
        </w:tc>
        <w:tc>
          <w:tcPr>
            <w:tcW w:w="0" w:type="auto"/>
            <w:tcBorders>
              <w:top w:val="nil"/>
              <w:left w:val="nil"/>
              <w:bottom w:val="single" w:sz="4" w:space="0" w:color="auto"/>
              <w:right w:val="single" w:sz="4" w:space="0" w:color="auto"/>
            </w:tcBorders>
            <w:shd w:val="clear" w:color="auto" w:fill="auto"/>
            <w:noWrap/>
            <w:vAlign w:val="bottom"/>
            <w:hideMark/>
          </w:tcPr>
          <w:p w14:paraId="7E6A9458" w14:textId="77777777" w:rsidR="00E81092" w:rsidRDefault="00E81092">
            <w:pPr>
              <w:jc w:val="center"/>
              <w:rPr>
                <w:color w:val="000000"/>
                <w:sz w:val="20"/>
                <w:szCs w:val="20"/>
              </w:rPr>
            </w:pPr>
            <w:r>
              <w:rPr>
                <w:color w:val="000000"/>
                <w:sz w:val="20"/>
                <w:szCs w:val="20"/>
              </w:rPr>
              <w:t>0.628</w:t>
            </w:r>
          </w:p>
        </w:tc>
        <w:tc>
          <w:tcPr>
            <w:tcW w:w="0" w:type="auto"/>
            <w:tcBorders>
              <w:top w:val="nil"/>
              <w:left w:val="nil"/>
              <w:bottom w:val="single" w:sz="4" w:space="0" w:color="auto"/>
              <w:right w:val="single" w:sz="4" w:space="0" w:color="auto"/>
            </w:tcBorders>
            <w:shd w:val="clear" w:color="auto" w:fill="auto"/>
            <w:noWrap/>
            <w:vAlign w:val="bottom"/>
            <w:hideMark/>
          </w:tcPr>
          <w:p w14:paraId="59C9F6F1" w14:textId="77777777" w:rsidR="00E81092" w:rsidRDefault="00E81092">
            <w:pPr>
              <w:jc w:val="center"/>
              <w:rPr>
                <w:color w:val="000000"/>
                <w:sz w:val="20"/>
                <w:szCs w:val="20"/>
              </w:rPr>
            </w:pPr>
            <w:r>
              <w:rPr>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bottom"/>
            <w:hideMark/>
          </w:tcPr>
          <w:p w14:paraId="341368DF" w14:textId="77777777" w:rsidR="00E81092" w:rsidRDefault="00E81092">
            <w:pPr>
              <w:jc w:val="center"/>
              <w:rPr>
                <w:color w:val="000000"/>
                <w:sz w:val="20"/>
                <w:szCs w:val="20"/>
              </w:rPr>
            </w:pPr>
            <w:r>
              <w:rPr>
                <w:color w:val="000000"/>
                <w:sz w:val="20"/>
                <w:szCs w:val="20"/>
              </w:rPr>
              <w:t>(-0.28, 0.23)</w:t>
            </w:r>
          </w:p>
        </w:tc>
        <w:tc>
          <w:tcPr>
            <w:tcW w:w="0" w:type="auto"/>
            <w:tcBorders>
              <w:top w:val="nil"/>
              <w:left w:val="nil"/>
              <w:bottom w:val="single" w:sz="4" w:space="0" w:color="auto"/>
              <w:right w:val="single" w:sz="4" w:space="0" w:color="auto"/>
            </w:tcBorders>
            <w:shd w:val="clear" w:color="auto" w:fill="auto"/>
            <w:noWrap/>
            <w:vAlign w:val="bottom"/>
            <w:hideMark/>
          </w:tcPr>
          <w:p w14:paraId="67AB0D60" w14:textId="77777777" w:rsidR="00E81092" w:rsidRDefault="00E81092">
            <w:pPr>
              <w:jc w:val="center"/>
              <w:rPr>
                <w:color w:val="000000"/>
                <w:sz w:val="20"/>
                <w:szCs w:val="20"/>
              </w:rPr>
            </w:pPr>
            <w:r>
              <w:rPr>
                <w:color w:val="000000"/>
                <w:sz w:val="20"/>
                <w:szCs w:val="20"/>
              </w:rPr>
              <w:t>0.851</w:t>
            </w:r>
          </w:p>
        </w:tc>
      </w:tr>
      <w:tr w:rsidR="00E81092" w14:paraId="5F1B125A"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60317B45"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552FD46"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CB6642" w14:textId="77777777" w:rsidR="00E81092" w:rsidRDefault="00E81092">
            <w:pPr>
              <w:rPr>
                <w:color w:val="000000"/>
                <w:sz w:val="20"/>
                <w:szCs w:val="20"/>
              </w:rPr>
            </w:pPr>
            <w:r>
              <w:rPr>
                <w:color w:val="000000"/>
                <w:sz w:val="20"/>
                <w:szCs w:val="20"/>
              </w:rPr>
              <w:t>Black</w:t>
            </w:r>
          </w:p>
        </w:tc>
        <w:tc>
          <w:tcPr>
            <w:tcW w:w="0" w:type="auto"/>
            <w:tcBorders>
              <w:top w:val="nil"/>
              <w:left w:val="nil"/>
              <w:bottom w:val="single" w:sz="4" w:space="0" w:color="auto"/>
              <w:right w:val="single" w:sz="4" w:space="0" w:color="auto"/>
            </w:tcBorders>
            <w:shd w:val="clear" w:color="auto" w:fill="auto"/>
            <w:noWrap/>
            <w:vAlign w:val="bottom"/>
            <w:hideMark/>
          </w:tcPr>
          <w:p w14:paraId="051EC72D" w14:textId="77777777" w:rsidR="00E81092" w:rsidRDefault="00E81092">
            <w:pPr>
              <w:jc w:val="center"/>
              <w:rPr>
                <w:color w:val="000000"/>
                <w:sz w:val="20"/>
                <w:szCs w:val="20"/>
              </w:rPr>
            </w:pPr>
            <w:r>
              <w:rPr>
                <w:color w:val="000000"/>
                <w:sz w:val="20"/>
                <w:szCs w:val="20"/>
              </w:rPr>
              <w:t>-0.09</w:t>
            </w:r>
          </w:p>
        </w:tc>
        <w:tc>
          <w:tcPr>
            <w:tcW w:w="0" w:type="auto"/>
            <w:tcBorders>
              <w:top w:val="nil"/>
              <w:left w:val="nil"/>
              <w:bottom w:val="single" w:sz="4" w:space="0" w:color="auto"/>
              <w:right w:val="single" w:sz="4" w:space="0" w:color="auto"/>
            </w:tcBorders>
            <w:shd w:val="clear" w:color="auto" w:fill="auto"/>
            <w:noWrap/>
            <w:vAlign w:val="bottom"/>
            <w:hideMark/>
          </w:tcPr>
          <w:p w14:paraId="08CBAA9F" w14:textId="77777777" w:rsidR="00E81092" w:rsidRDefault="00E81092">
            <w:pPr>
              <w:jc w:val="center"/>
              <w:rPr>
                <w:color w:val="000000"/>
                <w:sz w:val="20"/>
                <w:szCs w:val="20"/>
              </w:rPr>
            </w:pPr>
            <w:r>
              <w:rPr>
                <w:color w:val="000000"/>
                <w:sz w:val="20"/>
                <w:szCs w:val="20"/>
              </w:rPr>
              <w:t>(-0.44, 0.26)</w:t>
            </w:r>
          </w:p>
        </w:tc>
        <w:tc>
          <w:tcPr>
            <w:tcW w:w="0" w:type="auto"/>
            <w:tcBorders>
              <w:top w:val="nil"/>
              <w:left w:val="nil"/>
              <w:bottom w:val="single" w:sz="4" w:space="0" w:color="auto"/>
              <w:right w:val="single" w:sz="4" w:space="0" w:color="auto"/>
            </w:tcBorders>
            <w:shd w:val="clear" w:color="auto" w:fill="auto"/>
            <w:noWrap/>
            <w:vAlign w:val="bottom"/>
            <w:hideMark/>
          </w:tcPr>
          <w:p w14:paraId="085D3BC1" w14:textId="77777777" w:rsidR="00E81092" w:rsidRDefault="00E81092">
            <w:pPr>
              <w:jc w:val="center"/>
              <w:rPr>
                <w:color w:val="000000"/>
                <w:sz w:val="20"/>
                <w:szCs w:val="20"/>
              </w:rPr>
            </w:pPr>
            <w:r>
              <w:rPr>
                <w:color w:val="000000"/>
                <w:sz w:val="20"/>
                <w:szCs w:val="20"/>
              </w:rPr>
              <w:t>0.622</w:t>
            </w:r>
          </w:p>
        </w:tc>
        <w:tc>
          <w:tcPr>
            <w:tcW w:w="0" w:type="auto"/>
            <w:tcBorders>
              <w:top w:val="nil"/>
              <w:left w:val="nil"/>
              <w:bottom w:val="single" w:sz="4" w:space="0" w:color="auto"/>
              <w:right w:val="single" w:sz="4" w:space="0" w:color="auto"/>
            </w:tcBorders>
            <w:shd w:val="clear" w:color="auto" w:fill="auto"/>
            <w:noWrap/>
            <w:vAlign w:val="bottom"/>
            <w:hideMark/>
          </w:tcPr>
          <w:p w14:paraId="7BCA121B" w14:textId="77777777" w:rsidR="00E81092" w:rsidRDefault="00E81092">
            <w:pPr>
              <w:jc w:val="center"/>
              <w:rPr>
                <w:color w:val="000000"/>
                <w:sz w:val="20"/>
                <w:szCs w:val="20"/>
              </w:rPr>
            </w:pPr>
            <w:r>
              <w:rPr>
                <w:color w:val="000000"/>
                <w:sz w:val="20"/>
                <w:szCs w:val="20"/>
              </w:rPr>
              <w:t>-0.06</w:t>
            </w:r>
          </w:p>
        </w:tc>
        <w:tc>
          <w:tcPr>
            <w:tcW w:w="0" w:type="auto"/>
            <w:tcBorders>
              <w:top w:val="nil"/>
              <w:left w:val="nil"/>
              <w:bottom w:val="single" w:sz="4" w:space="0" w:color="auto"/>
              <w:right w:val="single" w:sz="4" w:space="0" w:color="auto"/>
            </w:tcBorders>
            <w:shd w:val="clear" w:color="auto" w:fill="auto"/>
            <w:noWrap/>
            <w:vAlign w:val="bottom"/>
            <w:hideMark/>
          </w:tcPr>
          <w:p w14:paraId="1225A274" w14:textId="77777777" w:rsidR="00E81092" w:rsidRDefault="00E81092">
            <w:pPr>
              <w:jc w:val="center"/>
              <w:rPr>
                <w:color w:val="000000"/>
                <w:sz w:val="20"/>
                <w:szCs w:val="20"/>
              </w:rPr>
            </w:pPr>
            <w:r>
              <w:rPr>
                <w:color w:val="000000"/>
                <w:sz w:val="20"/>
                <w:szCs w:val="20"/>
              </w:rPr>
              <w:t>(-0.16, 0.04)</w:t>
            </w:r>
          </w:p>
        </w:tc>
        <w:tc>
          <w:tcPr>
            <w:tcW w:w="0" w:type="auto"/>
            <w:tcBorders>
              <w:top w:val="nil"/>
              <w:left w:val="nil"/>
              <w:bottom w:val="single" w:sz="4" w:space="0" w:color="auto"/>
              <w:right w:val="single" w:sz="4" w:space="0" w:color="auto"/>
            </w:tcBorders>
            <w:shd w:val="clear" w:color="auto" w:fill="auto"/>
            <w:noWrap/>
            <w:vAlign w:val="bottom"/>
            <w:hideMark/>
          </w:tcPr>
          <w:p w14:paraId="48D5ED5E" w14:textId="77777777" w:rsidR="00E81092" w:rsidRDefault="00E81092">
            <w:pPr>
              <w:jc w:val="center"/>
              <w:rPr>
                <w:color w:val="000000"/>
                <w:sz w:val="20"/>
                <w:szCs w:val="20"/>
              </w:rPr>
            </w:pPr>
            <w:r>
              <w:rPr>
                <w:color w:val="000000"/>
                <w:sz w:val="20"/>
                <w:szCs w:val="20"/>
              </w:rPr>
              <w:t>0.239</w:t>
            </w:r>
          </w:p>
        </w:tc>
        <w:tc>
          <w:tcPr>
            <w:tcW w:w="0" w:type="auto"/>
            <w:tcBorders>
              <w:top w:val="nil"/>
              <w:left w:val="nil"/>
              <w:bottom w:val="single" w:sz="4" w:space="0" w:color="auto"/>
              <w:right w:val="single" w:sz="4" w:space="0" w:color="auto"/>
            </w:tcBorders>
            <w:shd w:val="clear" w:color="auto" w:fill="auto"/>
            <w:noWrap/>
            <w:vAlign w:val="bottom"/>
            <w:hideMark/>
          </w:tcPr>
          <w:p w14:paraId="520015F3" w14:textId="77777777" w:rsidR="00E81092" w:rsidRDefault="00E81092">
            <w:pPr>
              <w:jc w:val="center"/>
              <w:rPr>
                <w:color w:val="000000"/>
                <w:sz w:val="20"/>
                <w:szCs w:val="20"/>
              </w:rPr>
            </w:pPr>
            <w:r>
              <w:rPr>
                <w:color w:val="000000"/>
                <w:sz w:val="20"/>
                <w:szCs w:val="20"/>
              </w:rPr>
              <w:t>-0.24</w:t>
            </w:r>
          </w:p>
        </w:tc>
        <w:tc>
          <w:tcPr>
            <w:tcW w:w="0" w:type="auto"/>
            <w:tcBorders>
              <w:top w:val="nil"/>
              <w:left w:val="nil"/>
              <w:bottom w:val="single" w:sz="4" w:space="0" w:color="auto"/>
              <w:right w:val="single" w:sz="4" w:space="0" w:color="auto"/>
            </w:tcBorders>
            <w:shd w:val="clear" w:color="auto" w:fill="auto"/>
            <w:noWrap/>
            <w:vAlign w:val="bottom"/>
            <w:hideMark/>
          </w:tcPr>
          <w:p w14:paraId="6856ED35" w14:textId="77777777" w:rsidR="00E81092" w:rsidRDefault="00E81092">
            <w:pPr>
              <w:jc w:val="center"/>
              <w:rPr>
                <w:color w:val="000000"/>
                <w:sz w:val="20"/>
                <w:szCs w:val="20"/>
              </w:rPr>
            </w:pPr>
            <w:r>
              <w:rPr>
                <w:color w:val="000000"/>
                <w:sz w:val="20"/>
                <w:szCs w:val="20"/>
              </w:rPr>
              <w:t>(-0.74, 0.26)</w:t>
            </w:r>
          </w:p>
        </w:tc>
        <w:tc>
          <w:tcPr>
            <w:tcW w:w="0" w:type="auto"/>
            <w:tcBorders>
              <w:top w:val="nil"/>
              <w:left w:val="nil"/>
              <w:bottom w:val="single" w:sz="4" w:space="0" w:color="auto"/>
              <w:right w:val="single" w:sz="4" w:space="0" w:color="auto"/>
            </w:tcBorders>
            <w:shd w:val="clear" w:color="auto" w:fill="auto"/>
            <w:noWrap/>
            <w:vAlign w:val="bottom"/>
            <w:hideMark/>
          </w:tcPr>
          <w:p w14:paraId="69D6F39A" w14:textId="77777777" w:rsidR="00E81092" w:rsidRDefault="00E81092">
            <w:pPr>
              <w:jc w:val="center"/>
              <w:rPr>
                <w:color w:val="000000"/>
                <w:sz w:val="20"/>
                <w:szCs w:val="20"/>
              </w:rPr>
            </w:pPr>
            <w:r>
              <w:rPr>
                <w:color w:val="000000"/>
                <w:sz w:val="20"/>
                <w:szCs w:val="20"/>
              </w:rPr>
              <w:t>0.347</w:t>
            </w:r>
          </w:p>
        </w:tc>
        <w:tc>
          <w:tcPr>
            <w:tcW w:w="0" w:type="auto"/>
            <w:tcBorders>
              <w:top w:val="nil"/>
              <w:left w:val="nil"/>
              <w:bottom w:val="single" w:sz="4" w:space="0" w:color="auto"/>
              <w:right w:val="single" w:sz="4" w:space="0" w:color="auto"/>
            </w:tcBorders>
            <w:shd w:val="clear" w:color="auto" w:fill="auto"/>
            <w:noWrap/>
            <w:vAlign w:val="bottom"/>
            <w:hideMark/>
          </w:tcPr>
          <w:p w14:paraId="764C439E" w14:textId="77777777" w:rsidR="00E81092" w:rsidRDefault="00E81092">
            <w:pPr>
              <w:jc w:val="center"/>
              <w:rPr>
                <w:color w:val="000000"/>
                <w:sz w:val="20"/>
                <w:szCs w:val="20"/>
              </w:rPr>
            </w:pPr>
            <w:r>
              <w:rPr>
                <w:color w:val="000000"/>
                <w:sz w:val="20"/>
                <w:szCs w:val="20"/>
              </w:rPr>
              <w:t>-0.18</w:t>
            </w:r>
          </w:p>
        </w:tc>
        <w:tc>
          <w:tcPr>
            <w:tcW w:w="0" w:type="auto"/>
            <w:tcBorders>
              <w:top w:val="nil"/>
              <w:left w:val="nil"/>
              <w:bottom w:val="single" w:sz="4" w:space="0" w:color="auto"/>
              <w:right w:val="single" w:sz="4" w:space="0" w:color="auto"/>
            </w:tcBorders>
            <w:shd w:val="clear" w:color="auto" w:fill="auto"/>
            <w:noWrap/>
            <w:vAlign w:val="bottom"/>
            <w:hideMark/>
          </w:tcPr>
          <w:p w14:paraId="66CAFB15" w14:textId="77777777" w:rsidR="00E81092" w:rsidRDefault="00E81092">
            <w:pPr>
              <w:jc w:val="center"/>
              <w:rPr>
                <w:color w:val="000000"/>
                <w:sz w:val="20"/>
                <w:szCs w:val="20"/>
              </w:rPr>
            </w:pPr>
            <w:r>
              <w:rPr>
                <w:color w:val="000000"/>
                <w:sz w:val="20"/>
                <w:szCs w:val="20"/>
              </w:rPr>
              <w:t>(-0.56, 0.19)</w:t>
            </w:r>
          </w:p>
        </w:tc>
        <w:tc>
          <w:tcPr>
            <w:tcW w:w="0" w:type="auto"/>
            <w:tcBorders>
              <w:top w:val="nil"/>
              <w:left w:val="nil"/>
              <w:bottom w:val="single" w:sz="4" w:space="0" w:color="auto"/>
              <w:right w:val="single" w:sz="4" w:space="0" w:color="auto"/>
            </w:tcBorders>
            <w:shd w:val="clear" w:color="auto" w:fill="auto"/>
            <w:noWrap/>
            <w:vAlign w:val="bottom"/>
            <w:hideMark/>
          </w:tcPr>
          <w:p w14:paraId="140F4A0B" w14:textId="77777777" w:rsidR="00E81092" w:rsidRDefault="00E81092">
            <w:pPr>
              <w:jc w:val="center"/>
              <w:rPr>
                <w:color w:val="000000"/>
                <w:sz w:val="20"/>
                <w:szCs w:val="20"/>
              </w:rPr>
            </w:pPr>
            <w:r>
              <w:rPr>
                <w:color w:val="000000"/>
                <w:sz w:val="20"/>
                <w:szCs w:val="20"/>
              </w:rPr>
              <w:t>0.329</w:t>
            </w:r>
          </w:p>
        </w:tc>
      </w:tr>
      <w:tr w:rsidR="00E81092" w14:paraId="76AA6C7B"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53CED8DB"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1622E90"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EA11E74" w14:textId="77777777" w:rsidR="00E81092" w:rsidRDefault="00E81092">
            <w:pPr>
              <w:rPr>
                <w:color w:val="000000"/>
                <w:sz w:val="20"/>
                <w:szCs w:val="20"/>
              </w:rPr>
            </w:pPr>
            <w:r>
              <w:rPr>
                <w:color w:val="000000"/>
                <w:sz w:val="20"/>
                <w:szCs w:val="20"/>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361A47AB" w14:textId="77777777" w:rsidR="00E81092" w:rsidRDefault="00E81092">
            <w:pPr>
              <w:jc w:val="center"/>
              <w:rPr>
                <w:color w:val="000000"/>
                <w:sz w:val="20"/>
                <w:szCs w:val="20"/>
              </w:rPr>
            </w:pPr>
            <w:r>
              <w:rPr>
                <w:color w:val="000000"/>
                <w:sz w:val="20"/>
                <w:szCs w:val="20"/>
              </w:rPr>
              <w:t>-0.29</w:t>
            </w:r>
          </w:p>
        </w:tc>
        <w:tc>
          <w:tcPr>
            <w:tcW w:w="0" w:type="auto"/>
            <w:tcBorders>
              <w:top w:val="nil"/>
              <w:left w:val="nil"/>
              <w:bottom w:val="single" w:sz="4" w:space="0" w:color="auto"/>
              <w:right w:val="single" w:sz="4" w:space="0" w:color="auto"/>
            </w:tcBorders>
            <w:shd w:val="clear" w:color="auto" w:fill="auto"/>
            <w:noWrap/>
            <w:vAlign w:val="bottom"/>
            <w:hideMark/>
          </w:tcPr>
          <w:p w14:paraId="293C4AF5" w14:textId="77777777" w:rsidR="00E81092" w:rsidRDefault="00E81092">
            <w:pPr>
              <w:jc w:val="center"/>
              <w:rPr>
                <w:color w:val="000000"/>
                <w:sz w:val="20"/>
                <w:szCs w:val="20"/>
              </w:rPr>
            </w:pPr>
            <w:r>
              <w:rPr>
                <w:color w:val="000000"/>
                <w:sz w:val="20"/>
                <w:szCs w:val="20"/>
              </w:rPr>
              <w:t>(-0.64, 0.05)</w:t>
            </w:r>
          </w:p>
        </w:tc>
        <w:tc>
          <w:tcPr>
            <w:tcW w:w="0" w:type="auto"/>
            <w:tcBorders>
              <w:top w:val="nil"/>
              <w:left w:val="nil"/>
              <w:bottom w:val="single" w:sz="4" w:space="0" w:color="auto"/>
              <w:right w:val="single" w:sz="4" w:space="0" w:color="auto"/>
            </w:tcBorders>
            <w:shd w:val="clear" w:color="auto" w:fill="auto"/>
            <w:noWrap/>
            <w:vAlign w:val="bottom"/>
            <w:hideMark/>
          </w:tcPr>
          <w:p w14:paraId="091458B2" w14:textId="77777777" w:rsidR="00E81092" w:rsidRDefault="00E81092">
            <w:pPr>
              <w:jc w:val="center"/>
              <w:rPr>
                <w:color w:val="000000"/>
                <w:sz w:val="20"/>
                <w:szCs w:val="20"/>
              </w:rPr>
            </w:pPr>
            <w:r>
              <w:rPr>
                <w:color w:val="000000"/>
                <w:sz w:val="20"/>
                <w:szCs w:val="20"/>
              </w:rPr>
              <w:t>0.095</w:t>
            </w:r>
          </w:p>
        </w:tc>
        <w:tc>
          <w:tcPr>
            <w:tcW w:w="0" w:type="auto"/>
            <w:tcBorders>
              <w:top w:val="nil"/>
              <w:left w:val="nil"/>
              <w:bottom w:val="single" w:sz="4" w:space="0" w:color="auto"/>
              <w:right w:val="single" w:sz="4" w:space="0" w:color="auto"/>
            </w:tcBorders>
            <w:shd w:val="clear" w:color="auto" w:fill="auto"/>
            <w:noWrap/>
            <w:vAlign w:val="bottom"/>
            <w:hideMark/>
          </w:tcPr>
          <w:p w14:paraId="6C9B6746" w14:textId="77777777" w:rsidR="00E81092" w:rsidRDefault="00E81092">
            <w:pPr>
              <w:jc w:val="center"/>
              <w:rPr>
                <w:color w:val="000000"/>
                <w:sz w:val="20"/>
                <w:szCs w:val="20"/>
              </w:rPr>
            </w:pPr>
            <w:r>
              <w:rPr>
                <w:color w:val="000000"/>
                <w:sz w:val="20"/>
                <w:szCs w:val="20"/>
              </w:rPr>
              <w:t>-0.03</w:t>
            </w:r>
          </w:p>
        </w:tc>
        <w:tc>
          <w:tcPr>
            <w:tcW w:w="0" w:type="auto"/>
            <w:tcBorders>
              <w:top w:val="nil"/>
              <w:left w:val="nil"/>
              <w:bottom w:val="single" w:sz="4" w:space="0" w:color="auto"/>
              <w:right w:val="single" w:sz="4" w:space="0" w:color="auto"/>
            </w:tcBorders>
            <w:shd w:val="clear" w:color="auto" w:fill="auto"/>
            <w:noWrap/>
            <w:vAlign w:val="bottom"/>
            <w:hideMark/>
          </w:tcPr>
          <w:p w14:paraId="20D5D4A1" w14:textId="77777777" w:rsidR="00E81092" w:rsidRDefault="00E81092">
            <w:pPr>
              <w:jc w:val="center"/>
              <w:rPr>
                <w:color w:val="000000"/>
                <w:sz w:val="20"/>
                <w:szCs w:val="20"/>
              </w:rPr>
            </w:pPr>
            <w:r>
              <w:rPr>
                <w:color w:val="000000"/>
                <w:sz w:val="20"/>
                <w:szCs w:val="20"/>
              </w:rPr>
              <w:t>(-0.16, 0.10)</w:t>
            </w:r>
          </w:p>
        </w:tc>
        <w:tc>
          <w:tcPr>
            <w:tcW w:w="0" w:type="auto"/>
            <w:tcBorders>
              <w:top w:val="nil"/>
              <w:left w:val="nil"/>
              <w:bottom w:val="single" w:sz="4" w:space="0" w:color="auto"/>
              <w:right w:val="single" w:sz="4" w:space="0" w:color="auto"/>
            </w:tcBorders>
            <w:shd w:val="clear" w:color="auto" w:fill="auto"/>
            <w:noWrap/>
            <w:vAlign w:val="bottom"/>
            <w:hideMark/>
          </w:tcPr>
          <w:p w14:paraId="464AE30E" w14:textId="77777777" w:rsidR="00E81092" w:rsidRDefault="00E81092">
            <w:pPr>
              <w:jc w:val="center"/>
              <w:rPr>
                <w:color w:val="000000"/>
                <w:sz w:val="20"/>
                <w:szCs w:val="20"/>
              </w:rPr>
            </w:pPr>
            <w:r>
              <w:rPr>
                <w:color w:val="000000"/>
                <w:sz w:val="20"/>
                <w:szCs w:val="20"/>
              </w:rPr>
              <w:t>0.642</w:t>
            </w:r>
          </w:p>
        </w:tc>
        <w:tc>
          <w:tcPr>
            <w:tcW w:w="0" w:type="auto"/>
            <w:tcBorders>
              <w:top w:val="nil"/>
              <w:left w:val="nil"/>
              <w:bottom w:val="single" w:sz="4" w:space="0" w:color="auto"/>
              <w:right w:val="single" w:sz="4" w:space="0" w:color="auto"/>
            </w:tcBorders>
            <w:shd w:val="clear" w:color="auto" w:fill="auto"/>
            <w:noWrap/>
            <w:vAlign w:val="bottom"/>
            <w:hideMark/>
          </w:tcPr>
          <w:p w14:paraId="41F55D43" w14:textId="77777777" w:rsidR="00E81092" w:rsidRDefault="00E81092">
            <w:pPr>
              <w:jc w:val="center"/>
              <w:rPr>
                <w:color w:val="000000"/>
                <w:sz w:val="20"/>
                <w:szCs w:val="20"/>
              </w:rPr>
            </w:pPr>
            <w:r>
              <w:rPr>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bottom"/>
            <w:hideMark/>
          </w:tcPr>
          <w:p w14:paraId="7D07B09F" w14:textId="77777777" w:rsidR="00E81092" w:rsidRDefault="00E81092">
            <w:pPr>
              <w:jc w:val="center"/>
              <w:rPr>
                <w:color w:val="000000"/>
                <w:sz w:val="20"/>
                <w:szCs w:val="20"/>
              </w:rPr>
            </w:pPr>
            <w:r>
              <w:rPr>
                <w:color w:val="000000"/>
                <w:sz w:val="20"/>
                <w:szCs w:val="20"/>
              </w:rPr>
              <w:t>(-0.43, 0.38)</w:t>
            </w:r>
          </w:p>
        </w:tc>
        <w:tc>
          <w:tcPr>
            <w:tcW w:w="0" w:type="auto"/>
            <w:tcBorders>
              <w:top w:val="nil"/>
              <w:left w:val="nil"/>
              <w:bottom w:val="single" w:sz="4" w:space="0" w:color="auto"/>
              <w:right w:val="single" w:sz="4" w:space="0" w:color="auto"/>
            </w:tcBorders>
            <w:shd w:val="clear" w:color="auto" w:fill="auto"/>
            <w:noWrap/>
            <w:vAlign w:val="bottom"/>
            <w:hideMark/>
          </w:tcPr>
          <w:p w14:paraId="2B0FC96F" w14:textId="77777777" w:rsidR="00E81092" w:rsidRDefault="00E81092">
            <w:pPr>
              <w:jc w:val="center"/>
              <w:rPr>
                <w:color w:val="000000"/>
                <w:sz w:val="20"/>
                <w:szCs w:val="20"/>
              </w:rPr>
            </w:pPr>
            <w:r>
              <w:rPr>
                <w:color w:val="000000"/>
                <w:sz w:val="20"/>
                <w:szCs w:val="20"/>
              </w:rPr>
              <w:t>0.907</w:t>
            </w:r>
          </w:p>
        </w:tc>
        <w:tc>
          <w:tcPr>
            <w:tcW w:w="0" w:type="auto"/>
            <w:tcBorders>
              <w:top w:val="nil"/>
              <w:left w:val="nil"/>
              <w:bottom w:val="single" w:sz="4" w:space="0" w:color="auto"/>
              <w:right w:val="single" w:sz="4" w:space="0" w:color="auto"/>
            </w:tcBorders>
            <w:shd w:val="clear" w:color="auto" w:fill="auto"/>
            <w:noWrap/>
            <w:vAlign w:val="bottom"/>
            <w:hideMark/>
          </w:tcPr>
          <w:p w14:paraId="17AF82F7" w14:textId="77777777" w:rsidR="00E81092" w:rsidRDefault="00E81092">
            <w:pPr>
              <w:jc w:val="center"/>
              <w:rPr>
                <w:color w:val="000000"/>
                <w:sz w:val="20"/>
                <w:szCs w:val="20"/>
              </w:rPr>
            </w:pPr>
            <w:r>
              <w:rPr>
                <w:color w:val="000000"/>
                <w:sz w:val="20"/>
                <w:szCs w:val="20"/>
              </w:rPr>
              <w:t>0.10</w:t>
            </w:r>
          </w:p>
        </w:tc>
        <w:tc>
          <w:tcPr>
            <w:tcW w:w="0" w:type="auto"/>
            <w:tcBorders>
              <w:top w:val="nil"/>
              <w:left w:val="nil"/>
              <w:bottom w:val="single" w:sz="4" w:space="0" w:color="auto"/>
              <w:right w:val="single" w:sz="4" w:space="0" w:color="auto"/>
            </w:tcBorders>
            <w:shd w:val="clear" w:color="auto" w:fill="auto"/>
            <w:noWrap/>
            <w:vAlign w:val="bottom"/>
            <w:hideMark/>
          </w:tcPr>
          <w:p w14:paraId="433FF6D3" w14:textId="77777777" w:rsidR="00E81092" w:rsidRDefault="00E81092">
            <w:pPr>
              <w:jc w:val="center"/>
              <w:rPr>
                <w:color w:val="000000"/>
                <w:sz w:val="20"/>
                <w:szCs w:val="20"/>
              </w:rPr>
            </w:pPr>
            <w:r>
              <w:rPr>
                <w:color w:val="000000"/>
                <w:sz w:val="20"/>
                <w:szCs w:val="20"/>
              </w:rPr>
              <w:t>(-0.19, 0.39)</w:t>
            </w:r>
          </w:p>
        </w:tc>
        <w:tc>
          <w:tcPr>
            <w:tcW w:w="0" w:type="auto"/>
            <w:tcBorders>
              <w:top w:val="nil"/>
              <w:left w:val="nil"/>
              <w:bottom w:val="single" w:sz="4" w:space="0" w:color="auto"/>
              <w:right w:val="single" w:sz="4" w:space="0" w:color="auto"/>
            </w:tcBorders>
            <w:shd w:val="clear" w:color="auto" w:fill="auto"/>
            <w:noWrap/>
            <w:vAlign w:val="bottom"/>
            <w:hideMark/>
          </w:tcPr>
          <w:p w14:paraId="07ECE63B" w14:textId="77777777" w:rsidR="00E81092" w:rsidRDefault="00E81092">
            <w:pPr>
              <w:jc w:val="center"/>
              <w:rPr>
                <w:color w:val="000000"/>
                <w:sz w:val="20"/>
                <w:szCs w:val="20"/>
              </w:rPr>
            </w:pPr>
            <w:r>
              <w:rPr>
                <w:color w:val="000000"/>
                <w:sz w:val="20"/>
                <w:szCs w:val="20"/>
              </w:rPr>
              <w:t>0.504</w:t>
            </w:r>
          </w:p>
        </w:tc>
      </w:tr>
      <w:tr w:rsidR="00E81092" w14:paraId="5C3CE839"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5CE8D8D7"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BD3A6A4"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1ACC90E" w14:textId="77777777" w:rsidR="00E81092" w:rsidRDefault="00E81092">
            <w:pPr>
              <w:rPr>
                <w:color w:val="000000"/>
                <w:sz w:val="20"/>
                <w:szCs w:val="20"/>
              </w:rPr>
            </w:pPr>
            <w:r>
              <w:rPr>
                <w:color w:val="000000"/>
                <w:sz w:val="20"/>
                <w:szCs w:val="20"/>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4CA9F215" w14:textId="77777777" w:rsidR="00E81092" w:rsidRDefault="00E81092">
            <w:pPr>
              <w:jc w:val="center"/>
              <w:rPr>
                <w:color w:val="000000"/>
                <w:sz w:val="20"/>
                <w:szCs w:val="20"/>
              </w:rPr>
            </w:pPr>
            <w:r>
              <w:rPr>
                <w:color w:val="000000"/>
                <w:sz w:val="20"/>
                <w:szCs w:val="20"/>
              </w:rPr>
              <w:t>-0.17</w:t>
            </w:r>
          </w:p>
        </w:tc>
        <w:tc>
          <w:tcPr>
            <w:tcW w:w="0" w:type="auto"/>
            <w:tcBorders>
              <w:top w:val="nil"/>
              <w:left w:val="nil"/>
              <w:bottom w:val="single" w:sz="4" w:space="0" w:color="auto"/>
              <w:right w:val="single" w:sz="4" w:space="0" w:color="auto"/>
            </w:tcBorders>
            <w:shd w:val="clear" w:color="auto" w:fill="auto"/>
            <w:noWrap/>
            <w:vAlign w:val="bottom"/>
            <w:hideMark/>
          </w:tcPr>
          <w:p w14:paraId="2EB8DADC" w14:textId="77777777" w:rsidR="00E81092" w:rsidRDefault="00E81092">
            <w:pPr>
              <w:jc w:val="center"/>
              <w:rPr>
                <w:color w:val="000000"/>
                <w:sz w:val="20"/>
                <w:szCs w:val="20"/>
              </w:rPr>
            </w:pPr>
            <w:r>
              <w:rPr>
                <w:color w:val="000000"/>
                <w:sz w:val="20"/>
                <w:szCs w:val="20"/>
              </w:rPr>
              <w:t>(-0.60, 0.26)</w:t>
            </w:r>
          </w:p>
        </w:tc>
        <w:tc>
          <w:tcPr>
            <w:tcW w:w="0" w:type="auto"/>
            <w:tcBorders>
              <w:top w:val="nil"/>
              <w:left w:val="nil"/>
              <w:bottom w:val="single" w:sz="4" w:space="0" w:color="auto"/>
              <w:right w:val="single" w:sz="4" w:space="0" w:color="auto"/>
            </w:tcBorders>
            <w:shd w:val="clear" w:color="auto" w:fill="auto"/>
            <w:noWrap/>
            <w:vAlign w:val="bottom"/>
            <w:hideMark/>
          </w:tcPr>
          <w:p w14:paraId="04B0EB7D" w14:textId="77777777" w:rsidR="00E81092" w:rsidRDefault="00E81092">
            <w:pPr>
              <w:jc w:val="center"/>
              <w:rPr>
                <w:color w:val="000000"/>
                <w:sz w:val="20"/>
                <w:szCs w:val="20"/>
              </w:rPr>
            </w:pPr>
            <w:r>
              <w:rPr>
                <w:color w:val="000000"/>
                <w:sz w:val="20"/>
                <w:szCs w:val="20"/>
              </w:rPr>
              <w:t>0.435</w:t>
            </w:r>
          </w:p>
        </w:tc>
        <w:tc>
          <w:tcPr>
            <w:tcW w:w="0" w:type="auto"/>
            <w:tcBorders>
              <w:top w:val="nil"/>
              <w:left w:val="nil"/>
              <w:bottom w:val="single" w:sz="4" w:space="0" w:color="auto"/>
              <w:right w:val="single" w:sz="4" w:space="0" w:color="auto"/>
            </w:tcBorders>
            <w:shd w:val="clear" w:color="auto" w:fill="auto"/>
            <w:noWrap/>
            <w:vAlign w:val="bottom"/>
            <w:hideMark/>
          </w:tcPr>
          <w:p w14:paraId="1246CB6B" w14:textId="77777777" w:rsidR="00E81092" w:rsidRDefault="00E81092">
            <w:pPr>
              <w:jc w:val="center"/>
              <w:rPr>
                <w:color w:val="000000"/>
                <w:sz w:val="20"/>
                <w:szCs w:val="20"/>
              </w:rPr>
            </w:pPr>
            <w:r>
              <w:rPr>
                <w:color w:val="000000"/>
                <w:sz w:val="20"/>
                <w:szCs w:val="20"/>
              </w:rPr>
              <w:t>-0.06</w:t>
            </w:r>
          </w:p>
        </w:tc>
        <w:tc>
          <w:tcPr>
            <w:tcW w:w="0" w:type="auto"/>
            <w:tcBorders>
              <w:top w:val="nil"/>
              <w:left w:val="nil"/>
              <w:bottom w:val="single" w:sz="4" w:space="0" w:color="auto"/>
              <w:right w:val="single" w:sz="4" w:space="0" w:color="auto"/>
            </w:tcBorders>
            <w:shd w:val="clear" w:color="auto" w:fill="auto"/>
            <w:noWrap/>
            <w:vAlign w:val="bottom"/>
            <w:hideMark/>
          </w:tcPr>
          <w:p w14:paraId="40F67368" w14:textId="77777777" w:rsidR="00E81092" w:rsidRDefault="00E81092">
            <w:pPr>
              <w:jc w:val="center"/>
              <w:rPr>
                <w:color w:val="000000"/>
                <w:sz w:val="20"/>
                <w:szCs w:val="20"/>
              </w:rPr>
            </w:pPr>
            <w:r>
              <w:rPr>
                <w:color w:val="000000"/>
                <w:sz w:val="20"/>
                <w:szCs w:val="20"/>
              </w:rPr>
              <w:t>(-0.19, 0.07)</w:t>
            </w:r>
          </w:p>
        </w:tc>
        <w:tc>
          <w:tcPr>
            <w:tcW w:w="0" w:type="auto"/>
            <w:tcBorders>
              <w:top w:val="nil"/>
              <w:left w:val="nil"/>
              <w:bottom w:val="single" w:sz="4" w:space="0" w:color="auto"/>
              <w:right w:val="single" w:sz="4" w:space="0" w:color="auto"/>
            </w:tcBorders>
            <w:shd w:val="clear" w:color="auto" w:fill="auto"/>
            <w:noWrap/>
            <w:vAlign w:val="bottom"/>
            <w:hideMark/>
          </w:tcPr>
          <w:p w14:paraId="49B624B6" w14:textId="77777777" w:rsidR="00E81092" w:rsidRDefault="00E81092">
            <w:pPr>
              <w:jc w:val="center"/>
              <w:rPr>
                <w:color w:val="000000"/>
                <w:sz w:val="20"/>
                <w:szCs w:val="20"/>
              </w:rPr>
            </w:pPr>
            <w:r>
              <w:rPr>
                <w:color w:val="000000"/>
                <w:sz w:val="20"/>
                <w:szCs w:val="20"/>
              </w:rPr>
              <w:t>0.395</w:t>
            </w:r>
          </w:p>
        </w:tc>
        <w:tc>
          <w:tcPr>
            <w:tcW w:w="0" w:type="auto"/>
            <w:tcBorders>
              <w:top w:val="nil"/>
              <w:left w:val="nil"/>
              <w:bottom w:val="single" w:sz="4" w:space="0" w:color="auto"/>
              <w:right w:val="single" w:sz="4" w:space="0" w:color="auto"/>
            </w:tcBorders>
            <w:shd w:val="clear" w:color="auto" w:fill="auto"/>
            <w:noWrap/>
            <w:vAlign w:val="bottom"/>
            <w:hideMark/>
          </w:tcPr>
          <w:p w14:paraId="6BAB4257" w14:textId="77777777" w:rsidR="00E81092" w:rsidRDefault="00E81092">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41CF6D9" w14:textId="77777777" w:rsidR="00E81092" w:rsidRDefault="00E81092">
            <w:pPr>
              <w:jc w:val="center"/>
              <w:rPr>
                <w:color w:val="000000"/>
                <w:sz w:val="20"/>
                <w:szCs w:val="20"/>
              </w:rPr>
            </w:pPr>
            <w:r>
              <w:rPr>
                <w:color w:val="000000"/>
                <w:sz w:val="20"/>
                <w:szCs w:val="20"/>
              </w:rPr>
              <w:t>(-0.49, 0.48)</w:t>
            </w:r>
          </w:p>
        </w:tc>
        <w:tc>
          <w:tcPr>
            <w:tcW w:w="0" w:type="auto"/>
            <w:tcBorders>
              <w:top w:val="nil"/>
              <w:left w:val="nil"/>
              <w:bottom w:val="single" w:sz="4" w:space="0" w:color="auto"/>
              <w:right w:val="single" w:sz="4" w:space="0" w:color="auto"/>
            </w:tcBorders>
            <w:shd w:val="clear" w:color="auto" w:fill="auto"/>
            <w:noWrap/>
            <w:vAlign w:val="bottom"/>
            <w:hideMark/>
          </w:tcPr>
          <w:p w14:paraId="0636A466" w14:textId="77777777" w:rsidR="00E81092" w:rsidRDefault="00E81092">
            <w:pPr>
              <w:jc w:val="center"/>
              <w:rPr>
                <w:color w:val="000000"/>
                <w:sz w:val="20"/>
                <w:szCs w:val="20"/>
              </w:rPr>
            </w:pPr>
            <w:r>
              <w:rPr>
                <w:color w:val="000000"/>
                <w:sz w:val="20"/>
                <w:szCs w:val="20"/>
              </w:rPr>
              <w:t>0.984</w:t>
            </w:r>
          </w:p>
        </w:tc>
        <w:tc>
          <w:tcPr>
            <w:tcW w:w="0" w:type="auto"/>
            <w:tcBorders>
              <w:top w:val="nil"/>
              <w:left w:val="nil"/>
              <w:bottom w:val="single" w:sz="4" w:space="0" w:color="auto"/>
              <w:right w:val="single" w:sz="4" w:space="0" w:color="auto"/>
            </w:tcBorders>
            <w:shd w:val="clear" w:color="auto" w:fill="auto"/>
            <w:noWrap/>
            <w:vAlign w:val="bottom"/>
            <w:hideMark/>
          </w:tcPr>
          <w:p w14:paraId="794D8E0E" w14:textId="77777777" w:rsidR="00E81092" w:rsidRDefault="00E81092">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2F4FA759" w14:textId="77777777" w:rsidR="00E81092" w:rsidRDefault="00E81092">
            <w:pPr>
              <w:jc w:val="center"/>
              <w:rPr>
                <w:color w:val="000000"/>
                <w:sz w:val="20"/>
                <w:szCs w:val="20"/>
              </w:rPr>
            </w:pPr>
            <w:r>
              <w:rPr>
                <w:color w:val="000000"/>
                <w:sz w:val="20"/>
                <w:szCs w:val="20"/>
              </w:rPr>
              <w:t>(-0.36, 0.37)</w:t>
            </w:r>
          </w:p>
        </w:tc>
        <w:tc>
          <w:tcPr>
            <w:tcW w:w="0" w:type="auto"/>
            <w:tcBorders>
              <w:top w:val="nil"/>
              <w:left w:val="nil"/>
              <w:bottom w:val="single" w:sz="4" w:space="0" w:color="auto"/>
              <w:right w:val="single" w:sz="4" w:space="0" w:color="auto"/>
            </w:tcBorders>
            <w:shd w:val="clear" w:color="auto" w:fill="auto"/>
            <w:noWrap/>
            <w:vAlign w:val="bottom"/>
            <w:hideMark/>
          </w:tcPr>
          <w:p w14:paraId="1DD3C957" w14:textId="77777777" w:rsidR="00E81092" w:rsidRDefault="00E81092">
            <w:pPr>
              <w:jc w:val="center"/>
              <w:rPr>
                <w:color w:val="000000"/>
                <w:sz w:val="20"/>
                <w:szCs w:val="20"/>
              </w:rPr>
            </w:pPr>
            <w:r>
              <w:rPr>
                <w:color w:val="000000"/>
                <w:sz w:val="20"/>
                <w:szCs w:val="20"/>
              </w:rPr>
              <w:t>0.980</w:t>
            </w:r>
          </w:p>
        </w:tc>
      </w:tr>
      <w:tr w:rsidR="00E81092" w14:paraId="461EDB51" w14:textId="77777777" w:rsidTr="00DB1265">
        <w:trPr>
          <w:trHeight w:val="300"/>
        </w:trPr>
        <w:tc>
          <w:tcPr>
            <w:tcW w:w="0" w:type="auto"/>
            <w:vMerge/>
            <w:tcBorders>
              <w:top w:val="nil"/>
              <w:left w:val="single" w:sz="4" w:space="0" w:color="auto"/>
              <w:bottom w:val="single" w:sz="4" w:space="0" w:color="auto"/>
              <w:right w:val="single" w:sz="4" w:space="0" w:color="auto"/>
            </w:tcBorders>
            <w:vAlign w:val="center"/>
            <w:hideMark/>
          </w:tcPr>
          <w:p w14:paraId="0658AC72" w14:textId="77777777" w:rsidR="00E81092" w:rsidRDefault="00E81092">
            <w:pPr>
              <w:rPr>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12DC5334" w14:textId="77777777" w:rsidR="00E81092" w:rsidRDefault="00E81092">
            <w:pPr>
              <w:jc w:val="center"/>
              <w:rPr>
                <w:color w:val="000000"/>
                <w:sz w:val="20"/>
                <w:szCs w:val="20"/>
              </w:rPr>
            </w:pPr>
            <w:r>
              <w:rPr>
                <w:color w:val="000000"/>
                <w:sz w:val="20"/>
                <w:szCs w:val="20"/>
              </w:rPr>
              <w:t>Below Median White</w:t>
            </w:r>
          </w:p>
        </w:tc>
        <w:tc>
          <w:tcPr>
            <w:tcW w:w="0" w:type="auto"/>
            <w:tcBorders>
              <w:top w:val="nil"/>
              <w:left w:val="nil"/>
              <w:bottom w:val="single" w:sz="4" w:space="0" w:color="auto"/>
              <w:right w:val="single" w:sz="4" w:space="0" w:color="auto"/>
            </w:tcBorders>
            <w:shd w:val="clear" w:color="auto" w:fill="auto"/>
            <w:noWrap/>
            <w:vAlign w:val="bottom"/>
            <w:hideMark/>
          </w:tcPr>
          <w:p w14:paraId="2970B7CD" w14:textId="77777777" w:rsidR="00E81092" w:rsidRDefault="00E81092">
            <w:pPr>
              <w:rPr>
                <w:color w:val="000000"/>
                <w:sz w:val="20"/>
                <w:szCs w:val="20"/>
              </w:rPr>
            </w:pPr>
            <w:r>
              <w:rPr>
                <w:color w:val="000000"/>
                <w:sz w:val="20"/>
                <w:szCs w:val="20"/>
              </w:rPr>
              <w:t>All</w:t>
            </w:r>
          </w:p>
        </w:tc>
        <w:tc>
          <w:tcPr>
            <w:tcW w:w="0" w:type="auto"/>
            <w:tcBorders>
              <w:top w:val="nil"/>
              <w:left w:val="nil"/>
              <w:bottom w:val="single" w:sz="4" w:space="0" w:color="auto"/>
              <w:right w:val="single" w:sz="4" w:space="0" w:color="auto"/>
            </w:tcBorders>
            <w:shd w:val="clear" w:color="auto" w:fill="auto"/>
            <w:noWrap/>
            <w:vAlign w:val="bottom"/>
            <w:hideMark/>
          </w:tcPr>
          <w:p w14:paraId="6447F901" w14:textId="77777777" w:rsidR="00E81092" w:rsidRDefault="00E81092">
            <w:pPr>
              <w:jc w:val="center"/>
              <w:rPr>
                <w:color w:val="000000"/>
                <w:sz w:val="20"/>
                <w:szCs w:val="20"/>
              </w:rPr>
            </w:pPr>
            <w:r>
              <w:rPr>
                <w:color w:val="000000"/>
                <w:sz w:val="20"/>
                <w:szCs w:val="20"/>
              </w:rPr>
              <w:t>-0.52</w:t>
            </w:r>
          </w:p>
        </w:tc>
        <w:tc>
          <w:tcPr>
            <w:tcW w:w="0" w:type="auto"/>
            <w:tcBorders>
              <w:top w:val="nil"/>
              <w:left w:val="nil"/>
              <w:bottom w:val="single" w:sz="4" w:space="0" w:color="auto"/>
              <w:right w:val="single" w:sz="4" w:space="0" w:color="auto"/>
            </w:tcBorders>
            <w:shd w:val="clear" w:color="auto" w:fill="auto"/>
            <w:noWrap/>
            <w:vAlign w:val="bottom"/>
            <w:hideMark/>
          </w:tcPr>
          <w:p w14:paraId="38288AC8" w14:textId="77777777" w:rsidR="00E81092" w:rsidRDefault="00E81092">
            <w:pPr>
              <w:jc w:val="center"/>
              <w:rPr>
                <w:color w:val="000000"/>
                <w:sz w:val="20"/>
                <w:szCs w:val="20"/>
              </w:rPr>
            </w:pPr>
            <w:r>
              <w:rPr>
                <w:color w:val="000000"/>
                <w:sz w:val="20"/>
                <w:szCs w:val="20"/>
              </w:rPr>
              <w:t>(-0.86, -0.19)</w:t>
            </w:r>
          </w:p>
        </w:tc>
        <w:tc>
          <w:tcPr>
            <w:tcW w:w="0" w:type="auto"/>
            <w:tcBorders>
              <w:top w:val="nil"/>
              <w:left w:val="nil"/>
              <w:bottom w:val="single" w:sz="4" w:space="0" w:color="auto"/>
              <w:right w:val="single" w:sz="4" w:space="0" w:color="auto"/>
            </w:tcBorders>
            <w:shd w:val="clear" w:color="auto" w:fill="auto"/>
            <w:noWrap/>
            <w:vAlign w:val="bottom"/>
            <w:hideMark/>
          </w:tcPr>
          <w:p w14:paraId="0660F852" w14:textId="77777777" w:rsidR="00E81092" w:rsidRDefault="00E81092">
            <w:pPr>
              <w:jc w:val="center"/>
              <w:rPr>
                <w:color w:val="000000"/>
                <w:sz w:val="20"/>
                <w:szCs w:val="20"/>
              </w:rPr>
            </w:pPr>
            <w:r>
              <w:rPr>
                <w:color w:val="000000"/>
                <w:sz w:val="20"/>
                <w:szCs w:val="20"/>
              </w:rPr>
              <w:t>0.003</w:t>
            </w:r>
          </w:p>
        </w:tc>
        <w:tc>
          <w:tcPr>
            <w:tcW w:w="0" w:type="auto"/>
            <w:tcBorders>
              <w:top w:val="nil"/>
              <w:left w:val="nil"/>
              <w:bottom w:val="single" w:sz="4" w:space="0" w:color="auto"/>
              <w:right w:val="single" w:sz="4" w:space="0" w:color="auto"/>
            </w:tcBorders>
            <w:shd w:val="clear" w:color="auto" w:fill="auto"/>
            <w:noWrap/>
            <w:vAlign w:val="bottom"/>
            <w:hideMark/>
          </w:tcPr>
          <w:p w14:paraId="51231736" w14:textId="77777777" w:rsidR="00E81092" w:rsidRDefault="00E81092">
            <w:pPr>
              <w:jc w:val="center"/>
              <w:rPr>
                <w:color w:val="000000"/>
                <w:sz w:val="20"/>
                <w:szCs w:val="20"/>
              </w:rPr>
            </w:pPr>
            <w:r>
              <w:rPr>
                <w:color w:val="000000"/>
                <w:sz w:val="20"/>
                <w:szCs w:val="20"/>
              </w:rPr>
              <w:t>-0.05</w:t>
            </w:r>
          </w:p>
        </w:tc>
        <w:tc>
          <w:tcPr>
            <w:tcW w:w="0" w:type="auto"/>
            <w:tcBorders>
              <w:top w:val="nil"/>
              <w:left w:val="nil"/>
              <w:bottom w:val="single" w:sz="4" w:space="0" w:color="auto"/>
              <w:right w:val="single" w:sz="4" w:space="0" w:color="auto"/>
            </w:tcBorders>
            <w:shd w:val="clear" w:color="auto" w:fill="auto"/>
            <w:noWrap/>
            <w:vAlign w:val="bottom"/>
            <w:hideMark/>
          </w:tcPr>
          <w:p w14:paraId="4A3E6003" w14:textId="77777777" w:rsidR="00E81092" w:rsidRDefault="00E81092">
            <w:pPr>
              <w:jc w:val="center"/>
              <w:rPr>
                <w:color w:val="000000"/>
                <w:sz w:val="20"/>
                <w:szCs w:val="20"/>
              </w:rPr>
            </w:pPr>
            <w:r>
              <w:rPr>
                <w:color w:val="000000"/>
                <w:sz w:val="20"/>
                <w:szCs w:val="20"/>
              </w:rPr>
              <w:t>(-0.16, 0.07)</w:t>
            </w:r>
          </w:p>
        </w:tc>
        <w:tc>
          <w:tcPr>
            <w:tcW w:w="0" w:type="auto"/>
            <w:tcBorders>
              <w:top w:val="nil"/>
              <w:left w:val="nil"/>
              <w:bottom w:val="single" w:sz="4" w:space="0" w:color="auto"/>
              <w:right w:val="single" w:sz="4" w:space="0" w:color="auto"/>
            </w:tcBorders>
            <w:shd w:val="clear" w:color="auto" w:fill="auto"/>
            <w:noWrap/>
            <w:vAlign w:val="bottom"/>
            <w:hideMark/>
          </w:tcPr>
          <w:p w14:paraId="55F6346C" w14:textId="77777777" w:rsidR="00E81092" w:rsidRDefault="00E81092">
            <w:pPr>
              <w:jc w:val="center"/>
              <w:rPr>
                <w:color w:val="000000"/>
                <w:sz w:val="20"/>
                <w:szCs w:val="20"/>
              </w:rPr>
            </w:pPr>
            <w:r>
              <w:rPr>
                <w:color w:val="000000"/>
                <w:sz w:val="20"/>
                <w:szCs w:val="20"/>
              </w:rPr>
              <w:t>0.408</w:t>
            </w:r>
          </w:p>
        </w:tc>
        <w:tc>
          <w:tcPr>
            <w:tcW w:w="0" w:type="auto"/>
            <w:tcBorders>
              <w:top w:val="nil"/>
              <w:left w:val="nil"/>
              <w:bottom w:val="single" w:sz="4" w:space="0" w:color="auto"/>
              <w:right w:val="single" w:sz="4" w:space="0" w:color="auto"/>
            </w:tcBorders>
            <w:shd w:val="clear" w:color="auto" w:fill="auto"/>
            <w:noWrap/>
            <w:vAlign w:val="bottom"/>
            <w:hideMark/>
          </w:tcPr>
          <w:p w14:paraId="6145EB33" w14:textId="77777777" w:rsidR="00E81092" w:rsidRDefault="00E81092">
            <w:pPr>
              <w:jc w:val="center"/>
              <w:rPr>
                <w:color w:val="000000"/>
                <w:sz w:val="20"/>
                <w:szCs w:val="20"/>
              </w:rPr>
            </w:pPr>
            <w:r>
              <w:rPr>
                <w:color w:val="000000"/>
                <w:sz w:val="20"/>
                <w:szCs w:val="20"/>
              </w:rPr>
              <w:t>-0.19</w:t>
            </w:r>
          </w:p>
        </w:tc>
        <w:tc>
          <w:tcPr>
            <w:tcW w:w="0" w:type="auto"/>
            <w:tcBorders>
              <w:top w:val="nil"/>
              <w:left w:val="nil"/>
              <w:bottom w:val="single" w:sz="4" w:space="0" w:color="auto"/>
              <w:right w:val="single" w:sz="4" w:space="0" w:color="auto"/>
            </w:tcBorders>
            <w:shd w:val="clear" w:color="auto" w:fill="auto"/>
            <w:noWrap/>
            <w:vAlign w:val="bottom"/>
            <w:hideMark/>
          </w:tcPr>
          <w:p w14:paraId="525CE6CE" w14:textId="77777777" w:rsidR="00E81092" w:rsidRDefault="00E81092">
            <w:pPr>
              <w:jc w:val="center"/>
              <w:rPr>
                <w:color w:val="000000"/>
                <w:sz w:val="20"/>
                <w:szCs w:val="20"/>
              </w:rPr>
            </w:pPr>
            <w:r>
              <w:rPr>
                <w:color w:val="000000"/>
                <w:sz w:val="20"/>
                <w:szCs w:val="20"/>
              </w:rPr>
              <w:t>(-0.74, 0.37)</w:t>
            </w:r>
          </w:p>
        </w:tc>
        <w:tc>
          <w:tcPr>
            <w:tcW w:w="0" w:type="auto"/>
            <w:tcBorders>
              <w:top w:val="nil"/>
              <w:left w:val="nil"/>
              <w:bottom w:val="single" w:sz="4" w:space="0" w:color="auto"/>
              <w:right w:val="single" w:sz="4" w:space="0" w:color="auto"/>
            </w:tcBorders>
            <w:shd w:val="clear" w:color="auto" w:fill="auto"/>
            <w:noWrap/>
            <w:vAlign w:val="bottom"/>
            <w:hideMark/>
          </w:tcPr>
          <w:p w14:paraId="510F6086" w14:textId="77777777" w:rsidR="00E81092" w:rsidRDefault="00E81092">
            <w:pPr>
              <w:jc w:val="center"/>
              <w:rPr>
                <w:color w:val="000000"/>
                <w:sz w:val="20"/>
                <w:szCs w:val="20"/>
              </w:rPr>
            </w:pPr>
            <w:r>
              <w:rPr>
                <w:color w:val="000000"/>
                <w:sz w:val="20"/>
                <w:szCs w:val="20"/>
              </w:rPr>
              <w:t>0.497</w:t>
            </w:r>
          </w:p>
        </w:tc>
        <w:tc>
          <w:tcPr>
            <w:tcW w:w="0" w:type="auto"/>
            <w:tcBorders>
              <w:top w:val="nil"/>
              <w:left w:val="nil"/>
              <w:bottom w:val="single" w:sz="4" w:space="0" w:color="auto"/>
              <w:right w:val="single" w:sz="4" w:space="0" w:color="auto"/>
            </w:tcBorders>
            <w:shd w:val="clear" w:color="auto" w:fill="auto"/>
            <w:noWrap/>
            <w:vAlign w:val="bottom"/>
            <w:hideMark/>
          </w:tcPr>
          <w:p w14:paraId="55F6DFE7" w14:textId="77777777" w:rsidR="00E81092" w:rsidRDefault="00E81092">
            <w:pPr>
              <w:jc w:val="center"/>
              <w:rPr>
                <w:color w:val="000000"/>
                <w:sz w:val="20"/>
                <w:szCs w:val="20"/>
              </w:rPr>
            </w:pPr>
            <w:r>
              <w:rPr>
                <w:color w:val="000000"/>
                <w:sz w:val="20"/>
                <w:szCs w:val="20"/>
              </w:rPr>
              <w:t>-0.15</w:t>
            </w:r>
          </w:p>
        </w:tc>
        <w:tc>
          <w:tcPr>
            <w:tcW w:w="0" w:type="auto"/>
            <w:tcBorders>
              <w:top w:val="nil"/>
              <w:left w:val="nil"/>
              <w:bottom w:val="single" w:sz="4" w:space="0" w:color="auto"/>
              <w:right w:val="single" w:sz="4" w:space="0" w:color="auto"/>
            </w:tcBorders>
            <w:shd w:val="clear" w:color="auto" w:fill="auto"/>
            <w:noWrap/>
            <w:vAlign w:val="bottom"/>
            <w:hideMark/>
          </w:tcPr>
          <w:p w14:paraId="7AF877FB" w14:textId="77777777" w:rsidR="00E81092" w:rsidRDefault="00E81092">
            <w:pPr>
              <w:jc w:val="center"/>
              <w:rPr>
                <w:color w:val="000000"/>
                <w:sz w:val="20"/>
                <w:szCs w:val="20"/>
              </w:rPr>
            </w:pPr>
            <w:r>
              <w:rPr>
                <w:color w:val="000000"/>
                <w:sz w:val="20"/>
                <w:szCs w:val="20"/>
              </w:rPr>
              <w:t>(-0.54, 0.24)</w:t>
            </w:r>
          </w:p>
        </w:tc>
        <w:tc>
          <w:tcPr>
            <w:tcW w:w="0" w:type="auto"/>
            <w:tcBorders>
              <w:top w:val="nil"/>
              <w:left w:val="nil"/>
              <w:bottom w:val="single" w:sz="4" w:space="0" w:color="auto"/>
              <w:right w:val="single" w:sz="4" w:space="0" w:color="auto"/>
            </w:tcBorders>
            <w:shd w:val="clear" w:color="auto" w:fill="auto"/>
            <w:noWrap/>
            <w:vAlign w:val="bottom"/>
            <w:hideMark/>
          </w:tcPr>
          <w:p w14:paraId="291FDAEF" w14:textId="77777777" w:rsidR="00E81092" w:rsidRDefault="00E81092">
            <w:pPr>
              <w:jc w:val="center"/>
              <w:rPr>
                <w:color w:val="000000"/>
                <w:sz w:val="20"/>
                <w:szCs w:val="20"/>
              </w:rPr>
            </w:pPr>
            <w:r>
              <w:rPr>
                <w:color w:val="000000"/>
                <w:sz w:val="20"/>
                <w:szCs w:val="20"/>
              </w:rPr>
              <w:t>0.435</w:t>
            </w:r>
          </w:p>
        </w:tc>
      </w:tr>
      <w:tr w:rsidR="00E81092" w14:paraId="7CF7BD23"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28D079C2"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0DBDE51"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DECB745" w14:textId="77777777" w:rsidR="00E81092" w:rsidRDefault="00E81092">
            <w:pPr>
              <w:rPr>
                <w:color w:val="000000"/>
                <w:sz w:val="20"/>
                <w:szCs w:val="20"/>
              </w:rPr>
            </w:pPr>
            <w:r>
              <w:rPr>
                <w:color w:val="000000"/>
                <w:sz w:val="20"/>
                <w:szCs w:val="20"/>
              </w:rPr>
              <w:t>Black</w:t>
            </w:r>
          </w:p>
        </w:tc>
        <w:tc>
          <w:tcPr>
            <w:tcW w:w="0" w:type="auto"/>
            <w:tcBorders>
              <w:top w:val="nil"/>
              <w:left w:val="nil"/>
              <w:bottom w:val="single" w:sz="4" w:space="0" w:color="auto"/>
              <w:right w:val="single" w:sz="4" w:space="0" w:color="auto"/>
            </w:tcBorders>
            <w:shd w:val="clear" w:color="auto" w:fill="auto"/>
            <w:noWrap/>
            <w:vAlign w:val="bottom"/>
            <w:hideMark/>
          </w:tcPr>
          <w:p w14:paraId="2D3FB6D9" w14:textId="77777777" w:rsidR="00E81092" w:rsidRDefault="00E81092">
            <w:pPr>
              <w:jc w:val="center"/>
              <w:rPr>
                <w:color w:val="000000"/>
                <w:sz w:val="20"/>
                <w:szCs w:val="20"/>
              </w:rPr>
            </w:pPr>
            <w:r>
              <w:rPr>
                <w:color w:val="000000"/>
                <w:sz w:val="20"/>
                <w:szCs w:val="20"/>
              </w:rPr>
              <w:t>-0.19</w:t>
            </w:r>
          </w:p>
        </w:tc>
        <w:tc>
          <w:tcPr>
            <w:tcW w:w="0" w:type="auto"/>
            <w:tcBorders>
              <w:top w:val="nil"/>
              <w:left w:val="nil"/>
              <w:bottom w:val="single" w:sz="4" w:space="0" w:color="auto"/>
              <w:right w:val="single" w:sz="4" w:space="0" w:color="auto"/>
            </w:tcBorders>
            <w:shd w:val="clear" w:color="auto" w:fill="auto"/>
            <w:noWrap/>
            <w:vAlign w:val="bottom"/>
            <w:hideMark/>
          </w:tcPr>
          <w:p w14:paraId="00566227" w14:textId="77777777" w:rsidR="00E81092" w:rsidRDefault="00E81092">
            <w:pPr>
              <w:jc w:val="center"/>
              <w:rPr>
                <w:color w:val="000000"/>
                <w:sz w:val="20"/>
                <w:szCs w:val="20"/>
              </w:rPr>
            </w:pPr>
            <w:r>
              <w:rPr>
                <w:color w:val="000000"/>
                <w:sz w:val="20"/>
                <w:szCs w:val="20"/>
              </w:rPr>
              <w:t>(-0.58, 0.20)</w:t>
            </w:r>
          </w:p>
        </w:tc>
        <w:tc>
          <w:tcPr>
            <w:tcW w:w="0" w:type="auto"/>
            <w:tcBorders>
              <w:top w:val="nil"/>
              <w:left w:val="nil"/>
              <w:bottom w:val="single" w:sz="4" w:space="0" w:color="auto"/>
              <w:right w:val="single" w:sz="4" w:space="0" w:color="auto"/>
            </w:tcBorders>
            <w:shd w:val="clear" w:color="auto" w:fill="auto"/>
            <w:noWrap/>
            <w:vAlign w:val="bottom"/>
            <w:hideMark/>
          </w:tcPr>
          <w:p w14:paraId="0D0011F1" w14:textId="77777777" w:rsidR="00E81092" w:rsidRDefault="00E81092">
            <w:pPr>
              <w:jc w:val="center"/>
              <w:rPr>
                <w:color w:val="000000"/>
                <w:sz w:val="20"/>
                <w:szCs w:val="20"/>
              </w:rPr>
            </w:pPr>
            <w:r>
              <w:rPr>
                <w:color w:val="000000"/>
                <w:sz w:val="20"/>
                <w:szCs w:val="20"/>
              </w:rPr>
              <w:t>0.330</w:t>
            </w:r>
          </w:p>
        </w:tc>
        <w:tc>
          <w:tcPr>
            <w:tcW w:w="0" w:type="auto"/>
            <w:tcBorders>
              <w:top w:val="nil"/>
              <w:left w:val="nil"/>
              <w:bottom w:val="single" w:sz="4" w:space="0" w:color="auto"/>
              <w:right w:val="single" w:sz="4" w:space="0" w:color="auto"/>
            </w:tcBorders>
            <w:shd w:val="clear" w:color="auto" w:fill="auto"/>
            <w:noWrap/>
            <w:vAlign w:val="bottom"/>
            <w:hideMark/>
          </w:tcPr>
          <w:p w14:paraId="56BCFEA0" w14:textId="77777777" w:rsidR="00E81092" w:rsidRDefault="00E81092">
            <w:pPr>
              <w:jc w:val="center"/>
              <w:rPr>
                <w:color w:val="000000"/>
                <w:sz w:val="20"/>
                <w:szCs w:val="20"/>
              </w:rPr>
            </w:pPr>
            <w:r>
              <w:rPr>
                <w:color w:val="000000"/>
                <w:sz w:val="20"/>
                <w:szCs w:val="20"/>
              </w:rPr>
              <w:t>-0.08</w:t>
            </w:r>
          </w:p>
        </w:tc>
        <w:tc>
          <w:tcPr>
            <w:tcW w:w="0" w:type="auto"/>
            <w:tcBorders>
              <w:top w:val="nil"/>
              <w:left w:val="nil"/>
              <w:bottom w:val="single" w:sz="4" w:space="0" w:color="auto"/>
              <w:right w:val="single" w:sz="4" w:space="0" w:color="auto"/>
            </w:tcBorders>
            <w:shd w:val="clear" w:color="auto" w:fill="auto"/>
            <w:noWrap/>
            <w:vAlign w:val="bottom"/>
            <w:hideMark/>
          </w:tcPr>
          <w:p w14:paraId="2B81318F" w14:textId="77777777" w:rsidR="00E81092" w:rsidRDefault="00E81092">
            <w:pPr>
              <w:jc w:val="center"/>
              <w:rPr>
                <w:color w:val="000000"/>
                <w:sz w:val="20"/>
                <w:szCs w:val="20"/>
              </w:rPr>
            </w:pPr>
            <w:r>
              <w:rPr>
                <w:color w:val="000000"/>
                <w:sz w:val="20"/>
                <w:szCs w:val="20"/>
              </w:rPr>
              <w:t>(-0.19, 0.03)</w:t>
            </w:r>
          </w:p>
        </w:tc>
        <w:tc>
          <w:tcPr>
            <w:tcW w:w="0" w:type="auto"/>
            <w:tcBorders>
              <w:top w:val="nil"/>
              <w:left w:val="nil"/>
              <w:bottom w:val="single" w:sz="4" w:space="0" w:color="auto"/>
              <w:right w:val="single" w:sz="4" w:space="0" w:color="auto"/>
            </w:tcBorders>
            <w:shd w:val="clear" w:color="auto" w:fill="auto"/>
            <w:noWrap/>
            <w:vAlign w:val="bottom"/>
            <w:hideMark/>
          </w:tcPr>
          <w:p w14:paraId="165705A8" w14:textId="77777777" w:rsidR="00E81092" w:rsidRDefault="00E81092">
            <w:pPr>
              <w:jc w:val="center"/>
              <w:rPr>
                <w:color w:val="000000"/>
                <w:sz w:val="20"/>
                <w:szCs w:val="20"/>
              </w:rPr>
            </w:pPr>
            <w:r>
              <w:rPr>
                <w:color w:val="000000"/>
                <w:sz w:val="20"/>
                <w:szCs w:val="20"/>
              </w:rPr>
              <w:t>0.146</w:t>
            </w:r>
          </w:p>
        </w:tc>
        <w:tc>
          <w:tcPr>
            <w:tcW w:w="0" w:type="auto"/>
            <w:tcBorders>
              <w:top w:val="nil"/>
              <w:left w:val="nil"/>
              <w:bottom w:val="single" w:sz="4" w:space="0" w:color="auto"/>
              <w:right w:val="single" w:sz="4" w:space="0" w:color="auto"/>
            </w:tcBorders>
            <w:shd w:val="clear" w:color="auto" w:fill="auto"/>
            <w:noWrap/>
            <w:vAlign w:val="bottom"/>
            <w:hideMark/>
          </w:tcPr>
          <w:p w14:paraId="2380B52E" w14:textId="77777777" w:rsidR="00E81092" w:rsidRDefault="00E81092">
            <w:pPr>
              <w:jc w:val="center"/>
              <w:rPr>
                <w:color w:val="000000"/>
                <w:sz w:val="20"/>
                <w:szCs w:val="20"/>
              </w:rPr>
            </w:pPr>
            <w:r>
              <w:rPr>
                <w:color w:val="000000"/>
                <w:sz w:val="20"/>
                <w:szCs w:val="20"/>
              </w:rPr>
              <w:t>-0.30</w:t>
            </w:r>
          </w:p>
        </w:tc>
        <w:tc>
          <w:tcPr>
            <w:tcW w:w="0" w:type="auto"/>
            <w:tcBorders>
              <w:top w:val="nil"/>
              <w:left w:val="nil"/>
              <w:bottom w:val="single" w:sz="4" w:space="0" w:color="auto"/>
              <w:right w:val="single" w:sz="4" w:space="0" w:color="auto"/>
            </w:tcBorders>
            <w:shd w:val="clear" w:color="auto" w:fill="auto"/>
            <w:noWrap/>
            <w:vAlign w:val="bottom"/>
            <w:hideMark/>
          </w:tcPr>
          <w:p w14:paraId="1BB37390" w14:textId="77777777" w:rsidR="00E81092" w:rsidRDefault="00E81092">
            <w:pPr>
              <w:jc w:val="center"/>
              <w:rPr>
                <w:color w:val="000000"/>
                <w:sz w:val="20"/>
                <w:szCs w:val="20"/>
              </w:rPr>
            </w:pPr>
            <w:r>
              <w:rPr>
                <w:color w:val="000000"/>
                <w:sz w:val="20"/>
                <w:szCs w:val="20"/>
              </w:rPr>
              <w:t>(-0.87, 0.27)</w:t>
            </w:r>
          </w:p>
        </w:tc>
        <w:tc>
          <w:tcPr>
            <w:tcW w:w="0" w:type="auto"/>
            <w:tcBorders>
              <w:top w:val="nil"/>
              <w:left w:val="nil"/>
              <w:bottom w:val="single" w:sz="4" w:space="0" w:color="auto"/>
              <w:right w:val="single" w:sz="4" w:space="0" w:color="auto"/>
            </w:tcBorders>
            <w:shd w:val="clear" w:color="auto" w:fill="auto"/>
            <w:noWrap/>
            <w:vAlign w:val="bottom"/>
            <w:hideMark/>
          </w:tcPr>
          <w:p w14:paraId="4E652A96" w14:textId="77777777" w:rsidR="00E81092" w:rsidRDefault="00E81092">
            <w:pPr>
              <w:jc w:val="center"/>
              <w:rPr>
                <w:color w:val="000000"/>
                <w:sz w:val="20"/>
                <w:szCs w:val="20"/>
              </w:rPr>
            </w:pPr>
            <w:r>
              <w:rPr>
                <w:color w:val="000000"/>
                <w:sz w:val="20"/>
                <w:szCs w:val="20"/>
              </w:rPr>
              <w:t>0.290</w:t>
            </w:r>
          </w:p>
        </w:tc>
        <w:tc>
          <w:tcPr>
            <w:tcW w:w="0" w:type="auto"/>
            <w:tcBorders>
              <w:top w:val="nil"/>
              <w:left w:val="nil"/>
              <w:bottom w:val="single" w:sz="4" w:space="0" w:color="auto"/>
              <w:right w:val="single" w:sz="4" w:space="0" w:color="auto"/>
            </w:tcBorders>
            <w:shd w:val="clear" w:color="auto" w:fill="auto"/>
            <w:noWrap/>
            <w:vAlign w:val="bottom"/>
            <w:hideMark/>
          </w:tcPr>
          <w:p w14:paraId="1A1F9D14" w14:textId="77777777" w:rsidR="00E81092" w:rsidRDefault="00E81092">
            <w:pPr>
              <w:jc w:val="center"/>
              <w:rPr>
                <w:color w:val="000000"/>
                <w:sz w:val="20"/>
                <w:szCs w:val="20"/>
              </w:rPr>
            </w:pPr>
            <w:r>
              <w:rPr>
                <w:color w:val="000000"/>
                <w:sz w:val="20"/>
                <w:szCs w:val="20"/>
              </w:rPr>
              <w:t>-0.25</w:t>
            </w:r>
          </w:p>
        </w:tc>
        <w:tc>
          <w:tcPr>
            <w:tcW w:w="0" w:type="auto"/>
            <w:tcBorders>
              <w:top w:val="nil"/>
              <w:left w:val="nil"/>
              <w:bottom w:val="single" w:sz="4" w:space="0" w:color="auto"/>
              <w:right w:val="single" w:sz="4" w:space="0" w:color="auto"/>
            </w:tcBorders>
            <w:shd w:val="clear" w:color="auto" w:fill="auto"/>
            <w:noWrap/>
            <w:vAlign w:val="bottom"/>
            <w:hideMark/>
          </w:tcPr>
          <w:p w14:paraId="49D9C0E9" w14:textId="77777777" w:rsidR="00E81092" w:rsidRDefault="00E81092">
            <w:pPr>
              <w:jc w:val="center"/>
              <w:rPr>
                <w:color w:val="000000"/>
                <w:sz w:val="20"/>
                <w:szCs w:val="20"/>
              </w:rPr>
            </w:pPr>
            <w:r>
              <w:rPr>
                <w:color w:val="000000"/>
                <w:sz w:val="20"/>
                <w:szCs w:val="20"/>
              </w:rPr>
              <w:t>(-0.68, 0.18)</w:t>
            </w:r>
          </w:p>
        </w:tc>
        <w:tc>
          <w:tcPr>
            <w:tcW w:w="0" w:type="auto"/>
            <w:tcBorders>
              <w:top w:val="nil"/>
              <w:left w:val="nil"/>
              <w:bottom w:val="single" w:sz="4" w:space="0" w:color="auto"/>
              <w:right w:val="single" w:sz="4" w:space="0" w:color="auto"/>
            </w:tcBorders>
            <w:shd w:val="clear" w:color="auto" w:fill="auto"/>
            <w:noWrap/>
            <w:vAlign w:val="bottom"/>
            <w:hideMark/>
          </w:tcPr>
          <w:p w14:paraId="41CA90C6" w14:textId="77777777" w:rsidR="00E81092" w:rsidRDefault="00E81092">
            <w:pPr>
              <w:jc w:val="center"/>
              <w:rPr>
                <w:color w:val="000000"/>
                <w:sz w:val="20"/>
                <w:szCs w:val="20"/>
              </w:rPr>
            </w:pPr>
            <w:r>
              <w:rPr>
                <w:color w:val="000000"/>
                <w:sz w:val="20"/>
                <w:szCs w:val="20"/>
              </w:rPr>
              <w:t>0.241</w:t>
            </w:r>
          </w:p>
        </w:tc>
      </w:tr>
      <w:tr w:rsidR="00E81092" w14:paraId="21F8B1A2" w14:textId="77777777" w:rsidTr="00DB1265">
        <w:trPr>
          <w:trHeight w:val="300"/>
        </w:trPr>
        <w:tc>
          <w:tcPr>
            <w:tcW w:w="0" w:type="auto"/>
            <w:vMerge/>
            <w:tcBorders>
              <w:top w:val="nil"/>
              <w:left w:val="single" w:sz="4" w:space="0" w:color="auto"/>
              <w:bottom w:val="single" w:sz="4" w:space="0" w:color="auto"/>
              <w:right w:val="single" w:sz="4" w:space="0" w:color="auto"/>
            </w:tcBorders>
            <w:vAlign w:val="center"/>
            <w:hideMark/>
          </w:tcPr>
          <w:p w14:paraId="6B45F44D"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5BA1346"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E825472" w14:textId="77777777" w:rsidR="00E81092" w:rsidRDefault="00E81092">
            <w:pPr>
              <w:rPr>
                <w:color w:val="000000"/>
                <w:sz w:val="20"/>
                <w:szCs w:val="20"/>
              </w:rPr>
            </w:pPr>
            <w:r>
              <w:rPr>
                <w:color w:val="000000"/>
                <w:sz w:val="20"/>
                <w:szCs w:val="20"/>
              </w:rPr>
              <w:t>White</w:t>
            </w:r>
          </w:p>
        </w:tc>
        <w:tc>
          <w:tcPr>
            <w:tcW w:w="0" w:type="auto"/>
            <w:gridSpan w:val="12"/>
            <w:tcBorders>
              <w:top w:val="single" w:sz="4" w:space="0" w:color="auto"/>
              <w:left w:val="nil"/>
              <w:bottom w:val="single" w:sz="4" w:space="0" w:color="auto"/>
              <w:right w:val="single" w:sz="4" w:space="0" w:color="auto"/>
            </w:tcBorders>
            <w:shd w:val="clear" w:color="auto" w:fill="auto"/>
            <w:noWrap/>
            <w:vAlign w:val="bottom"/>
            <w:hideMark/>
          </w:tcPr>
          <w:p w14:paraId="68EE8888" w14:textId="77777777" w:rsidR="00E81092" w:rsidRDefault="00E81092">
            <w:pPr>
              <w:jc w:val="center"/>
              <w:rPr>
                <w:i/>
                <w:iCs/>
                <w:color w:val="000000"/>
                <w:sz w:val="20"/>
                <w:szCs w:val="20"/>
              </w:rPr>
            </w:pPr>
            <w:r>
              <w:rPr>
                <w:i/>
                <w:iCs/>
                <w:color w:val="000000"/>
                <w:sz w:val="20"/>
                <w:szCs w:val="20"/>
              </w:rPr>
              <w:t>FAILED TO CONVERGE</w:t>
            </w:r>
          </w:p>
        </w:tc>
      </w:tr>
      <w:tr w:rsidR="00E81092" w14:paraId="40419216"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5CC360BA"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E62A758"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9BACAC3" w14:textId="77777777" w:rsidR="00E81092" w:rsidRDefault="00E81092">
            <w:pPr>
              <w:rPr>
                <w:color w:val="000000"/>
                <w:sz w:val="20"/>
                <w:szCs w:val="20"/>
              </w:rPr>
            </w:pPr>
            <w:r>
              <w:rPr>
                <w:color w:val="000000"/>
                <w:sz w:val="20"/>
                <w:szCs w:val="20"/>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4E0174FA" w14:textId="77777777" w:rsidR="00E81092" w:rsidRDefault="00E81092">
            <w:pPr>
              <w:jc w:val="center"/>
              <w:rPr>
                <w:color w:val="000000"/>
                <w:sz w:val="20"/>
                <w:szCs w:val="20"/>
              </w:rPr>
            </w:pPr>
            <w:r>
              <w:rPr>
                <w:color w:val="000000"/>
                <w:sz w:val="20"/>
                <w:szCs w:val="20"/>
              </w:rPr>
              <w:t>-0.44</w:t>
            </w:r>
          </w:p>
        </w:tc>
        <w:tc>
          <w:tcPr>
            <w:tcW w:w="0" w:type="auto"/>
            <w:tcBorders>
              <w:top w:val="nil"/>
              <w:left w:val="nil"/>
              <w:bottom w:val="single" w:sz="4" w:space="0" w:color="auto"/>
              <w:right w:val="single" w:sz="4" w:space="0" w:color="auto"/>
            </w:tcBorders>
            <w:shd w:val="clear" w:color="auto" w:fill="auto"/>
            <w:noWrap/>
            <w:vAlign w:val="bottom"/>
            <w:hideMark/>
          </w:tcPr>
          <w:p w14:paraId="28F1885E" w14:textId="77777777" w:rsidR="00E81092" w:rsidRDefault="00E81092">
            <w:pPr>
              <w:jc w:val="center"/>
              <w:rPr>
                <w:color w:val="000000"/>
                <w:sz w:val="20"/>
                <w:szCs w:val="20"/>
              </w:rPr>
            </w:pPr>
            <w:r>
              <w:rPr>
                <w:color w:val="000000"/>
                <w:sz w:val="20"/>
                <w:szCs w:val="20"/>
              </w:rPr>
              <w:t>(-1.01, 0.12)</w:t>
            </w:r>
          </w:p>
        </w:tc>
        <w:tc>
          <w:tcPr>
            <w:tcW w:w="0" w:type="auto"/>
            <w:tcBorders>
              <w:top w:val="nil"/>
              <w:left w:val="nil"/>
              <w:bottom w:val="single" w:sz="4" w:space="0" w:color="auto"/>
              <w:right w:val="single" w:sz="4" w:space="0" w:color="auto"/>
            </w:tcBorders>
            <w:shd w:val="clear" w:color="auto" w:fill="auto"/>
            <w:noWrap/>
            <w:vAlign w:val="bottom"/>
            <w:hideMark/>
          </w:tcPr>
          <w:p w14:paraId="5509470D" w14:textId="77777777" w:rsidR="00E81092" w:rsidRDefault="00E81092">
            <w:pPr>
              <w:jc w:val="center"/>
              <w:rPr>
                <w:color w:val="000000"/>
                <w:sz w:val="20"/>
                <w:szCs w:val="20"/>
              </w:rPr>
            </w:pPr>
            <w:r>
              <w:rPr>
                <w:color w:val="000000"/>
                <w:sz w:val="20"/>
                <w:szCs w:val="20"/>
              </w:rPr>
              <w:t>0.120</w:t>
            </w:r>
          </w:p>
        </w:tc>
        <w:tc>
          <w:tcPr>
            <w:tcW w:w="0" w:type="auto"/>
            <w:tcBorders>
              <w:top w:val="nil"/>
              <w:left w:val="nil"/>
              <w:bottom w:val="single" w:sz="4" w:space="0" w:color="auto"/>
              <w:right w:val="single" w:sz="4" w:space="0" w:color="auto"/>
            </w:tcBorders>
            <w:shd w:val="clear" w:color="auto" w:fill="auto"/>
            <w:noWrap/>
            <w:vAlign w:val="bottom"/>
            <w:hideMark/>
          </w:tcPr>
          <w:p w14:paraId="5FF7B3CF" w14:textId="77777777" w:rsidR="00E81092" w:rsidRDefault="00E81092">
            <w:pPr>
              <w:jc w:val="center"/>
              <w:rPr>
                <w:color w:val="000000"/>
                <w:sz w:val="20"/>
                <w:szCs w:val="20"/>
              </w:rPr>
            </w:pPr>
            <w:r>
              <w:rPr>
                <w:color w:val="000000"/>
                <w:sz w:val="20"/>
                <w:szCs w:val="20"/>
              </w:rPr>
              <w:t>-0.08</w:t>
            </w:r>
          </w:p>
        </w:tc>
        <w:tc>
          <w:tcPr>
            <w:tcW w:w="0" w:type="auto"/>
            <w:tcBorders>
              <w:top w:val="nil"/>
              <w:left w:val="nil"/>
              <w:bottom w:val="single" w:sz="4" w:space="0" w:color="auto"/>
              <w:right w:val="single" w:sz="4" w:space="0" w:color="auto"/>
            </w:tcBorders>
            <w:shd w:val="clear" w:color="auto" w:fill="auto"/>
            <w:noWrap/>
            <w:vAlign w:val="bottom"/>
            <w:hideMark/>
          </w:tcPr>
          <w:p w14:paraId="3CB9F03B" w14:textId="77777777" w:rsidR="00E81092" w:rsidRDefault="00E81092">
            <w:pPr>
              <w:jc w:val="center"/>
              <w:rPr>
                <w:color w:val="000000"/>
                <w:sz w:val="20"/>
                <w:szCs w:val="20"/>
              </w:rPr>
            </w:pPr>
            <w:r>
              <w:rPr>
                <w:color w:val="000000"/>
                <w:sz w:val="20"/>
                <w:szCs w:val="20"/>
              </w:rPr>
              <w:t>(-0.26, 0.10)</w:t>
            </w:r>
          </w:p>
        </w:tc>
        <w:tc>
          <w:tcPr>
            <w:tcW w:w="0" w:type="auto"/>
            <w:tcBorders>
              <w:top w:val="nil"/>
              <w:left w:val="nil"/>
              <w:bottom w:val="single" w:sz="4" w:space="0" w:color="auto"/>
              <w:right w:val="single" w:sz="4" w:space="0" w:color="auto"/>
            </w:tcBorders>
            <w:shd w:val="clear" w:color="auto" w:fill="auto"/>
            <w:noWrap/>
            <w:vAlign w:val="bottom"/>
            <w:hideMark/>
          </w:tcPr>
          <w:p w14:paraId="4441CDB7" w14:textId="77777777" w:rsidR="00E81092" w:rsidRDefault="00E81092">
            <w:pPr>
              <w:jc w:val="center"/>
              <w:rPr>
                <w:color w:val="000000"/>
                <w:sz w:val="20"/>
                <w:szCs w:val="20"/>
              </w:rPr>
            </w:pPr>
            <w:r>
              <w:rPr>
                <w:color w:val="000000"/>
                <w:sz w:val="20"/>
                <w:szCs w:val="20"/>
              </w:rPr>
              <w:t>0.364</w:t>
            </w:r>
          </w:p>
        </w:tc>
        <w:tc>
          <w:tcPr>
            <w:tcW w:w="0" w:type="auto"/>
            <w:tcBorders>
              <w:top w:val="nil"/>
              <w:left w:val="nil"/>
              <w:bottom w:val="single" w:sz="4" w:space="0" w:color="auto"/>
              <w:right w:val="single" w:sz="4" w:space="0" w:color="auto"/>
            </w:tcBorders>
            <w:shd w:val="clear" w:color="auto" w:fill="auto"/>
            <w:noWrap/>
            <w:vAlign w:val="bottom"/>
            <w:hideMark/>
          </w:tcPr>
          <w:p w14:paraId="2B7DCDDB" w14:textId="77777777" w:rsidR="00E81092" w:rsidRDefault="00E81092">
            <w:pPr>
              <w:jc w:val="center"/>
              <w:rPr>
                <w:color w:val="000000"/>
                <w:sz w:val="20"/>
                <w:szCs w:val="20"/>
              </w:rPr>
            </w:pPr>
            <w:r>
              <w:rPr>
                <w:color w:val="000000"/>
                <w:sz w:val="20"/>
                <w:szCs w:val="20"/>
              </w:rPr>
              <w:t>-0.12</w:t>
            </w:r>
          </w:p>
        </w:tc>
        <w:tc>
          <w:tcPr>
            <w:tcW w:w="0" w:type="auto"/>
            <w:tcBorders>
              <w:top w:val="nil"/>
              <w:left w:val="nil"/>
              <w:bottom w:val="single" w:sz="4" w:space="0" w:color="auto"/>
              <w:right w:val="single" w:sz="4" w:space="0" w:color="auto"/>
            </w:tcBorders>
            <w:shd w:val="clear" w:color="auto" w:fill="auto"/>
            <w:noWrap/>
            <w:vAlign w:val="bottom"/>
            <w:hideMark/>
          </w:tcPr>
          <w:p w14:paraId="144F2560" w14:textId="77777777" w:rsidR="00E81092" w:rsidRDefault="00E81092">
            <w:pPr>
              <w:jc w:val="center"/>
              <w:rPr>
                <w:color w:val="000000"/>
                <w:sz w:val="20"/>
                <w:szCs w:val="20"/>
              </w:rPr>
            </w:pPr>
            <w:r>
              <w:rPr>
                <w:color w:val="000000"/>
                <w:sz w:val="20"/>
                <w:szCs w:val="20"/>
              </w:rPr>
              <w:t>(-0.80, 0.55)</w:t>
            </w:r>
          </w:p>
        </w:tc>
        <w:tc>
          <w:tcPr>
            <w:tcW w:w="0" w:type="auto"/>
            <w:tcBorders>
              <w:top w:val="nil"/>
              <w:left w:val="nil"/>
              <w:bottom w:val="single" w:sz="4" w:space="0" w:color="auto"/>
              <w:right w:val="single" w:sz="4" w:space="0" w:color="auto"/>
            </w:tcBorders>
            <w:shd w:val="clear" w:color="auto" w:fill="auto"/>
            <w:noWrap/>
            <w:vAlign w:val="bottom"/>
            <w:hideMark/>
          </w:tcPr>
          <w:p w14:paraId="3B598D0C" w14:textId="77777777" w:rsidR="00E81092" w:rsidRDefault="00E81092">
            <w:pPr>
              <w:jc w:val="center"/>
              <w:rPr>
                <w:color w:val="000000"/>
                <w:sz w:val="20"/>
                <w:szCs w:val="20"/>
              </w:rPr>
            </w:pPr>
            <w:r>
              <w:rPr>
                <w:color w:val="000000"/>
                <w:sz w:val="20"/>
                <w:szCs w:val="20"/>
              </w:rPr>
              <w:t>0.711</w:t>
            </w:r>
          </w:p>
        </w:tc>
        <w:tc>
          <w:tcPr>
            <w:tcW w:w="0" w:type="auto"/>
            <w:tcBorders>
              <w:top w:val="nil"/>
              <w:left w:val="nil"/>
              <w:bottom w:val="single" w:sz="4" w:space="0" w:color="auto"/>
              <w:right w:val="single" w:sz="4" w:space="0" w:color="auto"/>
            </w:tcBorders>
            <w:shd w:val="clear" w:color="auto" w:fill="auto"/>
            <w:noWrap/>
            <w:vAlign w:val="bottom"/>
            <w:hideMark/>
          </w:tcPr>
          <w:p w14:paraId="7584CF89" w14:textId="77777777" w:rsidR="00E81092" w:rsidRDefault="00E81092">
            <w:pPr>
              <w:jc w:val="center"/>
              <w:rPr>
                <w:color w:val="000000"/>
                <w:sz w:val="20"/>
                <w:szCs w:val="20"/>
              </w:rPr>
            </w:pPr>
            <w:r>
              <w:rPr>
                <w:color w:val="000000"/>
                <w:sz w:val="20"/>
                <w:szCs w:val="20"/>
              </w:rPr>
              <w:t>-0.13</w:t>
            </w:r>
          </w:p>
        </w:tc>
        <w:tc>
          <w:tcPr>
            <w:tcW w:w="0" w:type="auto"/>
            <w:tcBorders>
              <w:top w:val="nil"/>
              <w:left w:val="nil"/>
              <w:bottom w:val="single" w:sz="4" w:space="0" w:color="auto"/>
              <w:right w:val="single" w:sz="4" w:space="0" w:color="auto"/>
            </w:tcBorders>
            <w:shd w:val="clear" w:color="auto" w:fill="auto"/>
            <w:noWrap/>
            <w:vAlign w:val="bottom"/>
            <w:hideMark/>
          </w:tcPr>
          <w:p w14:paraId="031AB43B" w14:textId="77777777" w:rsidR="00E81092" w:rsidRDefault="00E81092">
            <w:pPr>
              <w:jc w:val="center"/>
              <w:rPr>
                <w:color w:val="000000"/>
                <w:sz w:val="20"/>
                <w:szCs w:val="20"/>
              </w:rPr>
            </w:pPr>
            <w:r>
              <w:rPr>
                <w:color w:val="000000"/>
                <w:sz w:val="20"/>
                <w:szCs w:val="20"/>
              </w:rPr>
              <w:t>(-0.64, 0.39)</w:t>
            </w:r>
          </w:p>
        </w:tc>
        <w:tc>
          <w:tcPr>
            <w:tcW w:w="0" w:type="auto"/>
            <w:tcBorders>
              <w:top w:val="nil"/>
              <w:left w:val="nil"/>
              <w:bottom w:val="single" w:sz="4" w:space="0" w:color="auto"/>
              <w:right w:val="single" w:sz="4" w:space="0" w:color="auto"/>
            </w:tcBorders>
            <w:shd w:val="clear" w:color="auto" w:fill="auto"/>
            <w:noWrap/>
            <w:vAlign w:val="bottom"/>
            <w:hideMark/>
          </w:tcPr>
          <w:p w14:paraId="3280FFD8" w14:textId="77777777" w:rsidR="00E81092" w:rsidRDefault="00E81092">
            <w:pPr>
              <w:jc w:val="center"/>
              <w:rPr>
                <w:color w:val="000000"/>
                <w:sz w:val="20"/>
                <w:szCs w:val="20"/>
              </w:rPr>
            </w:pPr>
            <w:r>
              <w:rPr>
                <w:color w:val="000000"/>
                <w:sz w:val="20"/>
                <w:szCs w:val="20"/>
              </w:rPr>
              <w:t>0.614</w:t>
            </w:r>
          </w:p>
        </w:tc>
      </w:tr>
      <w:tr w:rsidR="00E81092" w14:paraId="49CDFA06" w14:textId="77777777" w:rsidTr="00DB1265">
        <w:trPr>
          <w:trHeight w:val="300"/>
        </w:trPr>
        <w:tc>
          <w:tcPr>
            <w:tcW w:w="0" w:type="auto"/>
            <w:vMerge/>
            <w:tcBorders>
              <w:top w:val="nil"/>
              <w:left w:val="single" w:sz="4" w:space="0" w:color="auto"/>
              <w:bottom w:val="single" w:sz="4" w:space="0" w:color="auto"/>
              <w:right w:val="single" w:sz="4" w:space="0" w:color="auto"/>
            </w:tcBorders>
            <w:vAlign w:val="center"/>
            <w:hideMark/>
          </w:tcPr>
          <w:p w14:paraId="5472B91B" w14:textId="77777777" w:rsidR="00E81092" w:rsidRDefault="00E81092">
            <w:pPr>
              <w:rPr>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50343446" w14:textId="77777777" w:rsidR="00E81092" w:rsidRDefault="00E81092">
            <w:pPr>
              <w:jc w:val="center"/>
              <w:rPr>
                <w:color w:val="000000"/>
                <w:sz w:val="20"/>
                <w:szCs w:val="20"/>
              </w:rPr>
            </w:pPr>
            <w:r>
              <w:rPr>
                <w:color w:val="000000"/>
                <w:sz w:val="20"/>
                <w:szCs w:val="20"/>
              </w:rPr>
              <w:t>Above Median White</w:t>
            </w:r>
          </w:p>
        </w:tc>
        <w:tc>
          <w:tcPr>
            <w:tcW w:w="0" w:type="auto"/>
            <w:tcBorders>
              <w:top w:val="nil"/>
              <w:left w:val="nil"/>
              <w:bottom w:val="single" w:sz="4" w:space="0" w:color="auto"/>
              <w:right w:val="single" w:sz="4" w:space="0" w:color="auto"/>
            </w:tcBorders>
            <w:shd w:val="clear" w:color="auto" w:fill="auto"/>
            <w:noWrap/>
            <w:vAlign w:val="bottom"/>
            <w:hideMark/>
          </w:tcPr>
          <w:p w14:paraId="7DC637BE" w14:textId="77777777" w:rsidR="00E81092" w:rsidRDefault="00E81092">
            <w:pPr>
              <w:rPr>
                <w:color w:val="000000"/>
                <w:sz w:val="20"/>
                <w:szCs w:val="20"/>
              </w:rPr>
            </w:pPr>
            <w:r>
              <w:rPr>
                <w:color w:val="000000"/>
                <w:sz w:val="20"/>
                <w:szCs w:val="20"/>
              </w:rPr>
              <w:t>All</w:t>
            </w:r>
          </w:p>
        </w:tc>
        <w:tc>
          <w:tcPr>
            <w:tcW w:w="0" w:type="auto"/>
            <w:tcBorders>
              <w:top w:val="nil"/>
              <w:left w:val="nil"/>
              <w:bottom w:val="single" w:sz="4" w:space="0" w:color="auto"/>
              <w:right w:val="single" w:sz="4" w:space="0" w:color="auto"/>
            </w:tcBorders>
            <w:shd w:val="clear" w:color="auto" w:fill="auto"/>
            <w:noWrap/>
            <w:vAlign w:val="bottom"/>
            <w:hideMark/>
          </w:tcPr>
          <w:p w14:paraId="38557DD1" w14:textId="77777777" w:rsidR="00E81092" w:rsidRDefault="00E81092">
            <w:pPr>
              <w:jc w:val="center"/>
              <w:rPr>
                <w:color w:val="000000"/>
                <w:sz w:val="20"/>
                <w:szCs w:val="20"/>
              </w:rPr>
            </w:pPr>
            <w:r>
              <w:rPr>
                <w:color w:val="000000"/>
                <w:sz w:val="20"/>
                <w:szCs w:val="20"/>
              </w:rPr>
              <w:t>-0.01</w:t>
            </w:r>
          </w:p>
        </w:tc>
        <w:tc>
          <w:tcPr>
            <w:tcW w:w="0" w:type="auto"/>
            <w:tcBorders>
              <w:top w:val="nil"/>
              <w:left w:val="nil"/>
              <w:bottom w:val="single" w:sz="4" w:space="0" w:color="auto"/>
              <w:right w:val="single" w:sz="4" w:space="0" w:color="auto"/>
            </w:tcBorders>
            <w:shd w:val="clear" w:color="auto" w:fill="auto"/>
            <w:noWrap/>
            <w:vAlign w:val="bottom"/>
            <w:hideMark/>
          </w:tcPr>
          <w:p w14:paraId="42C89643" w14:textId="77777777" w:rsidR="00E81092" w:rsidRDefault="00E81092">
            <w:pPr>
              <w:jc w:val="center"/>
              <w:rPr>
                <w:color w:val="000000"/>
                <w:sz w:val="20"/>
                <w:szCs w:val="20"/>
              </w:rPr>
            </w:pPr>
            <w:r>
              <w:rPr>
                <w:color w:val="000000"/>
                <w:sz w:val="20"/>
                <w:szCs w:val="20"/>
              </w:rPr>
              <w:t>(-0.40, 0.38)</w:t>
            </w:r>
          </w:p>
        </w:tc>
        <w:tc>
          <w:tcPr>
            <w:tcW w:w="0" w:type="auto"/>
            <w:tcBorders>
              <w:top w:val="nil"/>
              <w:left w:val="nil"/>
              <w:bottom w:val="single" w:sz="4" w:space="0" w:color="auto"/>
              <w:right w:val="single" w:sz="4" w:space="0" w:color="auto"/>
            </w:tcBorders>
            <w:shd w:val="clear" w:color="auto" w:fill="auto"/>
            <w:noWrap/>
            <w:vAlign w:val="bottom"/>
            <w:hideMark/>
          </w:tcPr>
          <w:p w14:paraId="2439724A" w14:textId="77777777" w:rsidR="00E81092" w:rsidRDefault="00E81092">
            <w:pPr>
              <w:jc w:val="center"/>
              <w:rPr>
                <w:color w:val="000000"/>
                <w:sz w:val="20"/>
                <w:szCs w:val="20"/>
              </w:rPr>
            </w:pPr>
            <w:r>
              <w:rPr>
                <w:color w:val="000000"/>
                <w:sz w:val="20"/>
                <w:szCs w:val="20"/>
              </w:rPr>
              <w:t>0.960</w:t>
            </w:r>
          </w:p>
        </w:tc>
        <w:tc>
          <w:tcPr>
            <w:tcW w:w="0" w:type="auto"/>
            <w:tcBorders>
              <w:top w:val="nil"/>
              <w:left w:val="nil"/>
              <w:bottom w:val="single" w:sz="4" w:space="0" w:color="auto"/>
              <w:right w:val="single" w:sz="4" w:space="0" w:color="auto"/>
            </w:tcBorders>
            <w:shd w:val="clear" w:color="auto" w:fill="auto"/>
            <w:noWrap/>
            <w:vAlign w:val="bottom"/>
            <w:hideMark/>
          </w:tcPr>
          <w:p w14:paraId="4AE25494" w14:textId="77777777" w:rsidR="00E81092" w:rsidRDefault="00E81092">
            <w:pPr>
              <w:jc w:val="center"/>
              <w:rPr>
                <w:color w:val="000000"/>
                <w:sz w:val="20"/>
                <w:szCs w:val="20"/>
              </w:rPr>
            </w:pPr>
            <w:r>
              <w:rPr>
                <w:color w:val="000000"/>
                <w:sz w:val="20"/>
                <w:szCs w:val="20"/>
              </w:rPr>
              <w:t>-0.01</w:t>
            </w:r>
          </w:p>
        </w:tc>
        <w:tc>
          <w:tcPr>
            <w:tcW w:w="0" w:type="auto"/>
            <w:tcBorders>
              <w:top w:val="nil"/>
              <w:left w:val="nil"/>
              <w:bottom w:val="single" w:sz="4" w:space="0" w:color="auto"/>
              <w:right w:val="single" w:sz="4" w:space="0" w:color="auto"/>
            </w:tcBorders>
            <w:shd w:val="clear" w:color="auto" w:fill="auto"/>
            <w:noWrap/>
            <w:vAlign w:val="bottom"/>
            <w:hideMark/>
          </w:tcPr>
          <w:p w14:paraId="67D3877B" w14:textId="77777777" w:rsidR="00E81092" w:rsidRDefault="00E81092">
            <w:pPr>
              <w:jc w:val="center"/>
              <w:rPr>
                <w:color w:val="000000"/>
                <w:sz w:val="20"/>
                <w:szCs w:val="20"/>
              </w:rPr>
            </w:pPr>
            <w:r>
              <w:rPr>
                <w:color w:val="000000"/>
                <w:sz w:val="20"/>
                <w:szCs w:val="20"/>
              </w:rPr>
              <w:t>(-0.17, 0.14)</w:t>
            </w:r>
          </w:p>
        </w:tc>
        <w:tc>
          <w:tcPr>
            <w:tcW w:w="0" w:type="auto"/>
            <w:tcBorders>
              <w:top w:val="nil"/>
              <w:left w:val="nil"/>
              <w:bottom w:val="single" w:sz="4" w:space="0" w:color="auto"/>
              <w:right w:val="single" w:sz="4" w:space="0" w:color="auto"/>
            </w:tcBorders>
            <w:shd w:val="clear" w:color="auto" w:fill="auto"/>
            <w:noWrap/>
            <w:vAlign w:val="bottom"/>
            <w:hideMark/>
          </w:tcPr>
          <w:p w14:paraId="39017218" w14:textId="77777777" w:rsidR="00E81092" w:rsidRDefault="00E81092">
            <w:pPr>
              <w:jc w:val="center"/>
              <w:rPr>
                <w:color w:val="000000"/>
                <w:sz w:val="20"/>
                <w:szCs w:val="20"/>
              </w:rPr>
            </w:pPr>
            <w:r>
              <w:rPr>
                <w:color w:val="000000"/>
                <w:sz w:val="20"/>
                <w:szCs w:val="20"/>
              </w:rPr>
              <w:t>0.850</w:t>
            </w:r>
          </w:p>
        </w:tc>
        <w:tc>
          <w:tcPr>
            <w:tcW w:w="0" w:type="auto"/>
            <w:tcBorders>
              <w:top w:val="nil"/>
              <w:left w:val="nil"/>
              <w:bottom w:val="single" w:sz="4" w:space="0" w:color="auto"/>
              <w:right w:val="single" w:sz="4" w:space="0" w:color="auto"/>
            </w:tcBorders>
            <w:shd w:val="clear" w:color="auto" w:fill="auto"/>
            <w:noWrap/>
            <w:vAlign w:val="bottom"/>
            <w:hideMark/>
          </w:tcPr>
          <w:p w14:paraId="0782D897" w14:textId="77777777" w:rsidR="00E81092" w:rsidRDefault="00E81092">
            <w:pPr>
              <w:jc w:val="center"/>
              <w:rPr>
                <w:color w:val="000000"/>
                <w:sz w:val="20"/>
                <w:szCs w:val="20"/>
              </w:rPr>
            </w:pPr>
            <w:r>
              <w:rPr>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bottom"/>
            <w:hideMark/>
          </w:tcPr>
          <w:p w14:paraId="41BBD27A" w14:textId="77777777" w:rsidR="00E81092" w:rsidRDefault="00E81092">
            <w:pPr>
              <w:jc w:val="center"/>
              <w:rPr>
                <w:color w:val="000000"/>
                <w:sz w:val="20"/>
                <w:szCs w:val="20"/>
              </w:rPr>
            </w:pPr>
            <w:r>
              <w:rPr>
                <w:color w:val="000000"/>
                <w:sz w:val="20"/>
                <w:szCs w:val="20"/>
              </w:rPr>
              <w:t>(-0.42, 0.50)</w:t>
            </w:r>
          </w:p>
        </w:tc>
        <w:tc>
          <w:tcPr>
            <w:tcW w:w="0" w:type="auto"/>
            <w:tcBorders>
              <w:top w:val="nil"/>
              <w:left w:val="nil"/>
              <w:bottom w:val="single" w:sz="4" w:space="0" w:color="auto"/>
              <w:right w:val="single" w:sz="4" w:space="0" w:color="auto"/>
            </w:tcBorders>
            <w:shd w:val="clear" w:color="auto" w:fill="auto"/>
            <w:noWrap/>
            <w:vAlign w:val="bottom"/>
            <w:hideMark/>
          </w:tcPr>
          <w:p w14:paraId="5D865FF2" w14:textId="77777777" w:rsidR="00E81092" w:rsidRDefault="00E81092">
            <w:pPr>
              <w:jc w:val="center"/>
              <w:rPr>
                <w:color w:val="000000"/>
                <w:sz w:val="20"/>
                <w:szCs w:val="20"/>
              </w:rPr>
            </w:pPr>
            <w:r>
              <w:rPr>
                <w:color w:val="000000"/>
                <w:sz w:val="20"/>
                <w:szCs w:val="20"/>
              </w:rPr>
              <w:t>0.848</w:t>
            </w:r>
          </w:p>
        </w:tc>
        <w:tc>
          <w:tcPr>
            <w:tcW w:w="0" w:type="auto"/>
            <w:tcBorders>
              <w:top w:val="nil"/>
              <w:left w:val="nil"/>
              <w:bottom w:val="single" w:sz="4" w:space="0" w:color="auto"/>
              <w:right w:val="single" w:sz="4" w:space="0" w:color="auto"/>
            </w:tcBorders>
            <w:shd w:val="clear" w:color="auto" w:fill="auto"/>
            <w:noWrap/>
            <w:vAlign w:val="bottom"/>
            <w:hideMark/>
          </w:tcPr>
          <w:p w14:paraId="071BA7A6" w14:textId="77777777" w:rsidR="00E81092" w:rsidRDefault="00E81092">
            <w:pPr>
              <w:jc w:val="center"/>
              <w:rPr>
                <w:color w:val="000000"/>
                <w:sz w:val="20"/>
                <w:szCs w:val="20"/>
              </w:rPr>
            </w:pPr>
            <w:r>
              <w:rPr>
                <w:color w:val="000000"/>
                <w:sz w:val="20"/>
                <w:szCs w:val="20"/>
              </w:rPr>
              <w:t>0.11</w:t>
            </w:r>
          </w:p>
        </w:tc>
        <w:tc>
          <w:tcPr>
            <w:tcW w:w="0" w:type="auto"/>
            <w:tcBorders>
              <w:top w:val="nil"/>
              <w:left w:val="nil"/>
              <w:bottom w:val="single" w:sz="4" w:space="0" w:color="auto"/>
              <w:right w:val="single" w:sz="4" w:space="0" w:color="auto"/>
            </w:tcBorders>
            <w:shd w:val="clear" w:color="auto" w:fill="auto"/>
            <w:noWrap/>
            <w:vAlign w:val="bottom"/>
            <w:hideMark/>
          </w:tcPr>
          <w:p w14:paraId="4AFB51E3" w14:textId="77777777" w:rsidR="00E81092" w:rsidRDefault="00E81092">
            <w:pPr>
              <w:jc w:val="center"/>
              <w:rPr>
                <w:color w:val="000000"/>
                <w:sz w:val="20"/>
                <w:szCs w:val="20"/>
              </w:rPr>
            </w:pPr>
            <w:r>
              <w:rPr>
                <w:color w:val="000000"/>
                <w:sz w:val="20"/>
                <w:szCs w:val="20"/>
              </w:rPr>
              <w:t>(-0.26, 0.48)</w:t>
            </w:r>
          </w:p>
        </w:tc>
        <w:tc>
          <w:tcPr>
            <w:tcW w:w="0" w:type="auto"/>
            <w:tcBorders>
              <w:top w:val="nil"/>
              <w:left w:val="nil"/>
              <w:bottom w:val="single" w:sz="4" w:space="0" w:color="auto"/>
              <w:right w:val="single" w:sz="4" w:space="0" w:color="auto"/>
            </w:tcBorders>
            <w:shd w:val="clear" w:color="auto" w:fill="auto"/>
            <w:noWrap/>
            <w:vAlign w:val="bottom"/>
            <w:hideMark/>
          </w:tcPr>
          <w:p w14:paraId="26814F5A" w14:textId="77777777" w:rsidR="00E81092" w:rsidRDefault="00E81092">
            <w:pPr>
              <w:jc w:val="center"/>
              <w:rPr>
                <w:color w:val="000000"/>
                <w:sz w:val="20"/>
                <w:szCs w:val="20"/>
              </w:rPr>
            </w:pPr>
            <w:r>
              <w:rPr>
                <w:color w:val="000000"/>
                <w:sz w:val="20"/>
                <w:szCs w:val="20"/>
              </w:rPr>
              <w:t>0.557</w:t>
            </w:r>
          </w:p>
        </w:tc>
      </w:tr>
      <w:tr w:rsidR="00E81092" w14:paraId="70660BE3"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7DFD9935"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04EB8F14"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BDC9974" w14:textId="77777777" w:rsidR="00E81092" w:rsidRDefault="00E81092">
            <w:pPr>
              <w:rPr>
                <w:color w:val="000000"/>
                <w:sz w:val="20"/>
                <w:szCs w:val="20"/>
              </w:rPr>
            </w:pPr>
            <w:r>
              <w:rPr>
                <w:color w:val="000000"/>
                <w:sz w:val="20"/>
                <w:szCs w:val="20"/>
              </w:rPr>
              <w:t>Black</w:t>
            </w:r>
          </w:p>
        </w:tc>
        <w:tc>
          <w:tcPr>
            <w:tcW w:w="0" w:type="auto"/>
            <w:tcBorders>
              <w:top w:val="nil"/>
              <w:left w:val="nil"/>
              <w:bottom w:val="single" w:sz="4" w:space="0" w:color="auto"/>
              <w:right w:val="single" w:sz="4" w:space="0" w:color="auto"/>
            </w:tcBorders>
            <w:shd w:val="clear" w:color="auto" w:fill="auto"/>
            <w:noWrap/>
            <w:vAlign w:val="bottom"/>
            <w:hideMark/>
          </w:tcPr>
          <w:p w14:paraId="38F7D0E8" w14:textId="77777777" w:rsidR="00E81092" w:rsidRDefault="00E81092">
            <w:pPr>
              <w:jc w:val="center"/>
              <w:rPr>
                <w:color w:val="000000"/>
                <w:sz w:val="20"/>
                <w:szCs w:val="20"/>
              </w:rPr>
            </w:pPr>
            <w:r>
              <w:rPr>
                <w:color w:val="000000"/>
                <w:sz w:val="20"/>
                <w:szCs w:val="20"/>
              </w:rPr>
              <w:t>1.70</w:t>
            </w:r>
          </w:p>
        </w:tc>
        <w:tc>
          <w:tcPr>
            <w:tcW w:w="0" w:type="auto"/>
            <w:tcBorders>
              <w:top w:val="nil"/>
              <w:left w:val="nil"/>
              <w:bottom w:val="single" w:sz="4" w:space="0" w:color="auto"/>
              <w:right w:val="single" w:sz="4" w:space="0" w:color="auto"/>
            </w:tcBorders>
            <w:shd w:val="clear" w:color="auto" w:fill="auto"/>
            <w:noWrap/>
            <w:vAlign w:val="bottom"/>
            <w:hideMark/>
          </w:tcPr>
          <w:p w14:paraId="16161EFD" w14:textId="77777777" w:rsidR="00E81092" w:rsidRDefault="00E81092">
            <w:pPr>
              <w:jc w:val="center"/>
              <w:rPr>
                <w:color w:val="000000"/>
                <w:sz w:val="20"/>
                <w:szCs w:val="20"/>
              </w:rPr>
            </w:pPr>
            <w:r>
              <w:rPr>
                <w:color w:val="000000"/>
                <w:sz w:val="20"/>
                <w:szCs w:val="20"/>
              </w:rPr>
              <w:t>(0.22, 3.18)</w:t>
            </w:r>
          </w:p>
        </w:tc>
        <w:tc>
          <w:tcPr>
            <w:tcW w:w="0" w:type="auto"/>
            <w:tcBorders>
              <w:top w:val="nil"/>
              <w:left w:val="nil"/>
              <w:bottom w:val="single" w:sz="4" w:space="0" w:color="auto"/>
              <w:right w:val="single" w:sz="4" w:space="0" w:color="auto"/>
            </w:tcBorders>
            <w:shd w:val="clear" w:color="auto" w:fill="auto"/>
            <w:noWrap/>
            <w:vAlign w:val="bottom"/>
            <w:hideMark/>
          </w:tcPr>
          <w:p w14:paraId="69AF870E" w14:textId="77777777" w:rsidR="00E81092" w:rsidRDefault="00E81092">
            <w:pPr>
              <w:jc w:val="center"/>
              <w:rPr>
                <w:color w:val="000000"/>
                <w:sz w:val="20"/>
                <w:szCs w:val="20"/>
              </w:rPr>
            </w:pPr>
            <w:r>
              <w:rPr>
                <w:color w:val="000000"/>
                <w:sz w:val="20"/>
                <w:szCs w:val="20"/>
              </w:rPr>
              <w:t>0.025</w:t>
            </w:r>
          </w:p>
        </w:tc>
        <w:tc>
          <w:tcPr>
            <w:tcW w:w="0" w:type="auto"/>
            <w:tcBorders>
              <w:top w:val="nil"/>
              <w:left w:val="nil"/>
              <w:bottom w:val="single" w:sz="4" w:space="0" w:color="auto"/>
              <w:right w:val="single" w:sz="4" w:space="0" w:color="auto"/>
            </w:tcBorders>
            <w:shd w:val="clear" w:color="auto" w:fill="auto"/>
            <w:noWrap/>
            <w:vAlign w:val="bottom"/>
            <w:hideMark/>
          </w:tcPr>
          <w:p w14:paraId="0DDD184E" w14:textId="77777777" w:rsidR="00E81092" w:rsidRDefault="00E81092">
            <w:pPr>
              <w:jc w:val="center"/>
              <w:rPr>
                <w:color w:val="000000"/>
                <w:sz w:val="20"/>
                <w:szCs w:val="20"/>
              </w:rPr>
            </w:pPr>
            <w:r>
              <w:rPr>
                <w:color w:val="000000"/>
                <w:sz w:val="20"/>
                <w:szCs w:val="20"/>
              </w:rPr>
              <w:t>0.42</w:t>
            </w:r>
          </w:p>
        </w:tc>
        <w:tc>
          <w:tcPr>
            <w:tcW w:w="0" w:type="auto"/>
            <w:tcBorders>
              <w:top w:val="nil"/>
              <w:left w:val="nil"/>
              <w:bottom w:val="single" w:sz="4" w:space="0" w:color="auto"/>
              <w:right w:val="single" w:sz="4" w:space="0" w:color="auto"/>
            </w:tcBorders>
            <w:shd w:val="clear" w:color="auto" w:fill="auto"/>
            <w:noWrap/>
            <w:vAlign w:val="bottom"/>
            <w:hideMark/>
          </w:tcPr>
          <w:p w14:paraId="75FA113E" w14:textId="77777777" w:rsidR="00E81092" w:rsidRDefault="00E81092">
            <w:pPr>
              <w:jc w:val="center"/>
              <w:rPr>
                <w:color w:val="000000"/>
                <w:sz w:val="20"/>
                <w:szCs w:val="20"/>
              </w:rPr>
            </w:pPr>
            <w:r>
              <w:rPr>
                <w:color w:val="000000"/>
                <w:sz w:val="20"/>
                <w:szCs w:val="20"/>
              </w:rPr>
              <w:t>(0.19, 0.64)</w:t>
            </w:r>
          </w:p>
        </w:tc>
        <w:tc>
          <w:tcPr>
            <w:tcW w:w="0" w:type="auto"/>
            <w:tcBorders>
              <w:top w:val="nil"/>
              <w:left w:val="nil"/>
              <w:bottom w:val="single" w:sz="4" w:space="0" w:color="auto"/>
              <w:right w:val="single" w:sz="4" w:space="0" w:color="auto"/>
            </w:tcBorders>
            <w:shd w:val="clear" w:color="auto" w:fill="auto"/>
            <w:noWrap/>
            <w:vAlign w:val="bottom"/>
            <w:hideMark/>
          </w:tcPr>
          <w:p w14:paraId="15747E79" w14:textId="77777777" w:rsidR="00E81092" w:rsidRDefault="00E81092">
            <w:pPr>
              <w:jc w:val="center"/>
              <w:rPr>
                <w:color w:val="000000"/>
                <w:sz w:val="20"/>
                <w:szCs w:val="20"/>
              </w:rPr>
            </w:pPr>
            <w:r>
              <w:rPr>
                <w:color w:val="000000"/>
                <w:sz w:val="20"/>
                <w:szCs w:val="20"/>
              </w:rPr>
              <w:t>0.001</w:t>
            </w:r>
          </w:p>
        </w:tc>
        <w:tc>
          <w:tcPr>
            <w:tcW w:w="0" w:type="auto"/>
            <w:tcBorders>
              <w:top w:val="nil"/>
              <w:left w:val="nil"/>
              <w:bottom w:val="single" w:sz="4" w:space="0" w:color="auto"/>
              <w:right w:val="single" w:sz="4" w:space="0" w:color="auto"/>
            </w:tcBorders>
            <w:shd w:val="clear" w:color="auto" w:fill="auto"/>
            <w:noWrap/>
            <w:vAlign w:val="bottom"/>
            <w:hideMark/>
          </w:tcPr>
          <w:p w14:paraId="3124A0AE" w14:textId="77777777" w:rsidR="00E81092" w:rsidRDefault="00E81092">
            <w:pPr>
              <w:jc w:val="center"/>
              <w:rPr>
                <w:color w:val="000000"/>
                <w:sz w:val="20"/>
                <w:szCs w:val="20"/>
              </w:rPr>
            </w:pPr>
            <w:r>
              <w:rPr>
                <w:color w:val="000000"/>
                <w:sz w:val="20"/>
                <w:szCs w:val="20"/>
              </w:rPr>
              <w:t>1.33</w:t>
            </w:r>
          </w:p>
        </w:tc>
        <w:tc>
          <w:tcPr>
            <w:tcW w:w="0" w:type="auto"/>
            <w:tcBorders>
              <w:top w:val="nil"/>
              <w:left w:val="nil"/>
              <w:bottom w:val="single" w:sz="4" w:space="0" w:color="auto"/>
              <w:right w:val="single" w:sz="4" w:space="0" w:color="auto"/>
            </w:tcBorders>
            <w:shd w:val="clear" w:color="auto" w:fill="auto"/>
            <w:noWrap/>
            <w:vAlign w:val="bottom"/>
            <w:hideMark/>
          </w:tcPr>
          <w:p w14:paraId="6534F9F1" w14:textId="77777777" w:rsidR="00E81092" w:rsidRDefault="00E81092">
            <w:pPr>
              <w:jc w:val="center"/>
              <w:rPr>
                <w:color w:val="000000"/>
                <w:sz w:val="20"/>
                <w:szCs w:val="20"/>
              </w:rPr>
            </w:pPr>
            <w:r>
              <w:rPr>
                <w:color w:val="000000"/>
                <w:sz w:val="20"/>
                <w:szCs w:val="20"/>
              </w:rPr>
              <w:t>(-0.07, 2.74)</w:t>
            </w:r>
          </w:p>
        </w:tc>
        <w:tc>
          <w:tcPr>
            <w:tcW w:w="0" w:type="auto"/>
            <w:tcBorders>
              <w:top w:val="nil"/>
              <w:left w:val="nil"/>
              <w:bottom w:val="single" w:sz="4" w:space="0" w:color="auto"/>
              <w:right w:val="single" w:sz="4" w:space="0" w:color="auto"/>
            </w:tcBorders>
            <w:shd w:val="clear" w:color="auto" w:fill="auto"/>
            <w:noWrap/>
            <w:vAlign w:val="bottom"/>
            <w:hideMark/>
          </w:tcPr>
          <w:p w14:paraId="3C657E60" w14:textId="77777777" w:rsidR="00E81092" w:rsidRDefault="00E81092">
            <w:pPr>
              <w:jc w:val="center"/>
              <w:rPr>
                <w:color w:val="000000"/>
                <w:sz w:val="20"/>
                <w:szCs w:val="20"/>
              </w:rPr>
            </w:pPr>
            <w:r>
              <w:rPr>
                <w:color w:val="000000"/>
                <w:sz w:val="20"/>
                <w:szCs w:val="20"/>
              </w:rPr>
              <w:t>0.062</w:t>
            </w:r>
          </w:p>
        </w:tc>
        <w:tc>
          <w:tcPr>
            <w:tcW w:w="0" w:type="auto"/>
            <w:tcBorders>
              <w:top w:val="nil"/>
              <w:left w:val="nil"/>
              <w:bottom w:val="single" w:sz="4" w:space="0" w:color="auto"/>
              <w:right w:val="single" w:sz="4" w:space="0" w:color="auto"/>
            </w:tcBorders>
            <w:shd w:val="clear" w:color="auto" w:fill="auto"/>
            <w:noWrap/>
            <w:vAlign w:val="bottom"/>
            <w:hideMark/>
          </w:tcPr>
          <w:p w14:paraId="1CADEAF7" w14:textId="77777777" w:rsidR="00E81092" w:rsidRDefault="00E81092">
            <w:pPr>
              <w:jc w:val="center"/>
              <w:rPr>
                <w:color w:val="000000"/>
                <w:sz w:val="20"/>
                <w:szCs w:val="20"/>
              </w:rPr>
            </w:pPr>
            <w:r>
              <w:rPr>
                <w:color w:val="000000"/>
                <w:sz w:val="20"/>
                <w:szCs w:val="20"/>
              </w:rPr>
              <w:t>1.01</w:t>
            </w:r>
          </w:p>
        </w:tc>
        <w:tc>
          <w:tcPr>
            <w:tcW w:w="0" w:type="auto"/>
            <w:tcBorders>
              <w:top w:val="nil"/>
              <w:left w:val="nil"/>
              <w:bottom w:val="single" w:sz="4" w:space="0" w:color="auto"/>
              <w:right w:val="single" w:sz="4" w:space="0" w:color="auto"/>
            </w:tcBorders>
            <w:shd w:val="clear" w:color="auto" w:fill="auto"/>
            <w:noWrap/>
            <w:vAlign w:val="bottom"/>
            <w:hideMark/>
          </w:tcPr>
          <w:p w14:paraId="571BC126" w14:textId="77777777" w:rsidR="00E81092" w:rsidRDefault="00E81092">
            <w:pPr>
              <w:jc w:val="center"/>
              <w:rPr>
                <w:color w:val="000000"/>
                <w:sz w:val="20"/>
                <w:szCs w:val="20"/>
              </w:rPr>
            </w:pPr>
            <w:r>
              <w:rPr>
                <w:color w:val="000000"/>
                <w:sz w:val="20"/>
                <w:szCs w:val="20"/>
              </w:rPr>
              <w:t>(-0.40, 2.42)</w:t>
            </w:r>
          </w:p>
        </w:tc>
        <w:tc>
          <w:tcPr>
            <w:tcW w:w="0" w:type="auto"/>
            <w:tcBorders>
              <w:top w:val="nil"/>
              <w:left w:val="nil"/>
              <w:bottom w:val="single" w:sz="4" w:space="0" w:color="auto"/>
              <w:right w:val="single" w:sz="4" w:space="0" w:color="auto"/>
            </w:tcBorders>
            <w:shd w:val="clear" w:color="auto" w:fill="auto"/>
            <w:noWrap/>
            <w:vAlign w:val="bottom"/>
            <w:hideMark/>
          </w:tcPr>
          <w:p w14:paraId="5ECDAA37" w14:textId="77777777" w:rsidR="00E81092" w:rsidRDefault="00E81092">
            <w:pPr>
              <w:jc w:val="center"/>
              <w:rPr>
                <w:color w:val="000000"/>
                <w:sz w:val="20"/>
                <w:szCs w:val="20"/>
              </w:rPr>
            </w:pPr>
            <w:r>
              <w:rPr>
                <w:color w:val="000000"/>
                <w:sz w:val="20"/>
                <w:szCs w:val="20"/>
              </w:rPr>
              <w:t>0.154</w:t>
            </w:r>
          </w:p>
        </w:tc>
      </w:tr>
      <w:tr w:rsidR="00E81092" w14:paraId="159DD17A"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32B17721"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D340314"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F670B28" w14:textId="77777777" w:rsidR="00E81092" w:rsidRDefault="00E81092">
            <w:pPr>
              <w:rPr>
                <w:color w:val="000000"/>
                <w:sz w:val="20"/>
                <w:szCs w:val="20"/>
              </w:rPr>
            </w:pPr>
            <w:r>
              <w:rPr>
                <w:color w:val="000000"/>
                <w:sz w:val="20"/>
                <w:szCs w:val="20"/>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1F23BECC" w14:textId="77777777" w:rsidR="00E81092" w:rsidRDefault="00E81092">
            <w:pPr>
              <w:jc w:val="center"/>
              <w:rPr>
                <w:color w:val="000000"/>
                <w:sz w:val="20"/>
                <w:szCs w:val="20"/>
              </w:rPr>
            </w:pPr>
            <w:r>
              <w:rPr>
                <w:color w:val="000000"/>
                <w:sz w:val="20"/>
                <w:szCs w:val="20"/>
              </w:rPr>
              <w:t>-0.13</w:t>
            </w:r>
          </w:p>
        </w:tc>
        <w:tc>
          <w:tcPr>
            <w:tcW w:w="0" w:type="auto"/>
            <w:tcBorders>
              <w:top w:val="nil"/>
              <w:left w:val="nil"/>
              <w:bottom w:val="single" w:sz="4" w:space="0" w:color="auto"/>
              <w:right w:val="single" w:sz="4" w:space="0" w:color="auto"/>
            </w:tcBorders>
            <w:shd w:val="clear" w:color="auto" w:fill="auto"/>
            <w:noWrap/>
            <w:vAlign w:val="bottom"/>
            <w:hideMark/>
          </w:tcPr>
          <w:p w14:paraId="395B539A" w14:textId="77777777" w:rsidR="00E81092" w:rsidRDefault="00E81092">
            <w:pPr>
              <w:jc w:val="center"/>
              <w:rPr>
                <w:color w:val="000000"/>
                <w:sz w:val="20"/>
                <w:szCs w:val="20"/>
              </w:rPr>
            </w:pPr>
            <w:r>
              <w:rPr>
                <w:color w:val="000000"/>
                <w:sz w:val="20"/>
                <w:szCs w:val="20"/>
              </w:rPr>
              <w:t>(-0.50, 0.25)</w:t>
            </w:r>
          </w:p>
        </w:tc>
        <w:tc>
          <w:tcPr>
            <w:tcW w:w="0" w:type="auto"/>
            <w:tcBorders>
              <w:top w:val="nil"/>
              <w:left w:val="nil"/>
              <w:bottom w:val="single" w:sz="4" w:space="0" w:color="auto"/>
              <w:right w:val="single" w:sz="4" w:space="0" w:color="auto"/>
            </w:tcBorders>
            <w:shd w:val="clear" w:color="auto" w:fill="auto"/>
            <w:noWrap/>
            <w:vAlign w:val="bottom"/>
            <w:hideMark/>
          </w:tcPr>
          <w:p w14:paraId="7FA31D53" w14:textId="77777777" w:rsidR="00E81092" w:rsidRDefault="00E81092">
            <w:pPr>
              <w:jc w:val="center"/>
              <w:rPr>
                <w:color w:val="000000"/>
                <w:sz w:val="20"/>
                <w:szCs w:val="20"/>
              </w:rPr>
            </w:pPr>
            <w:r>
              <w:rPr>
                <w:color w:val="000000"/>
                <w:sz w:val="20"/>
                <w:szCs w:val="20"/>
              </w:rPr>
              <w:t>0.500</w:t>
            </w:r>
          </w:p>
        </w:tc>
        <w:tc>
          <w:tcPr>
            <w:tcW w:w="0" w:type="auto"/>
            <w:tcBorders>
              <w:top w:val="nil"/>
              <w:left w:val="nil"/>
              <w:bottom w:val="single" w:sz="4" w:space="0" w:color="auto"/>
              <w:right w:val="single" w:sz="4" w:space="0" w:color="auto"/>
            </w:tcBorders>
            <w:shd w:val="clear" w:color="auto" w:fill="auto"/>
            <w:noWrap/>
            <w:vAlign w:val="bottom"/>
            <w:hideMark/>
          </w:tcPr>
          <w:p w14:paraId="2FA8E5F3" w14:textId="77777777" w:rsidR="00E81092" w:rsidRDefault="00E81092">
            <w:pPr>
              <w:jc w:val="center"/>
              <w:rPr>
                <w:color w:val="000000"/>
                <w:sz w:val="20"/>
                <w:szCs w:val="20"/>
              </w:rPr>
            </w:pPr>
            <w:r>
              <w:rPr>
                <w:color w:val="000000"/>
                <w:sz w:val="20"/>
                <w:szCs w:val="20"/>
              </w:rPr>
              <w:t>-0.03</w:t>
            </w:r>
          </w:p>
        </w:tc>
        <w:tc>
          <w:tcPr>
            <w:tcW w:w="0" w:type="auto"/>
            <w:tcBorders>
              <w:top w:val="nil"/>
              <w:left w:val="nil"/>
              <w:bottom w:val="single" w:sz="4" w:space="0" w:color="auto"/>
              <w:right w:val="single" w:sz="4" w:space="0" w:color="auto"/>
            </w:tcBorders>
            <w:shd w:val="clear" w:color="auto" w:fill="auto"/>
            <w:noWrap/>
            <w:vAlign w:val="bottom"/>
            <w:hideMark/>
          </w:tcPr>
          <w:p w14:paraId="7D8A6B39" w14:textId="77777777" w:rsidR="00E81092" w:rsidRDefault="00E81092">
            <w:pPr>
              <w:jc w:val="center"/>
              <w:rPr>
                <w:color w:val="000000"/>
                <w:sz w:val="20"/>
                <w:szCs w:val="20"/>
              </w:rPr>
            </w:pPr>
            <w:r>
              <w:rPr>
                <w:color w:val="000000"/>
                <w:sz w:val="20"/>
                <w:szCs w:val="20"/>
              </w:rPr>
              <w:t>(-0.18, 0.12)</w:t>
            </w:r>
          </w:p>
        </w:tc>
        <w:tc>
          <w:tcPr>
            <w:tcW w:w="0" w:type="auto"/>
            <w:tcBorders>
              <w:top w:val="nil"/>
              <w:left w:val="nil"/>
              <w:bottom w:val="single" w:sz="4" w:space="0" w:color="auto"/>
              <w:right w:val="single" w:sz="4" w:space="0" w:color="auto"/>
            </w:tcBorders>
            <w:shd w:val="clear" w:color="auto" w:fill="auto"/>
            <w:noWrap/>
            <w:vAlign w:val="bottom"/>
            <w:hideMark/>
          </w:tcPr>
          <w:p w14:paraId="424062A4" w14:textId="77777777" w:rsidR="00E81092" w:rsidRDefault="00E81092">
            <w:pPr>
              <w:jc w:val="center"/>
              <w:rPr>
                <w:color w:val="000000"/>
                <w:sz w:val="20"/>
                <w:szCs w:val="20"/>
              </w:rPr>
            </w:pPr>
            <w:r>
              <w:rPr>
                <w:color w:val="000000"/>
                <w:sz w:val="20"/>
                <w:szCs w:val="20"/>
              </w:rPr>
              <w:t>0.698</w:t>
            </w:r>
          </w:p>
        </w:tc>
        <w:tc>
          <w:tcPr>
            <w:tcW w:w="0" w:type="auto"/>
            <w:tcBorders>
              <w:top w:val="nil"/>
              <w:left w:val="nil"/>
              <w:bottom w:val="single" w:sz="4" w:space="0" w:color="auto"/>
              <w:right w:val="single" w:sz="4" w:space="0" w:color="auto"/>
            </w:tcBorders>
            <w:shd w:val="clear" w:color="auto" w:fill="auto"/>
            <w:noWrap/>
            <w:vAlign w:val="bottom"/>
            <w:hideMark/>
          </w:tcPr>
          <w:p w14:paraId="3B150E03" w14:textId="77777777" w:rsidR="00E81092" w:rsidRDefault="00E81092">
            <w:pPr>
              <w:jc w:val="center"/>
              <w:rPr>
                <w:color w:val="000000"/>
                <w:sz w:val="20"/>
                <w:szCs w:val="20"/>
              </w:rPr>
            </w:pPr>
            <w:r>
              <w:rPr>
                <w:color w:val="000000"/>
                <w:sz w:val="20"/>
                <w:szCs w:val="20"/>
              </w:rPr>
              <w:t>0.00</w:t>
            </w:r>
          </w:p>
        </w:tc>
        <w:tc>
          <w:tcPr>
            <w:tcW w:w="0" w:type="auto"/>
            <w:tcBorders>
              <w:top w:val="nil"/>
              <w:left w:val="nil"/>
              <w:bottom w:val="single" w:sz="4" w:space="0" w:color="auto"/>
              <w:right w:val="single" w:sz="4" w:space="0" w:color="auto"/>
            </w:tcBorders>
            <w:shd w:val="clear" w:color="auto" w:fill="auto"/>
            <w:noWrap/>
            <w:vAlign w:val="bottom"/>
            <w:hideMark/>
          </w:tcPr>
          <w:p w14:paraId="31C75A2A" w14:textId="77777777" w:rsidR="00E81092" w:rsidRDefault="00E81092">
            <w:pPr>
              <w:jc w:val="center"/>
              <w:rPr>
                <w:color w:val="000000"/>
                <w:sz w:val="20"/>
                <w:szCs w:val="20"/>
              </w:rPr>
            </w:pPr>
            <w:r>
              <w:rPr>
                <w:color w:val="000000"/>
                <w:sz w:val="20"/>
                <w:szCs w:val="20"/>
              </w:rPr>
              <w:t>(-0.45, 0.44)</w:t>
            </w:r>
          </w:p>
        </w:tc>
        <w:tc>
          <w:tcPr>
            <w:tcW w:w="0" w:type="auto"/>
            <w:tcBorders>
              <w:top w:val="nil"/>
              <w:left w:val="nil"/>
              <w:bottom w:val="single" w:sz="4" w:space="0" w:color="auto"/>
              <w:right w:val="single" w:sz="4" w:space="0" w:color="auto"/>
            </w:tcBorders>
            <w:shd w:val="clear" w:color="auto" w:fill="auto"/>
            <w:noWrap/>
            <w:vAlign w:val="bottom"/>
            <w:hideMark/>
          </w:tcPr>
          <w:p w14:paraId="47DAC544" w14:textId="77777777" w:rsidR="00E81092" w:rsidRDefault="00E81092">
            <w:pPr>
              <w:jc w:val="center"/>
              <w:rPr>
                <w:color w:val="000000"/>
                <w:sz w:val="20"/>
                <w:szCs w:val="20"/>
              </w:rPr>
            </w:pPr>
            <w:r>
              <w:rPr>
                <w:color w:val="000000"/>
                <w:sz w:val="20"/>
                <w:szCs w:val="20"/>
              </w:rPr>
              <w:t>0.988</w:t>
            </w:r>
          </w:p>
        </w:tc>
        <w:tc>
          <w:tcPr>
            <w:tcW w:w="0" w:type="auto"/>
            <w:tcBorders>
              <w:top w:val="nil"/>
              <w:left w:val="nil"/>
              <w:bottom w:val="single" w:sz="4" w:space="0" w:color="auto"/>
              <w:right w:val="single" w:sz="4" w:space="0" w:color="auto"/>
            </w:tcBorders>
            <w:shd w:val="clear" w:color="auto" w:fill="auto"/>
            <w:noWrap/>
            <w:vAlign w:val="bottom"/>
            <w:hideMark/>
          </w:tcPr>
          <w:p w14:paraId="2ECE8A89" w14:textId="77777777" w:rsidR="00E81092" w:rsidRDefault="00E81092">
            <w:pPr>
              <w:jc w:val="center"/>
              <w:rPr>
                <w:color w:val="000000"/>
                <w:sz w:val="20"/>
                <w:szCs w:val="20"/>
              </w:rPr>
            </w:pPr>
            <w:r>
              <w:rPr>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4A57286" w14:textId="77777777" w:rsidR="00E81092" w:rsidRDefault="00E81092">
            <w:pPr>
              <w:jc w:val="center"/>
              <w:rPr>
                <w:color w:val="000000"/>
                <w:sz w:val="20"/>
                <w:szCs w:val="20"/>
              </w:rPr>
            </w:pPr>
            <w:r>
              <w:rPr>
                <w:color w:val="000000"/>
                <w:sz w:val="20"/>
                <w:szCs w:val="20"/>
              </w:rPr>
              <w:t>(-0.31, 0.45)</w:t>
            </w:r>
          </w:p>
        </w:tc>
        <w:tc>
          <w:tcPr>
            <w:tcW w:w="0" w:type="auto"/>
            <w:tcBorders>
              <w:top w:val="nil"/>
              <w:left w:val="nil"/>
              <w:bottom w:val="single" w:sz="4" w:space="0" w:color="auto"/>
              <w:right w:val="single" w:sz="4" w:space="0" w:color="auto"/>
            </w:tcBorders>
            <w:shd w:val="clear" w:color="auto" w:fill="auto"/>
            <w:noWrap/>
            <w:vAlign w:val="bottom"/>
            <w:hideMark/>
          </w:tcPr>
          <w:p w14:paraId="1A2766D5" w14:textId="77777777" w:rsidR="00E81092" w:rsidRDefault="00E81092">
            <w:pPr>
              <w:jc w:val="center"/>
              <w:rPr>
                <w:color w:val="000000"/>
                <w:sz w:val="20"/>
                <w:szCs w:val="20"/>
              </w:rPr>
            </w:pPr>
            <w:r>
              <w:rPr>
                <w:color w:val="000000"/>
                <w:sz w:val="20"/>
                <w:szCs w:val="20"/>
              </w:rPr>
              <w:t>0.702</w:t>
            </w:r>
          </w:p>
        </w:tc>
      </w:tr>
      <w:tr w:rsidR="00E81092" w14:paraId="4CED7174"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55D73F6A"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DA8B4ED"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C31C5C3" w14:textId="77777777" w:rsidR="00E81092" w:rsidRDefault="00E81092">
            <w:pPr>
              <w:rPr>
                <w:color w:val="000000"/>
                <w:sz w:val="20"/>
                <w:szCs w:val="20"/>
              </w:rPr>
            </w:pPr>
            <w:r>
              <w:rPr>
                <w:color w:val="000000"/>
                <w:sz w:val="20"/>
                <w:szCs w:val="20"/>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6C7C7F43" w14:textId="77777777" w:rsidR="00E81092" w:rsidRDefault="00E81092">
            <w:pPr>
              <w:jc w:val="center"/>
              <w:rPr>
                <w:color w:val="000000"/>
                <w:sz w:val="20"/>
                <w:szCs w:val="20"/>
              </w:rPr>
            </w:pPr>
            <w:r>
              <w:rPr>
                <w:color w:val="000000"/>
                <w:sz w:val="20"/>
                <w:szCs w:val="20"/>
              </w:rPr>
              <w:t>0.41</w:t>
            </w:r>
          </w:p>
        </w:tc>
        <w:tc>
          <w:tcPr>
            <w:tcW w:w="0" w:type="auto"/>
            <w:tcBorders>
              <w:top w:val="nil"/>
              <w:left w:val="nil"/>
              <w:bottom w:val="single" w:sz="4" w:space="0" w:color="auto"/>
              <w:right w:val="single" w:sz="4" w:space="0" w:color="auto"/>
            </w:tcBorders>
            <w:shd w:val="clear" w:color="auto" w:fill="auto"/>
            <w:noWrap/>
            <w:vAlign w:val="bottom"/>
            <w:hideMark/>
          </w:tcPr>
          <w:p w14:paraId="7F2B1ABB" w14:textId="77777777" w:rsidR="00E81092" w:rsidRDefault="00E81092">
            <w:pPr>
              <w:jc w:val="center"/>
              <w:rPr>
                <w:color w:val="000000"/>
                <w:sz w:val="20"/>
                <w:szCs w:val="20"/>
              </w:rPr>
            </w:pPr>
            <w:r>
              <w:rPr>
                <w:color w:val="000000"/>
                <w:sz w:val="20"/>
                <w:szCs w:val="20"/>
              </w:rPr>
              <w:t>(-0.12, 0.94)</w:t>
            </w:r>
          </w:p>
        </w:tc>
        <w:tc>
          <w:tcPr>
            <w:tcW w:w="0" w:type="auto"/>
            <w:tcBorders>
              <w:top w:val="nil"/>
              <w:left w:val="nil"/>
              <w:bottom w:val="single" w:sz="4" w:space="0" w:color="auto"/>
              <w:right w:val="single" w:sz="4" w:space="0" w:color="auto"/>
            </w:tcBorders>
            <w:shd w:val="clear" w:color="auto" w:fill="auto"/>
            <w:noWrap/>
            <w:vAlign w:val="bottom"/>
            <w:hideMark/>
          </w:tcPr>
          <w:p w14:paraId="33AD7FA1" w14:textId="77777777" w:rsidR="00E81092" w:rsidRDefault="00E81092">
            <w:pPr>
              <w:jc w:val="center"/>
              <w:rPr>
                <w:color w:val="000000"/>
                <w:sz w:val="20"/>
                <w:szCs w:val="20"/>
              </w:rPr>
            </w:pPr>
            <w:r>
              <w:rPr>
                <w:color w:val="000000"/>
                <w:sz w:val="20"/>
                <w:szCs w:val="20"/>
              </w:rPr>
              <w:t>0.127</w:t>
            </w:r>
          </w:p>
        </w:tc>
        <w:tc>
          <w:tcPr>
            <w:tcW w:w="0" w:type="auto"/>
            <w:tcBorders>
              <w:top w:val="nil"/>
              <w:left w:val="nil"/>
              <w:bottom w:val="single" w:sz="4" w:space="0" w:color="auto"/>
              <w:right w:val="single" w:sz="4" w:space="0" w:color="auto"/>
            </w:tcBorders>
            <w:shd w:val="clear" w:color="auto" w:fill="auto"/>
            <w:noWrap/>
            <w:vAlign w:val="bottom"/>
            <w:hideMark/>
          </w:tcPr>
          <w:p w14:paraId="22061B88" w14:textId="77777777" w:rsidR="00E81092" w:rsidRDefault="00E81092">
            <w:pPr>
              <w:jc w:val="center"/>
              <w:rPr>
                <w:color w:val="000000"/>
                <w:sz w:val="20"/>
                <w:szCs w:val="20"/>
              </w:rPr>
            </w:pPr>
            <w:r>
              <w:rPr>
                <w:color w:val="000000"/>
                <w:sz w:val="20"/>
                <w:szCs w:val="20"/>
              </w:rPr>
              <w:t>0.03</w:t>
            </w:r>
          </w:p>
        </w:tc>
        <w:tc>
          <w:tcPr>
            <w:tcW w:w="0" w:type="auto"/>
            <w:tcBorders>
              <w:top w:val="nil"/>
              <w:left w:val="nil"/>
              <w:bottom w:val="single" w:sz="4" w:space="0" w:color="auto"/>
              <w:right w:val="single" w:sz="4" w:space="0" w:color="auto"/>
            </w:tcBorders>
            <w:shd w:val="clear" w:color="auto" w:fill="auto"/>
            <w:noWrap/>
            <w:vAlign w:val="bottom"/>
            <w:hideMark/>
          </w:tcPr>
          <w:p w14:paraId="5F5AF44A" w14:textId="77777777" w:rsidR="00E81092" w:rsidRDefault="00E81092">
            <w:pPr>
              <w:jc w:val="center"/>
              <w:rPr>
                <w:color w:val="000000"/>
                <w:sz w:val="20"/>
                <w:szCs w:val="20"/>
              </w:rPr>
            </w:pPr>
            <w:r>
              <w:rPr>
                <w:color w:val="000000"/>
                <w:sz w:val="20"/>
                <w:szCs w:val="20"/>
              </w:rPr>
              <w:t>(-0.13, 0.18)</w:t>
            </w:r>
          </w:p>
        </w:tc>
        <w:tc>
          <w:tcPr>
            <w:tcW w:w="0" w:type="auto"/>
            <w:tcBorders>
              <w:top w:val="nil"/>
              <w:left w:val="nil"/>
              <w:bottom w:val="single" w:sz="4" w:space="0" w:color="auto"/>
              <w:right w:val="single" w:sz="4" w:space="0" w:color="auto"/>
            </w:tcBorders>
            <w:shd w:val="clear" w:color="auto" w:fill="auto"/>
            <w:noWrap/>
            <w:vAlign w:val="bottom"/>
            <w:hideMark/>
          </w:tcPr>
          <w:p w14:paraId="3F5AAA74" w14:textId="77777777" w:rsidR="00E81092" w:rsidRDefault="00E81092">
            <w:pPr>
              <w:jc w:val="center"/>
              <w:rPr>
                <w:color w:val="000000"/>
                <w:sz w:val="20"/>
                <w:szCs w:val="20"/>
              </w:rPr>
            </w:pPr>
            <w:r>
              <w:rPr>
                <w:color w:val="000000"/>
                <w:sz w:val="20"/>
                <w:szCs w:val="20"/>
              </w:rPr>
              <w:t>0.722</w:t>
            </w:r>
          </w:p>
        </w:tc>
        <w:tc>
          <w:tcPr>
            <w:tcW w:w="0" w:type="auto"/>
            <w:tcBorders>
              <w:top w:val="nil"/>
              <w:left w:val="nil"/>
              <w:bottom w:val="single" w:sz="4" w:space="0" w:color="auto"/>
              <w:right w:val="single" w:sz="4" w:space="0" w:color="auto"/>
            </w:tcBorders>
            <w:shd w:val="clear" w:color="auto" w:fill="auto"/>
            <w:noWrap/>
            <w:vAlign w:val="bottom"/>
            <w:hideMark/>
          </w:tcPr>
          <w:p w14:paraId="1449E961" w14:textId="77777777" w:rsidR="00E81092" w:rsidRDefault="00E81092">
            <w:pPr>
              <w:jc w:val="center"/>
              <w:rPr>
                <w:color w:val="000000"/>
                <w:sz w:val="20"/>
                <w:szCs w:val="20"/>
              </w:rPr>
            </w:pPr>
            <w:r>
              <w:rPr>
                <w:color w:val="000000"/>
                <w:sz w:val="20"/>
                <w:szCs w:val="20"/>
              </w:rPr>
              <w:t>0.23</w:t>
            </w:r>
          </w:p>
        </w:tc>
        <w:tc>
          <w:tcPr>
            <w:tcW w:w="0" w:type="auto"/>
            <w:tcBorders>
              <w:top w:val="nil"/>
              <w:left w:val="nil"/>
              <w:bottom w:val="single" w:sz="4" w:space="0" w:color="auto"/>
              <w:right w:val="single" w:sz="4" w:space="0" w:color="auto"/>
            </w:tcBorders>
            <w:shd w:val="clear" w:color="auto" w:fill="auto"/>
            <w:noWrap/>
            <w:vAlign w:val="bottom"/>
            <w:hideMark/>
          </w:tcPr>
          <w:p w14:paraId="728ADB6B" w14:textId="77777777" w:rsidR="00E81092" w:rsidRDefault="00E81092">
            <w:pPr>
              <w:jc w:val="center"/>
              <w:rPr>
                <w:color w:val="000000"/>
                <w:sz w:val="20"/>
                <w:szCs w:val="20"/>
              </w:rPr>
            </w:pPr>
            <w:r>
              <w:rPr>
                <w:color w:val="000000"/>
                <w:sz w:val="20"/>
                <w:szCs w:val="20"/>
              </w:rPr>
              <w:t>(-0.34, 0.8)</w:t>
            </w:r>
          </w:p>
        </w:tc>
        <w:tc>
          <w:tcPr>
            <w:tcW w:w="0" w:type="auto"/>
            <w:tcBorders>
              <w:top w:val="nil"/>
              <w:left w:val="nil"/>
              <w:bottom w:val="single" w:sz="4" w:space="0" w:color="auto"/>
              <w:right w:val="single" w:sz="4" w:space="0" w:color="auto"/>
            </w:tcBorders>
            <w:shd w:val="clear" w:color="auto" w:fill="auto"/>
            <w:noWrap/>
            <w:vAlign w:val="bottom"/>
            <w:hideMark/>
          </w:tcPr>
          <w:p w14:paraId="54108604" w14:textId="77777777" w:rsidR="00E81092" w:rsidRDefault="00E81092">
            <w:pPr>
              <w:jc w:val="center"/>
              <w:rPr>
                <w:color w:val="000000"/>
                <w:sz w:val="20"/>
                <w:szCs w:val="20"/>
              </w:rPr>
            </w:pPr>
            <w:r>
              <w:rPr>
                <w:color w:val="000000"/>
                <w:sz w:val="20"/>
                <w:szCs w:val="20"/>
              </w:rPr>
              <w:t>0.415</w:t>
            </w:r>
          </w:p>
        </w:tc>
        <w:tc>
          <w:tcPr>
            <w:tcW w:w="0" w:type="auto"/>
            <w:tcBorders>
              <w:top w:val="nil"/>
              <w:left w:val="nil"/>
              <w:bottom w:val="single" w:sz="4" w:space="0" w:color="auto"/>
              <w:right w:val="single" w:sz="4" w:space="0" w:color="auto"/>
            </w:tcBorders>
            <w:shd w:val="clear" w:color="auto" w:fill="auto"/>
            <w:noWrap/>
            <w:vAlign w:val="bottom"/>
            <w:hideMark/>
          </w:tcPr>
          <w:p w14:paraId="18F221E5" w14:textId="77777777" w:rsidR="00E81092" w:rsidRDefault="00E81092">
            <w:pPr>
              <w:jc w:val="center"/>
              <w:rPr>
                <w:color w:val="000000"/>
                <w:sz w:val="20"/>
                <w:szCs w:val="20"/>
              </w:rPr>
            </w:pPr>
            <w:r>
              <w:rPr>
                <w:color w:val="000000"/>
                <w:sz w:val="20"/>
                <w:szCs w:val="20"/>
              </w:rPr>
              <w:t>0.26</w:t>
            </w:r>
          </w:p>
        </w:tc>
        <w:tc>
          <w:tcPr>
            <w:tcW w:w="0" w:type="auto"/>
            <w:tcBorders>
              <w:top w:val="nil"/>
              <w:left w:val="nil"/>
              <w:bottom w:val="single" w:sz="4" w:space="0" w:color="auto"/>
              <w:right w:val="single" w:sz="4" w:space="0" w:color="auto"/>
            </w:tcBorders>
            <w:shd w:val="clear" w:color="auto" w:fill="auto"/>
            <w:noWrap/>
            <w:vAlign w:val="bottom"/>
            <w:hideMark/>
          </w:tcPr>
          <w:p w14:paraId="1C0B0AE3" w14:textId="77777777" w:rsidR="00E81092" w:rsidRDefault="00E81092">
            <w:pPr>
              <w:jc w:val="center"/>
              <w:rPr>
                <w:color w:val="000000"/>
                <w:sz w:val="20"/>
                <w:szCs w:val="20"/>
              </w:rPr>
            </w:pPr>
            <w:r>
              <w:rPr>
                <w:color w:val="000000"/>
                <w:sz w:val="20"/>
                <w:szCs w:val="20"/>
              </w:rPr>
              <w:t>(-0.25, 0.76)</w:t>
            </w:r>
          </w:p>
        </w:tc>
        <w:tc>
          <w:tcPr>
            <w:tcW w:w="0" w:type="auto"/>
            <w:tcBorders>
              <w:top w:val="nil"/>
              <w:left w:val="nil"/>
              <w:bottom w:val="single" w:sz="4" w:space="0" w:color="auto"/>
              <w:right w:val="single" w:sz="4" w:space="0" w:color="auto"/>
            </w:tcBorders>
            <w:shd w:val="clear" w:color="auto" w:fill="auto"/>
            <w:noWrap/>
            <w:vAlign w:val="bottom"/>
            <w:hideMark/>
          </w:tcPr>
          <w:p w14:paraId="6EAD5EE2" w14:textId="77777777" w:rsidR="00E81092" w:rsidRDefault="00E81092">
            <w:pPr>
              <w:jc w:val="center"/>
              <w:rPr>
                <w:color w:val="000000"/>
                <w:sz w:val="20"/>
                <w:szCs w:val="20"/>
              </w:rPr>
            </w:pPr>
            <w:r>
              <w:rPr>
                <w:color w:val="000000"/>
                <w:sz w:val="20"/>
                <w:szCs w:val="20"/>
              </w:rPr>
              <w:t>0.304</w:t>
            </w:r>
          </w:p>
        </w:tc>
      </w:tr>
      <w:tr w:rsidR="00E81092" w14:paraId="52AD14CA" w14:textId="77777777" w:rsidTr="00DB1265">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54D64E1" w14:textId="77777777" w:rsidR="00E81092" w:rsidRDefault="00E81092">
            <w:pPr>
              <w:jc w:val="center"/>
              <w:rPr>
                <w:color w:val="000000"/>
                <w:sz w:val="20"/>
                <w:szCs w:val="20"/>
              </w:rPr>
            </w:pPr>
            <w:r>
              <w:rPr>
                <w:color w:val="000000"/>
                <w:sz w:val="20"/>
                <w:szCs w:val="20"/>
              </w:rPr>
              <w:t>Complete Cases</w:t>
            </w:r>
          </w:p>
        </w:tc>
        <w:tc>
          <w:tcPr>
            <w:tcW w:w="0" w:type="auto"/>
            <w:vMerge w:val="restart"/>
            <w:tcBorders>
              <w:top w:val="nil"/>
              <w:left w:val="single" w:sz="4" w:space="0" w:color="auto"/>
              <w:bottom w:val="single" w:sz="4" w:space="0" w:color="auto"/>
              <w:right w:val="single" w:sz="4" w:space="0" w:color="auto"/>
            </w:tcBorders>
            <w:shd w:val="clear" w:color="000000" w:fill="F2F2F2"/>
            <w:vAlign w:val="center"/>
            <w:hideMark/>
          </w:tcPr>
          <w:p w14:paraId="3523F2B1" w14:textId="77777777" w:rsidR="00E81092" w:rsidRDefault="00E81092">
            <w:pPr>
              <w:jc w:val="center"/>
              <w:rPr>
                <w:color w:val="000000"/>
                <w:sz w:val="20"/>
                <w:szCs w:val="20"/>
              </w:rPr>
            </w:pPr>
            <w:r>
              <w:rPr>
                <w:color w:val="000000"/>
                <w:sz w:val="20"/>
                <w:szCs w:val="20"/>
              </w:rPr>
              <w:t>All Schools</w:t>
            </w:r>
          </w:p>
        </w:tc>
        <w:tc>
          <w:tcPr>
            <w:tcW w:w="0" w:type="auto"/>
            <w:tcBorders>
              <w:top w:val="nil"/>
              <w:left w:val="nil"/>
              <w:bottom w:val="single" w:sz="4" w:space="0" w:color="auto"/>
              <w:right w:val="single" w:sz="4" w:space="0" w:color="auto"/>
            </w:tcBorders>
            <w:shd w:val="clear" w:color="auto" w:fill="auto"/>
            <w:noWrap/>
            <w:vAlign w:val="bottom"/>
            <w:hideMark/>
          </w:tcPr>
          <w:p w14:paraId="3F2239F5" w14:textId="77777777" w:rsidR="00E81092" w:rsidRDefault="00E81092">
            <w:pPr>
              <w:rPr>
                <w:color w:val="000000"/>
                <w:sz w:val="20"/>
                <w:szCs w:val="20"/>
              </w:rPr>
            </w:pPr>
            <w:r>
              <w:rPr>
                <w:color w:val="000000"/>
                <w:sz w:val="20"/>
                <w:szCs w:val="20"/>
              </w:rPr>
              <w:t>All</w:t>
            </w:r>
          </w:p>
        </w:tc>
        <w:tc>
          <w:tcPr>
            <w:tcW w:w="0" w:type="auto"/>
            <w:tcBorders>
              <w:top w:val="nil"/>
              <w:left w:val="nil"/>
              <w:bottom w:val="single" w:sz="4" w:space="0" w:color="auto"/>
              <w:right w:val="single" w:sz="4" w:space="0" w:color="auto"/>
            </w:tcBorders>
            <w:shd w:val="clear" w:color="auto" w:fill="auto"/>
            <w:noWrap/>
            <w:vAlign w:val="bottom"/>
            <w:hideMark/>
          </w:tcPr>
          <w:p w14:paraId="1F1634B0" w14:textId="77777777" w:rsidR="00E81092" w:rsidRDefault="00E81092">
            <w:pPr>
              <w:jc w:val="center"/>
              <w:rPr>
                <w:color w:val="000000"/>
                <w:sz w:val="20"/>
                <w:szCs w:val="20"/>
              </w:rPr>
            </w:pPr>
            <w:r>
              <w:rPr>
                <w:color w:val="000000"/>
                <w:sz w:val="20"/>
                <w:szCs w:val="20"/>
              </w:rPr>
              <w:t>-0.29</w:t>
            </w:r>
          </w:p>
        </w:tc>
        <w:tc>
          <w:tcPr>
            <w:tcW w:w="0" w:type="auto"/>
            <w:tcBorders>
              <w:top w:val="nil"/>
              <w:left w:val="nil"/>
              <w:bottom w:val="single" w:sz="4" w:space="0" w:color="auto"/>
              <w:right w:val="single" w:sz="4" w:space="0" w:color="auto"/>
            </w:tcBorders>
            <w:shd w:val="clear" w:color="auto" w:fill="auto"/>
            <w:noWrap/>
            <w:vAlign w:val="bottom"/>
            <w:hideMark/>
          </w:tcPr>
          <w:p w14:paraId="31EFFEC2" w14:textId="77777777" w:rsidR="00E81092" w:rsidRDefault="00E81092">
            <w:pPr>
              <w:jc w:val="center"/>
              <w:rPr>
                <w:color w:val="000000"/>
                <w:sz w:val="20"/>
                <w:szCs w:val="20"/>
              </w:rPr>
            </w:pPr>
            <w:r>
              <w:rPr>
                <w:color w:val="000000"/>
                <w:sz w:val="20"/>
                <w:szCs w:val="20"/>
              </w:rPr>
              <w:t>(-0.51, -0.06)</w:t>
            </w:r>
          </w:p>
        </w:tc>
        <w:tc>
          <w:tcPr>
            <w:tcW w:w="0" w:type="auto"/>
            <w:tcBorders>
              <w:top w:val="nil"/>
              <w:left w:val="nil"/>
              <w:bottom w:val="single" w:sz="4" w:space="0" w:color="auto"/>
              <w:right w:val="single" w:sz="4" w:space="0" w:color="auto"/>
            </w:tcBorders>
            <w:shd w:val="clear" w:color="auto" w:fill="auto"/>
            <w:noWrap/>
            <w:vAlign w:val="bottom"/>
            <w:hideMark/>
          </w:tcPr>
          <w:p w14:paraId="5F0D2281" w14:textId="77777777" w:rsidR="00E81092" w:rsidRDefault="00E81092">
            <w:pPr>
              <w:jc w:val="center"/>
              <w:rPr>
                <w:color w:val="000000"/>
                <w:sz w:val="20"/>
                <w:szCs w:val="20"/>
              </w:rPr>
            </w:pPr>
            <w:r>
              <w:rPr>
                <w:color w:val="000000"/>
                <w:sz w:val="20"/>
                <w:szCs w:val="20"/>
              </w:rPr>
              <w:t>0.015</w:t>
            </w:r>
          </w:p>
        </w:tc>
        <w:tc>
          <w:tcPr>
            <w:tcW w:w="0" w:type="auto"/>
            <w:tcBorders>
              <w:top w:val="nil"/>
              <w:left w:val="nil"/>
              <w:bottom w:val="single" w:sz="4" w:space="0" w:color="auto"/>
              <w:right w:val="single" w:sz="4" w:space="0" w:color="auto"/>
            </w:tcBorders>
            <w:shd w:val="clear" w:color="auto" w:fill="auto"/>
            <w:noWrap/>
            <w:vAlign w:val="bottom"/>
            <w:hideMark/>
          </w:tcPr>
          <w:p w14:paraId="15F19A63" w14:textId="77777777" w:rsidR="00E81092" w:rsidRDefault="00E81092">
            <w:pPr>
              <w:jc w:val="center"/>
              <w:rPr>
                <w:color w:val="000000"/>
                <w:sz w:val="20"/>
                <w:szCs w:val="20"/>
              </w:rPr>
            </w:pPr>
            <w:r>
              <w:rPr>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bottom"/>
            <w:hideMark/>
          </w:tcPr>
          <w:p w14:paraId="70BC948A" w14:textId="77777777" w:rsidR="00E81092" w:rsidRDefault="00E81092">
            <w:pPr>
              <w:jc w:val="center"/>
              <w:rPr>
                <w:color w:val="000000"/>
                <w:sz w:val="20"/>
                <w:szCs w:val="20"/>
              </w:rPr>
            </w:pPr>
            <w:r>
              <w:rPr>
                <w:color w:val="000000"/>
                <w:sz w:val="20"/>
                <w:szCs w:val="20"/>
              </w:rPr>
              <w:t>(-0.13, 0.05)</w:t>
            </w:r>
          </w:p>
        </w:tc>
        <w:tc>
          <w:tcPr>
            <w:tcW w:w="0" w:type="auto"/>
            <w:tcBorders>
              <w:top w:val="nil"/>
              <w:left w:val="nil"/>
              <w:bottom w:val="single" w:sz="4" w:space="0" w:color="auto"/>
              <w:right w:val="single" w:sz="4" w:space="0" w:color="auto"/>
            </w:tcBorders>
            <w:shd w:val="clear" w:color="auto" w:fill="auto"/>
            <w:noWrap/>
            <w:vAlign w:val="bottom"/>
            <w:hideMark/>
          </w:tcPr>
          <w:p w14:paraId="0D9B6467" w14:textId="77777777" w:rsidR="00E81092" w:rsidRDefault="00E81092">
            <w:pPr>
              <w:jc w:val="center"/>
              <w:rPr>
                <w:color w:val="000000"/>
                <w:sz w:val="20"/>
                <w:szCs w:val="20"/>
              </w:rPr>
            </w:pPr>
            <w:r>
              <w:rPr>
                <w:color w:val="000000"/>
                <w:sz w:val="20"/>
                <w:szCs w:val="20"/>
              </w:rPr>
              <w:t>0.380</w:t>
            </w:r>
          </w:p>
        </w:tc>
        <w:tc>
          <w:tcPr>
            <w:tcW w:w="0" w:type="auto"/>
            <w:tcBorders>
              <w:top w:val="nil"/>
              <w:left w:val="nil"/>
              <w:bottom w:val="single" w:sz="4" w:space="0" w:color="auto"/>
              <w:right w:val="single" w:sz="4" w:space="0" w:color="auto"/>
            </w:tcBorders>
            <w:shd w:val="clear" w:color="auto" w:fill="auto"/>
            <w:noWrap/>
            <w:vAlign w:val="bottom"/>
            <w:hideMark/>
          </w:tcPr>
          <w:p w14:paraId="1D67770C" w14:textId="77777777" w:rsidR="00E81092" w:rsidRDefault="00E81092">
            <w:pPr>
              <w:jc w:val="center"/>
              <w:rPr>
                <w:color w:val="000000"/>
                <w:sz w:val="20"/>
                <w:szCs w:val="20"/>
              </w:rPr>
            </w:pPr>
            <w:r>
              <w:rPr>
                <w:color w:val="000000"/>
                <w:sz w:val="20"/>
                <w:szCs w:val="20"/>
              </w:rPr>
              <w:t>-0.29</w:t>
            </w:r>
          </w:p>
        </w:tc>
        <w:tc>
          <w:tcPr>
            <w:tcW w:w="0" w:type="auto"/>
            <w:tcBorders>
              <w:top w:val="nil"/>
              <w:left w:val="nil"/>
              <w:bottom w:val="single" w:sz="4" w:space="0" w:color="auto"/>
              <w:right w:val="single" w:sz="4" w:space="0" w:color="auto"/>
            </w:tcBorders>
            <w:shd w:val="clear" w:color="auto" w:fill="auto"/>
            <w:noWrap/>
            <w:vAlign w:val="bottom"/>
            <w:hideMark/>
          </w:tcPr>
          <w:p w14:paraId="254EC09B" w14:textId="77777777" w:rsidR="00E81092" w:rsidRDefault="00E81092">
            <w:pPr>
              <w:jc w:val="center"/>
              <w:rPr>
                <w:color w:val="000000"/>
                <w:sz w:val="20"/>
                <w:szCs w:val="20"/>
              </w:rPr>
            </w:pPr>
            <w:r>
              <w:rPr>
                <w:color w:val="000000"/>
                <w:sz w:val="20"/>
                <w:szCs w:val="20"/>
              </w:rPr>
              <w:t>(-0.51, -0.06)</w:t>
            </w:r>
          </w:p>
        </w:tc>
        <w:tc>
          <w:tcPr>
            <w:tcW w:w="0" w:type="auto"/>
            <w:tcBorders>
              <w:top w:val="nil"/>
              <w:left w:val="nil"/>
              <w:bottom w:val="single" w:sz="4" w:space="0" w:color="auto"/>
              <w:right w:val="single" w:sz="4" w:space="0" w:color="auto"/>
            </w:tcBorders>
            <w:shd w:val="clear" w:color="auto" w:fill="auto"/>
            <w:noWrap/>
            <w:vAlign w:val="bottom"/>
            <w:hideMark/>
          </w:tcPr>
          <w:p w14:paraId="593FCB74" w14:textId="77777777" w:rsidR="00E81092" w:rsidRDefault="00E81092">
            <w:pPr>
              <w:jc w:val="center"/>
              <w:rPr>
                <w:color w:val="000000"/>
                <w:sz w:val="20"/>
                <w:szCs w:val="20"/>
              </w:rPr>
            </w:pPr>
            <w:r>
              <w:rPr>
                <w:color w:val="000000"/>
                <w:sz w:val="20"/>
                <w:szCs w:val="20"/>
              </w:rPr>
              <w:t>0.015</w:t>
            </w:r>
          </w:p>
        </w:tc>
        <w:tc>
          <w:tcPr>
            <w:tcW w:w="0" w:type="auto"/>
            <w:tcBorders>
              <w:top w:val="nil"/>
              <w:left w:val="nil"/>
              <w:bottom w:val="single" w:sz="4" w:space="0" w:color="auto"/>
              <w:right w:val="single" w:sz="4" w:space="0" w:color="auto"/>
            </w:tcBorders>
            <w:shd w:val="clear" w:color="auto" w:fill="auto"/>
            <w:noWrap/>
            <w:vAlign w:val="bottom"/>
            <w:hideMark/>
          </w:tcPr>
          <w:p w14:paraId="7F6D167A" w14:textId="77777777" w:rsidR="00E81092" w:rsidRDefault="00E81092">
            <w:pPr>
              <w:jc w:val="center"/>
              <w:rPr>
                <w:color w:val="000000"/>
                <w:sz w:val="20"/>
                <w:szCs w:val="20"/>
              </w:rPr>
            </w:pPr>
            <w:r>
              <w:rPr>
                <w:color w:val="000000"/>
                <w:sz w:val="20"/>
                <w:szCs w:val="20"/>
              </w:rPr>
              <w:t>0.03</w:t>
            </w:r>
          </w:p>
        </w:tc>
        <w:tc>
          <w:tcPr>
            <w:tcW w:w="0" w:type="auto"/>
            <w:tcBorders>
              <w:top w:val="nil"/>
              <w:left w:val="nil"/>
              <w:bottom w:val="single" w:sz="4" w:space="0" w:color="auto"/>
              <w:right w:val="single" w:sz="4" w:space="0" w:color="auto"/>
            </w:tcBorders>
            <w:shd w:val="clear" w:color="auto" w:fill="auto"/>
            <w:noWrap/>
            <w:vAlign w:val="bottom"/>
            <w:hideMark/>
          </w:tcPr>
          <w:p w14:paraId="17043165" w14:textId="77777777" w:rsidR="00E81092" w:rsidRDefault="00E81092">
            <w:pPr>
              <w:jc w:val="center"/>
              <w:rPr>
                <w:color w:val="000000"/>
                <w:sz w:val="20"/>
                <w:szCs w:val="20"/>
              </w:rPr>
            </w:pPr>
            <w:r>
              <w:rPr>
                <w:color w:val="000000"/>
                <w:sz w:val="20"/>
                <w:szCs w:val="20"/>
              </w:rPr>
              <w:t>(-0.22, 0.29)</w:t>
            </w:r>
          </w:p>
        </w:tc>
        <w:tc>
          <w:tcPr>
            <w:tcW w:w="0" w:type="auto"/>
            <w:tcBorders>
              <w:top w:val="nil"/>
              <w:left w:val="nil"/>
              <w:bottom w:val="single" w:sz="4" w:space="0" w:color="auto"/>
              <w:right w:val="single" w:sz="4" w:space="0" w:color="auto"/>
            </w:tcBorders>
            <w:shd w:val="clear" w:color="auto" w:fill="auto"/>
            <w:noWrap/>
            <w:vAlign w:val="bottom"/>
            <w:hideMark/>
          </w:tcPr>
          <w:p w14:paraId="16E7B8E6" w14:textId="77777777" w:rsidR="00E81092" w:rsidRDefault="00E81092">
            <w:pPr>
              <w:jc w:val="center"/>
              <w:rPr>
                <w:color w:val="000000"/>
                <w:sz w:val="20"/>
                <w:szCs w:val="20"/>
              </w:rPr>
            </w:pPr>
            <w:r>
              <w:rPr>
                <w:color w:val="000000"/>
                <w:sz w:val="20"/>
                <w:szCs w:val="20"/>
              </w:rPr>
              <w:t>0.805</w:t>
            </w:r>
          </w:p>
        </w:tc>
      </w:tr>
      <w:tr w:rsidR="00E81092" w14:paraId="01C09F01"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55035CED"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7D10DE3D"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B2ACAD1" w14:textId="77777777" w:rsidR="00E81092" w:rsidRDefault="00E81092">
            <w:pPr>
              <w:rPr>
                <w:color w:val="000000"/>
                <w:sz w:val="20"/>
                <w:szCs w:val="20"/>
              </w:rPr>
            </w:pPr>
            <w:r>
              <w:rPr>
                <w:color w:val="000000"/>
                <w:sz w:val="20"/>
                <w:szCs w:val="20"/>
              </w:rPr>
              <w:t>Black</w:t>
            </w:r>
          </w:p>
        </w:tc>
        <w:tc>
          <w:tcPr>
            <w:tcW w:w="0" w:type="auto"/>
            <w:tcBorders>
              <w:top w:val="nil"/>
              <w:left w:val="nil"/>
              <w:bottom w:val="single" w:sz="4" w:space="0" w:color="auto"/>
              <w:right w:val="single" w:sz="4" w:space="0" w:color="auto"/>
            </w:tcBorders>
            <w:shd w:val="clear" w:color="auto" w:fill="auto"/>
            <w:noWrap/>
            <w:vAlign w:val="bottom"/>
            <w:hideMark/>
          </w:tcPr>
          <w:p w14:paraId="03B362C3" w14:textId="77777777" w:rsidR="00E81092" w:rsidRDefault="00E81092">
            <w:pPr>
              <w:jc w:val="center"/>
              <w:rPr>
                <w:color w:val="000000"/>
                <w:sz w:val="20"/>
                <w:szCs w:val="20"/>
              </w:rPr>
            </w:pPr>
            <w:r>
              <w:rPr>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bottom"/>
            <w:hideMark/>
          </w:tcPr>
          <w:p w14:paraId="13E0741C" w14:textId="77777777" w:rsidR="00E81092" w:rsidRDefault="00E81092">
            <w:pPr>
              <w:jc w:val="center"/>
              <w:rPr>
                <w:color w:val="000000"/>
                <w:sz w:val="20"/>
                <w:szCs w:val="20"/>
              </w:rPr>
            </w:pPr>
            <w:r>
              <w:rPr>
                <w:color w:val="000000"/>
                <w:sz w:val="20"/>
                <w:szCs w:val="20"/>
              </w:rPr>
              <w:t>(-0.34, 0.39)</w:t>
            </w:r>
          </w:p>
        </w:tc>
        <w:tc>
          <w:tcPr>
            <w:tcW w:w="0" w:type="auto"/>
            <w:tcBorders>
              <w:top w:val="nil"/>
              <w:left w:val="nil"/>
              <w:bottom w:val="single" w:sz="4" w:space="0" w:color="auto"/>
              <w:right w:val="single" w:sz="4" w:space="0" w:color="auto"/>
            </w:tcBorders>
            <w:shd w:val="clear" w:color="auto" w:fill="auto"/>
            <w:noWrap/>
            <w:vAlign w:val="bottom"/>
            <w:hideMark/>
          </w:tcPr>
          <w:p w14:paraId="24D32287" w14:textId="77777777" w:rsidR="00E81092" w:rsidRDefault="00E81092">
            <w:pPr>
              <w:jc w:val="center"/>
              <w:rPr>
                <w:color w:val="000000"/>
                <w:sz w:val="20"/>
                <w:szCs w:val="20"/>
              </w:rPr>
            </w:pPr>
            <w:r>
              <w:rPr>
                <w:color w:val="000000"/>
                <w:sz w:val="20"/>
                <w:szCs w:val="20"/>
              </w:rPr>
              <w:t>0.890</w:t>
            </w:r>
          </w:p>
        </w:tc>
        <w:tc>
          <w:tcPr>
            <w:tcW w:w="0" w:type="auto"/>
            <w:tcBorders>
              <w:top w:val="nil"/>
              <w:left w:val="nil"/>
              <w:bottom w:val="single" w:sz="4" w:space="0" w:color="auto"/>
              <w:right w:val="single" w:sz="4" w:space="0" w:color="auto"/>
            </w:tcBorders>
            <w:shd w:val="clear" w:color="auto" w:fill="auto"/>
            <w:noWrap/>
            <w:vAlign w:val="bottom"/>
            <w:hideMark/>
          </w:tcPr>
          <w:p w14:paraId="52E04C0A" w14:textId="77777777" w:rsidR="00E81092" w:rsidRDefault="00E81092">
            <w:pPr>
              <w:jc w:val="center"/>
              <w:rPr>
                <w:color w:val="000000"/>
                <w:sz w:val="20"/>
                <w:szCs w:val="20"/>
              </w:rPr>
            </w:pPr>
            <w:r>
              <w:rPr>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01D201EA" w14:textId="77777777" w:rsidR="00E81092" w:rsidRDefault="00E81092">
            <w:pPr>
              <w:jc w:val="center"/>
              <w:rPr>
                <w:color w:val="000000"/>
                <w:sz w:val="20"/>
                <w:szCs w:val="20"/>
              </w:rPr>
            </w:pPr>
            <w:r>
              <w:rPr>
                <w:color w:val="000000"/>
                <w:sz w:val="20"/>
                <w:szCs w:val="20"/>
              </w:rPr>
              <w:t>(-0.17, 0.03)</w:t>
            </w:r>
          </w:p>
        </w:tc>
        <w:tc>
          <w:tcPr>
            <w:tcW w:w="0" w:type="auto"/>
            <w:tcBorders>
              <w:top w:val="nil"/>
              <w:left w:val="nil"/>
              <w:bottom w:val="single" w:sz="4" w:space="0" w:color="auto"/>
              <w:right w:val="single" w:sz="4" w:space="0" w:color="auto"/>
            </w:tcBorders>
            <w:shd w:val="clear" w:color="auto" w:fill="auto"/>
            <w:noWrap/>
            <w:vAlign w:val="bottom"/>
            <w:hideMark/>
          </w:tcPr>
          <w:p w14:paraId="70A01F28" w14:textId="77777777" w:rsidR="00E81092" w:rsidRDefault="00E81092">
            <w:pPr>
              <w:jc w:val="center"/>
              <w:rPr>
                <w:color w:val="000000"/>
                <w:sz w:val="20"/>
                <w:szCs w:val="20"/>
              </w:rPr>
            </w:pPr>
            <w:r>
              <w:rPr>
                <w:color w:val="000000"/>
                <w:sz w:val="20"/>
                <w:szCs w:val="20"/>
              </w:rPr>
              <w:t>0.159</w:t>
            </w:r>
          </w:p>
        </w:tc>
        <w:tc>
          <w:tcPr>
            <w:tcW w:w="0" w:type="auto"/>
            <w:tcBorders>
              <w:top w:val="nil"/>
              <w:left w:val="nil"/>
              <w:bottom w:val="single" w:sz="4" w:space="0" w:color="auto"/>
              <w:right w:val="single" w:sz="4" w:space="0" w:color="auto"/>
            </w:tcBorders>
            <w:shd w:val="clear" w:color="auto" w:fill="auto"/>
            <w:noWrap/>
            <w:vAlign w:val="bottom"/>
            <w:hideMark/>
          </w:tcPr>
          <w:p w14:paraId="49D847BB" w14:textId="77777777" w:rsidR="00E81092" w:rsidRDefault="00E81092">
            <w:pPr>
              <w:jc w:val="center"/>
              <w:rPr>
                <w:color w:val="000000"/>
                <w:sz w:val="20"/>
                <w:szCs w:val="20"/>
              </w:rPr>
            </w:pPr>
            <w:r>
              <w:rPr>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bottom"/>
            <w:hideMark/>
          </w:tcPr>
          <w:p w14:paraId="0944A7A1" w14:textId="77777777" w:rsidR="00E81092" w:rsidRDefault="00E81092">
            <w:pPr>
              <w:jc w:val="center"/>
              <w:rPr>
                <w:color w:val="000000"/>
                <w:sz w:val="20"/>
                <w:szCs w:val="20"/>
              </w:rPr>
            </w:pPr>
            <w:r>
              <w:rPr>
                <w:color w:val="000000"/>
                <w:sz w:val="20"/>
                <w:szCs w:val="20"/>
              </w:rPr>
              <w:t>(-0.34, 0.39)</w:t>
            </w:r>
          </w:p>
        </w:tc>
        <w:tc>
          <w:tcPr>
            <w:tcW w:w="0" w:type="auto"/>
            <w:tcBorders>
              <w:top w:val="nil"/>
              <w:left w:val="nil"/>
              <w:bottom w:val="single" w:sz="4" w:space="0" w:color="auto"/>
              <w:right w:val="single" w:sz="4" w:space="0" w:color="auto"/>
            </w:tcBorders>
            <w:shd w:val="clear" w:color="auto" w:fill="auto"/>
            <w:noWrap/>
            <w:vAlign w:val="bottom"/>
            <w:hideMark/>
          </w:tcPr>
          <w:p w14:paraId="29DF8509" w14:textId="77777777" w:rsidR="00E81092" w:rsidRDefault="00E81092">
            <w:pPr>
              <w:jc w:val="center"/>
              <w:rPr>
                <w:color w:val="000000"/>
                <w:sz w:val="20"/>
                <w:szCs w:val="20"/>
              </w:rPr>
            </w:pPr>
            <w:r>
              <w:rPr>
                <w:color w:val="000000"/>
                <w:sz w:val="20"/>
                <w:szCs w:val="20"/>
              </w:rPr>
              <w:t>0.890</w:t>
            </w:r>
          </w:p>
        </w:tc>
        <w:tc>
          <w:tcPr>
            <w:tcW w:w="0" w:type="auto"/>
            <w:tcBorders>
              <w:top w:val="nil"/>
              <w:left w:val="nil"/>
              <w:bottom w:val="single" w:sz="4" w:space="0" w:color="auto"/>
              <w:right w:val="single" w:sz="4" w:space="0" w:color="auto"/>
            </w:tcBorders>
            <w:shd w:val="clear" w:color="auto" w:fill="auto"/>
            <w:noWrap/>
            <w:vAlign w:val="bottom"/>
            <w:hideMark/>
          </w:tcPr>
          <w:p w14:paraId="7EFF70EC" w14:textId="77777777" w:rsidR="00E81092" w:rsidRDefault="00E81092">
            <w:pPr>
              <w:jc w:val="center"/>
              <w:rPr>
                <w:color w:val="000000"/>
                <w:sz w:val="20"/>
                <w:szCs w:val="20"/>
              </w:rPr>
            </w:pPr>
            <w:r>
              <w:rPr>
                <w:color w:val="000000"/>
                <w:sz w:val="20"/>
                <w:szCs w:val="20"/>
              </w:rPr>
              <w:t>-0.11</w:t>
            </w:r>
          </w:p>
        </w:tc>
        <w:tc>
          <w:tcPr>
            <w:tcW w:w="0" w:type="auto"/>
            <w:tcBorders>
              <w:top w:val="nil"/>
              <w:left w:val="nil"/>
              <w:bottom w:val="single" w:sz="4" w:space="0" w:color="auto"/>
              <w:right w:val="single" w:sz="4" w:space="0" w:color="auto"/>
            </w:tcBorders>
            <w:shd w:val="clear" w:color="auto" w:fill="auto"/>
            <w:noWrap/>
            <w:vAlign w:val="bottom"/>
            <w:hideMark/>
          </w:tcPr>
          <w:p w14:paraId="289C18F4" w14:textId="77777777" w:rsidR="00E81092" w:rsidRDefault="00E81092">
            <w:pPr>
              <w:jc w:val="center"/>
              <w:rPr>
                <w:color w:val="000000"/>
                <w:sz w:val="20"/>
                <w:szCs w:val="20"/>
              </w:rPr>
            </w:pPr>
            <w:r>
              <w:rPr>
                <w:color w:val="000000"/>
                <w:sz w:val="20"/>
                <w:szCs w:val="20"/>
              </w:rPr>
              <w:t>(-0.49, 0.27)</w:t>
            </w:r>
          </w:p>
        </w:tc>
        <w:tc>
          <w:tcPr>
            <w:tcW w:w="0" w:type="auto"/>
            <w:tcBorders>
              <w:top w:val="nil"/>
              <w:left w:val="nil"/>
              <w:bottom w:val="single" w:sz="4" w:space="0" w:color="auto"/>
              <w:right w:val="single" w:sz="4" w:space="0" w:color="auto"/>
            </w:tcBorders>
            <w:shd w:val="clear" w:color="auto" w:fill="auto"/>
            <w:noWrap/>
            <w:vAlign w:val="bottom"/>
            <w:hideMark/>
          </w:tcPr>
          <w:p w14:paraId="07760F01" w14:textId="77777777" w:rsidR="00E81092" w:rsidRDefault="00E81092">
            <w:pPr>
              <w:jc w:val="center"/>
              <w:rPr>
                <w:color w:val="000000"/>
                <w:sz w:val="20"/>
                <w:szCs w:val="20"/>
              </w:rPr>
            </w:pPr>
            <w:r>
              <w:rPr>
                <w:color w:val="000000"/>
                <w:sz w:val="20"/>
                <w:szCs w:val="20"/>
              </w:rPr>
              <w:t>0.555</w:t>
            </w:r>
          </w:p>
        </w:tc>
      </w:tr>
      <w:tr w:rsidR="00E81092" w14:paraId="41829E15"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0A4BE2E1"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C4B8B49"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92B362E" w14:textId="77777777" w:rsidR="00E81092" w:rsidRDefault="00E81092">
            <w:pPr>
              <w:rPr>
                <w:color w:val="000000"/>
                <w:sz w:val="20"/>
                <w:szCs w:val="20"/>
              </w:rPr>
            </w:pPr>
            <w:r>
              <w:rPr>
                <w:color w:val="000000"/>
                <w:sz w:val="20"/>
                <w:szCs w:val="20"/>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29CA4134" w14:textId="77777777" w:rsidR="00E81092" w:rsidRDefault="00E81092">
            <w:pPr>
              <w:jc w:val="center"/>
              <w:rPr>
                <w:color w:val="000000"/>
                <w:sz w:val="20"/>
                <w:szCs w:val="20"/>
              </w:rPr>
            </w:pPr>
            <w:r>
              <w:rPr>
                <w:color w:val="000000"/>
                <w:sz w:val="20"/>
                <w:szCs w:val="20"/>
              </w:rPr>
              <w:t>-0.36</w:t>
            </w:r>
          </w:p>
        </w:tc>
        <w:tc>
          <w:tcPr>
            <w:tcW w:w="0" w:type="auto"/>
            <w:tcBorders>
              <w:top w:val="nil"/>
              <w:left w:val="nil"/>
              <w:bottom w:val="single" w:sz="4" w:space="0" w:color="auto"/>
              <w:right w:val="single" w:sz="4" w:space="0" w:color="auto"/>
            </w:tcBorders>
            <w:shd w:val="clear" w:color="auto" w:fill="auto"/>
            <w:noWrap/>
            <w:vAlign w:val="bottom"/>
            <w:hideMark/>
          </w:tcPr>
          <w:p w14:paraId="4F342E19" w14:textId="77777777" w:rsidR="00E81092" w:rsidRDefault="00E81092">
            <w:pPr>
              <w:jc w:val="center"/>
              <w:rPr>
                <w:color w:val="000000"/>
                <w:sz w:val="20"/>
                <w:szCs w:val="20"/>
              </w:rPr>
            </w:pPr>
            <w:r>
              <w:rPr>
                <w:color w:val="000000"/>
                <w:sz w:val="20"/>
                <w:szCs w:val="20"/>
              </w:rPr>
              <w:t>(-0.71, -0.01)</w:t>
            </w:r>
          </w:p>
        </w:tc>
        <w:tc>
          <w:tcPr>
            <w:tcW w:w="0" w:type="auto"/>
            <w:tcBorders>
              <w:top w:val="nil"/>
              <w:left w:val="nil"/>
              <w:bottom w:val="single" w:sz="4" w:space="0" w:color="auto"/>
              <w:right w:val="single" w:sz="4" w:space="0" w:color="auto"/>
            </w:tcBorders>
            <w:shd w:val="clear" w:color="auto" w:fill="auto"/>
            <w:noWrap/>
            <w:vAlign w:val="bottom"/>
            <w:hideMark/>
          </w:tcPr>
          <w:p w14:paraId="1FD9567E" w14:textId="77777777" w:rsidR="00E81092" w:rsidRDefault="00E81092">
            <w:pPr>
              <w:jc w:val="center"/>
              <w:rPr>
                <w:color w:val="000000"/>
                <w:sz w:val="20"/>
                <w:szCs w:val="20"/>
              </w:rPr>
            </w:pPr>
            <w:r>
              <w:rPr>
                <w:color w:val="000000"/>
                <w:sz w:val="20"/>
                <w:szCs w:val="20"/>
              </w:rPr>
              <w:t>0.045</w:t>
            </w:r>
          </w:p>
        </w:tc>
        <w:tc>
          <w:tcPr>
            <w:tcW w:w="0" w:type="auto"/>
            <w:tcBorders>
              <w:top w:val="nil"/>
              <w:left w:val="nil"/>
              <w:bottom w:val="single" w:sz="4" w:space="0" w:color="auto"/>
              <w:right w:val="single" w:sz="4" w:space="0" w:color="auto"/>
            </w:tcBorders>
            <w:shd w:val="clear" w:color="auto" w:fill="auto"/>
            <w:noWrap/>
            <w:vAlign w:val="bottom"/>
            <w:hideMark/>
          </w:tcPr>
          <w:p w14:paraId="6FD7D857" w14:textId="77777777" w:rsidR="00E81092" w:rsidRDefault="00E81092">
            <w:pPr>
              <w:jc w:val="center"/>
              <w:rPr>
                <w:color w:val="000000"/>
                <w:sz w:val="20"/>
                <w:szCs w:val="20"/>
              </w:rPr>
            </w:pPr>
            <w:r>
              <w:rPr>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bottom"/>
            <w:hideMark/>
          </w:tcPr>
          <w:p w14:paraId="46938721" w14:textId="77777777" w:rsidR="00E81092" w:rsidRDefault="00E81092">
            <w:pPr>
              <w:jc w:val="center"/>
              <w:rPr>
                <w:color w:val="000000"/>
                <w:sz w:val="20"/>
                <w:szCs w:val="20"/>
              </w:rPr>
            </w:pPr>
            <w:r>
              <w:rPr>
                <w:color w:val="000000"/>
                <w:sz w:val="20"/>
                <w:szCs w:val="20"/>
              </w:rPr>
              <w:t>(-0.15, 0.08)</w:t>
            </w:r>
          </w:p>
        </w:tc>
        <w:tc>
          <w:tcPr>
            <w:tcW w:w="0" w:type="auto"/>
            <w:tcBorders>
              <w:top w:val="nil"/>
              <w:left w:val="nil"/>
              <w:bottom w:val="single" w:sz="4" w:space="0" w:color="auto"/>
              <w:right w:val="single" w:sz="4" w:space="0" w:color="auto"/>
            </w:tcBorders>
            <w:shd w:val="clear" w:color="auto" w:fill="auto"/>
            <w:noWrap/>
            <w:vAlign w:val="bottom"/>
            <w:hideMark/>
          </w:tcPr>
          <w:p w14:paraId="24B3CAD7" w14:textId="77777777" w:rsidR="00E81092" w:rsidRDefault="00E81092">
            <w:pPr>
              <w:jc w:val="center"/>
              <w:rPr>
                <w:color w:val="000000"/>
                <w:sz w:val="20"/>
                <w:szCs w:val="20"/>
              </w:rPr>
            </w:pPr>
            <w:r>
              <w:rPr>
                <w:color w:val="000000"/>
                <w:sz w:val="20"/>
                <w:szCs w:val="20"/>
              </w:rPr>
              <w:t>0.532</w:t>
            </w:r>
          </w:p>
        </w:tc>
        <w:tc>
          <w:tcPr>
            <w:tcW w:w="0" w:type="auto"/>
            <w:tcBorders>
              <w:top w:val="nil"/>
              <w:left w:val="nil"/>
              <w:bottom w:val="single" w:sz="4" w:space="0" w:color="auto"/>
              <w:right w:val="single" w:sz="4" w:space="0" w:color="auto"/>
            </w:tcBorders>
            <w:shd w:val="clear" w:color="auto" w:fill="auto"/>
            <w:noWrap/>
            <w:vAlign w:val="bottom"/>
            <w:hideMark/>
          </w:tcPr>
          <w:p w14:paraId="20796962" w14:textId="77777777" w:rsidR="00E81092" w:rsidRDefault="00E81092">
            <w:pPr>
              <w:jc w:val="center"/>
              <w:rPr>
                <w:color w:val="000000"/>
                <w:sz w:val="20"/>
                <w:szCs w:val="20"/>
              </w:rPr>
            </w:pPr>
            <w:r>
              <w:rPr>
                <w:color w:val="000000"/>
                <w:sz w:val="20"/>
                <w:szCs w:val="20"/>
              </w:rPr>
              <w:t>-0.36</w:t>
            </w:r>
          </w:p>
        </w:tc>
        <w:tc>
          <w:tcPr>
            <w:tcW w:w="0" w:type="auto"/>
            <w:tcBorders>
              <w:top w:val="nil"/>
              <w:left w:val="nil"/>
              <w:bottom w:val="single" w:sz="4" w:space="0" w:color="auto"/>
              <w:right w:val="single" w:sz="4" w:space="0" w:color="auto"/>
            </w:tcBorders>
            <w:shd w:val="clear" w:color="auto" w:fill="auto"/>
            <w:noWrap/>
            <w:vAlign w:val="bottom"/>
            <w:hideMark/>
          </w:tcPr>
          <w:p w14:paraId="6CCC8ED2" w14:textId="77777777" w:rsidR="00E81092" w:rsidRDefault="00E81092">
            <w:pPr>
              <w:jc w:val="center"/>
              <w:rPr>
                <w:color w:val="000000"/>
                <w:sz w:val="20"/>
                <w:szCs w:val="20"/>
              </w:rPr>
            </w:pPr>
            <w:r>
              <w:rPr>
                <w:color w:val="000000"/>
                <w:sz w:val="20"/>
                <w:szCs w:val="20"/>
              </w:rPr>
              <w:t>(-0.71, -0.01)</w:t>
            </w:r>
          </w:p>
        </w:tc>
        <w:tc>
          <w:tcPr>
            <w:tcW w:w="0" w:type="auto"/>
            <w:tcBorders>
              <w:top w:val="nil"/>
              <w:left w:val="nil"/>
              <w:bottom w:val="single" w:sz="4" w:space="0" w:color="auto"/>
              <w:right w:val="single" w:sz="4" w:space="0" w:color="auto"/>
            </w:tcBorders>
            <w:shd w:val="clear" w:color="auto" w:fill="auto"/>
            <w:noWrap/>
            <w:vAlign w:val="bottom"/>
            <w:hideMark/>
          </w:tcPr>
          <w:p w14:paraId="7E8FED4B" w14:textId="77777777" w:rsidR="00E81092" w:rsidRDefault="00E81092">
            <w:pPr>
              <w:jc w:val="center"/>
              <w:rPr>
                <w:color w:val="000000"/>
                <w:sz w:val="20"/>
                <w:szCs w:val="20"/>
              </w:rPr>
            </w:pPr>
            <w:r>
              <w:rPr>
                <w:color w:val="000000"/>
                <w:sz w:val="20"/>
                <w:szCs w:val="20"/>
              </w:rPr>
              <w:t>0.045</w:t>
            </w:r>
          </w:p>
        </w:tc>
        <w:tc>
          <w:tcPr>
            <w:tcW w:w="0" w:type="auto"/>
            <w:tcBorders>
              <w:top w:val="nil"/>
              <w:left w:val="nil"/>
              <w:bottom w:val="single" w:sz="4" w:space="0" w:color="auto"/>
              <w:right w:val="single" w:sz="4" w:space="0" w:color="auto"/>
            </w:tcBorders>
            <w:shd w:val="clear" w:color="auto" w:fill="auto"/>
            <w:noWrap/>
            <w:vAlign w:val="bottom"/>
            <w:hideMark/>
          </w:tcPr>
          <w:p w14:paraId="728F62BC" w14:textId="77777777" w:rsidR="00E81092" w:rsidRDefault="00E81092">
            <w:pPr>
              <w:jc w:val="center"/>
              <w:rPr>
                <w:color w:val="000000"/>
                <w:sz w:val="20"/>
                <w:szCs w:val="20"/>
              </w:rPr>
            </w:pPr>
            <w:r>
              <w:rPr>
                <w:color w:val="000000"/>
                <w:sz w:val="20"/>
                <w:szCs w:val="20"/>
              </w:rPr>
              <w:t>0.11</w:t>
            </w:r>
          </w:p>
        </w:tc>
        <w:tc>
          <w:tcPr>
            <w:tcW w:w="0" w:type="auto"/>
            <w:tcBorders>
              <w:top w:val="nil"/>
              <w:left w:val="nil"/>
              <w:bottom w:val="single" w:sz="4" w:space="0" w:color="auto"/>
              <w:right w:val="single" w:sz="4" w:space="0" w:color="auto"/>
            </w:tcBorders>
            <w:shd w:val="clear" w:color="auto" w:fill="auto"/>
            <w:noWrap/>
            <w:vAlign w:val="bottom"/>
            <w:hideMark/>
          </w:tcPr>
          <w:p w14:paraId="01CBB652" w14:textId="77777777" w:rsidR="00E81092" w:rsidRDefault="00E81092">
            <w:pPr>
              <w:jc w:val="center"/>
              <w:rPr>
                <w:color w:val="000000"/>
                <w:sz w:val="20"/>
                <w:szCs w:val="20"/>
              </w:rPr>
            </w:pPr>
            <w:r>
              <w:rPr>
                <w:color w:val="000000"/>
                <w:sz w:val="20"/>
                <w:szCs w:val="20"/>
              </w:rPr>
              <w:t>(-0.20, 0.42)</w:t>
            </w:r>
          </w:p>
        </w:tc>
        <w:tc>
          <w:tcPr>
            <w:tcW w:w="0" w:type="auto"/>
            <w:tcBorders>
              <w:top w:val="nil"/>
              <w:left w:val="nil"/>
              <w:bottom w:val="single" w:sz="4" w:space="0" w:color="auto"/>
              <w:right w:val="single" w:sz="4" w:space="0" w:color="auto"/>
            </w:tcBorders>
            <w:shd w:val="clear" w:color="auto" w:fill="auto"/>
            <w:noWrap/>
            <w:vAlign w:val="bottom"/>
            <w:hideMark/>
          </w:tcPr>
          <w:p w14:paraId="7F1E0A2D" w14:textId="77777777" w:rsidR="00E81092" w:rsidRDefault="00E81092">
            <w:pPr>
              <w:jc w:val="center"/>
              <w:rPr>
                <w:color w:val="000000"/>
                <w:sz w:val="20"/>
                <w:szCs w:val="20"/>
              </w:rPr>
            </w:pPr>
            <w:r>
              <w:rPr>
                <w:color w:val="000000"/>
                <w:sz w:val="20"/>
                <w:szCs w:val="20"/>
              </w:rPr>
              <w:t>0.491</w:t>
            </w:r>
          </w:p>
        </w:tc>
      </w:tr>
      <w:tr w:rsidR="00E81092" w14:paraId="2A79BE00"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539EF145"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139ACDDE"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4D88368" w14:textId="77777777" w:rsidR="00E81092" w:rsidRDefault="00E81092">
            <w:pPr>
              <w:rPr>
                <w:color w:val="000000"/>
                <w:sz w:val="20"/>
                <w:szCs w:val="20"/>
              </w:rPr>
            </w:pPr>
            <w:r>
              <w:rPr>
                <w:color w:val="000000"/>
                <w:sz w:val="20"/>
                <w:szCs w:val="20"/>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71360ABD" w14:textId="77777777" w:rsidR="00E81092" w:rsidRDefault="00E81092">
            <w:pPr>
              <w:jc w:val="center"/>
              <w:rPr>
                <w:color w:val="000000"/>
                <w:sz w:val="20"/>
                <w:szCs w:val="20"/>
              </w:rPr>
            </w:pPr>
            <w:r>
              <w:rPr>
                <w:color w:val="000000"/>
                <w:sz w:val="20"/>
                <w:szCs w:val="20"/>
              </w:rPr>
              <w:t>-0.17</w:t>
            </w:r>
          </w:p>
        </w:tc>
        <w:tc>
          <w:tcPr>
            <w:tcW w:w="0" w:type="auto"/>
            <w:tcBorders>
              <w:top w:val="nil"/>
              <w:left w:val="nil"/>
              <w:bottom w:val="single" w:sz="4" w:space="0" w:color="auto"/>
              <w:right w:val="single" w:sz="4" w:space="0" w:color="auto"/>
            </w:tcBorders>
            <w:shd w:val="clear" w:color="auto" w:fill="auto"/>
            <w:noWrap/>
            <w:vAlign w:val="bottom"/>
            <w:hideMark/>
          </w:tcPr>
          <w:p w14:paraId="4146EC52" w14:textId="77777777" w:rsidR="00E81092" w:rsidRDefault="00E81092">
            <w:pPr>
              <w:jc w:val="center"/>
              <w:rPr>
                <w:color w:val="000000"/>
                <w:sz w:val="20"/>
                <w:szCs w:val="20"/>
              </w:rPr>
            </w:pPr>
            <w:r>
              <w:rPr>
                <w:color w:val="000000"/>
                <w:sz w:val="20"/>
                <w:szCs w:val="20"/>
              </w:rPr>
              <w:t>(-0.70, 0.37)</w:t>
            </w:r>
          </w:p>
        </w:tc>
        <w:tc>
          <w:tcPr>
            <w:tcW w:w="0" w:type="auto"/>
            <w:tcBorders>
              <w:top w:val="nil"/>
              <w:left w:val="nil"/>
              <w:bottom w:val="single" w:sz="4" w:space="0" w:color="auto"/>
              <w:right w:val="single" w:sz="4" w:space="0" w:color="auto"/>
            </w:tcBorders>
            <w:shd w:val="clear" w:color="auto" w:fill="auto"/>
            <w:noWrap/>
            <w:vAlign w:val="bottom"/>
            <w:hideMark/>
          </w:tcPr>
          <w:p w14:paraId="58E4E2C6" w14:textId="77777777" w:rsidR="00E81092" w:rsidRDefault="00E81092">
            <w:pPr>
              <w:jc w:val="center"/>
              <w:rPr>
                <w:color w:val="000000"/>
                <w:sz w:val="20"/>
                <w:szCs w:val="20"/>
              </w:rPr>
            </w:pPr>
            <w:r>
              <w:rPr>
                <w:color w:val="000000"/>
                <w:sz w:val="20"/>
                <w:szCs w:val="20"/>
              </w:rPr>
              <w:t>0.533</w:t>
            </w:r>
          </w:p>
        </w:tc>
        <w:tc>
          <w:tcPr>
            <w:tcW w:w="0" w:type="auto"/>
            <w:tcBorders>
              <w:top w:val="nil"/>
              <w:left w:val="nil"/>
              <w:bottom w:val="single" w:sz="4" w:space="0" w:color="auto"/>
              <w:right w:val="single" w:sz="4" w:space="0" w:color="auto"/>
            </w:tcBorders>
            <w:shd w:val="clear" w:color="auto" w:fill="auto"/>
            <w:noWrap/>
            <w:vAlign w:val="bottom"/>
            <w:hideMark/>
          </w:tcPr>
          <w:p w14:paraId="5FDCAFBA" w14:textId="77777777" w:rsidR="00E81092" w:rsidRDefault="00E81092">
            <w:pPr>
              <w:jc w:val="center"/>
              <w:rPr>
                <w:color w:val="000000"/>
                <w:sz w:val="20"/>
                <w:szCs w:val="20"/>
              </w:rPr>
            </w:pPr>
            <w:r>
              <w:rPr>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bottom"/>
            <w:hideMark/>
          </w:tcPr>
          <w:p w14:paraId="304E5EB1" w14:textId="77777777" w:rsidR="00E81092" w:rsidRDefault="00E81092">
            <w:pPr>
              <w:jc w:val="center"/>
              <w:rPr>
                <w:color w:val="000000"/>
                <w:sz w:val="20"/>
                <w:szCs w:val="20"/>
              </w:rPr>
            </w:pPr>
            <w:r>
              <w:rPr>
                <w:color w:val="000000"/>
                <w:sz w:val="20"/>
                <w:szCs w:val="20"/>
              </w:rPr>
              <w:t>(-0.14, 0.09)</w:t>
            </w:r>
          </w:p>
        </w:tc>
        <w:tc>
          <w:tcPr>
            <w:tcW w:w="0" w:type="auto"/>
            <w:tcBorders>
              <w:top w:val="nil"/>
              <w:left w:val="nil"/>
              <w:bottom w:val="single" w:sz="4" w:space="0" w:color="auto"/>
              <w:right w:val="single" w:sz="4" w:space="0" w:color="auto"/>
            </w:tcBorders>
            <w:shd w:val="clear" w:color="auto" w:fill="auto"/>
            <w:noWrap/>
            <w:vAlign w:val="bottom"/>
            <w:hideMark/>
          </w:tcPr>
          <w:p w14:paraId="49938A43" w14:textId="77777777" w:rsidR="00E81092" w:rsidRDefault="00E81092">
            <w:pPr>
              <w:jc w:val="center"/>
              <w:rPr>
                <w:color w:val="000000"/>
                <w:sz w:val="20"/>
                <w:szCs w:val="20"/>
              </w:rPr>
            </w:pPr>
            <w:r>
              <w:rPr>
                <w:color w:val="000000"/>
                <w:sz w:val="20"/>
                <w:szCs w:val="20"/>
              </w:rPr>
              <w:t>0.655</w:t>
            </w:r>
          </w:p>
        </w:tc>
        <w:tc>
          <w:tcPr>
            <w:tcW w:w="0" w:type="auto"/>
            <w:tcBorders>
              <w:top w:val="nil"/>
              <w:left w:val="nil"/>
              <w:bottom w:val="single" w:sz="4" w:space="0" w:color="auto"/>
              <w:right w:val="single" w:sz="4" w:space="0" w:color="auto"/>
            </w:tcBorders>
            <w:shd w:val="clear" w:color="auto" w:fill="auto"/>
            <w:noWrap/>
            <w:vAlign w:val="bottom"/>
            <w:hideMark/>
          </w:tcPr>
          <w:p w14:paraId="3C2BFDA3" w14:textId="77777777" w:rsidR="00E81092" w:rsidRDefault="00E81092">
            <w:pPr>
              <w:jc w:val="center"/>
              <w:rPr>
                <w:color w:val="000000"/>
                <w:sz w:val="20"/>
                <w:szCs w:val="20"/>
              </w:rPr>
            </w:pPr>
            <w:r>
              <w:rPr>
                <w:color w:val="000000"/>
                <w:sz w:val="20"/>
                <w:szCs w:val="20"/>
              </w:rPr>
              <w:t>-0.17</w:t>
            </w:r>
          </w:p>
        </w:tc>
        <w:tc>
          <w:tcPr>
            <w:tcW w:w="0" w:type="auto"/>
            <w:tcBorders>
              <w:top w:val="nil"/>
              <w:left w:val="nil"/>
              <w:bottom w:val="single" w:sz="4" w:space="0" w:color="auto"/>
              <w:right w:val="single" w:sz="4" w:space="0" w:color="auto"/>
            </w:tcBorders>
            <w:shd w:val="clear" w:color="auto" w:fill="auto"/>
            <w:noWrap/>
            <w:vAlign w:val="bottom"/>
            <w:hideMark/>
          </w:tcPr>
          <w:p w14:paraId="7EAE331F" w14:textId="77777777" w:rsidR="00E81092" w:rsidRDefault="00E81092">
            <w:pPr>
              <w:jc w:val="center"/>
              <w:rPr>
                <w:color w:val="000000"/>
                <w:sz w:val="20"/>
                <w:szCs w:val="20"/>
              </w:rPr>
            </w:pPr>
            <w:r>
              <w:rPr>
                <w:color w:val="000000"/>
                <w:sz w:val="20"/>
                <w:szCs w:val="20"/>
              </w:rPr>
              <w:t>(-0.70, 0.37)</w:t>
            </w:r>
          </w:p>
        </w:tc>
        <w:tc>
          <w:tcPr>
            <w:tcW w:w="0" w:type="auto"/>
            <w:tcBorders>
              <w:top w:val="nil"/>
              <w:left w:val="nil"/>
              <w:bottom w:val="single" w:sz="4" w:space="0" w:color="auto"/>
              <w:right w:val="single" w:sz="4" w:space="0" w:color="auto"/>
            </w:tcBorders>
            <w:shd w:val="clear" w:color="auto" w:fill="auto"/>
            <w:noWrap/>
            <w:vAlign w:val="bottom"/>
            <w:hideMark/>
          </w:tcPr>
          <w:p w14:paraId="7BEC3574" w14:textId="77777777" w:rsidR="00E81092" w:rsidRDefault="00E81092">
            <w:pPr>
              <w:jc w:val="center"/>
              <w:rPr>
                <w:color w:val="000000"/>
                <w:sz w:val="20"/>
                <w:szCs w:val="20"/>
              </w:rPr>
            </w:pPr>
            <w:r>
              <w:rPr>
                <w:color w:val="000000"/>
                <w:sz w:val="20"/>
                <w:szCs w:val="20"/>
              </w:rPr>
              <w:t>0.533</w:t>
            </w:r>
          </w:p>
        </w:tc>
        <w:tc>
          <w:tcPr>
            <w:tcW w:w="0" w:type="auto"/>
            <w:tcBorders>
              <w:top w:val="nil"/>
              <w:left w:val="nil"/>
              <w:bottom w:val="single" w:sz="4" w:space="0" w:color="auto"/>
              <w:right w:val="single" w:sz="4" w:space="0" w:color="auto"/>
            </w:tcBorders>
            <w:shd w:val="clear" w:color="auto" w:fill="auto"/>
            <w:noWrap/>
            <w:vAlign w:val="bottom"/>
            <w:hideMark/>
          </w:tcPr>
          <w:p w14:paraId="2FCB9376" w14:textId="77777777" w:rsidR="00E81092" w:rsidRDefault="00E81092">
            <w:pPr>
              <w:jc w:val="center"/>
              <w:rPr>
                <w:color w:val="000000"/>
                <w:sz w:val="20"/>
                <w:szCs w:val="20"/>
              </w:rPr>
            </w:pPr>
            <w:r>
              <w:rPr>
                <w:color w:val="000000"/>
                <w:sz w:val="20"/>
                <w:szCs w:val="20"/>
              </w:rPr>
              <w:t>0.01</w:t>
            </w:r>
          </w:p>
        </w:tc>
        <w:tc>
          <w:tcPr>
            <w:tcW w:w="0" w:type="auto"/>
            <w:tcBorders>
              <w:top w:val="nil"/>
              <w:left w:val="nil"/>
              <w:bottom w:val="single" w:sz="4" w:space="0" w:color="auto"/>
              <w:right w:val="single" w:sz="4" w:space="0" w:color="auto"/>
            </w:tcBorders>
            <w:shd w:val="clear" w:color="auto" w:fill="auto"/>
            <w:noWrap/>
            <w:vAlign w:val="bottom"/>
            <w:hideMark/>
          </w:tcPr>
          <w:p w14:paraId="2FE4D422" w14:textId="77777777" w:rsidR="00E81092" w:rsidRDefault="00E81092">
            <w:pPr>
              <w:jc w:val="center"/>
              <w:rPr>
                <w:color w:val="000000"/>
                <w:sz w:val="20"/>
                <w:szCs w:val="20"/>
              </w:rPr>
            </w:pPr>
            <w:r>
              <w:rPr>
                <w:color w:val="000000"/>
                <w:sz w:val="20"/>
                <w:szCs w:val="20"/>
              </w:rPr>
              <w:t>(-0.42, 0.45)</w:t>
            </w:r>
          </w:p>
        </w:tc>
        <w:tc>
          <w:tcPr>
            <w:tcW w:w="0" w:type="auto"/>
            <w:tcBorders>
              <w:top w:val="nil"/>
              <w:left w:val="nil"/>
              <w:bottom w:val="single" w:sz="4" w:space="0" w:color="auto"/>
              <w:right w:val="single" w:sz="4" w:space="0" w:color="auto"/>
            </w:tcBorders>
            <w:shd w:val="clear" w:color="auto" w:fill="auto"/>
            <w:noWrap/>
            <w:vAlign w:val="bottom"/>
            <w:hideMark/>
          </w:tcPr>
          <w:p w14:paraId="78AAF404" w14:textId="77777777" w:rsidR="00E81092" w:rsidRDefault="00E81092">
            <w:pPr>
              <w:jc w:val="center"/>
              <w:rPr>
                <w:color w:val="000000"/>
                <w:sz w:val="20"/>
                <w:szCs w:val="20"/>
              </w:rPr>
            </w:pPr>
            <w:r>
              <w:rPr>
                <w:color w:val="000000"/>
                <w:sz w:val="20"/>
                <w:szCs w:val="20"/>
              </w:rPr>
              <w:t>0.954</w:t>
            </w:r>
          </w:p>
        </w:tc>
      </w:tr>
      <w:tr w:rsidR="00E81092" w14:paraId="55D6070A" w14:textId="77777777" w:rsidTr="00DB1265">
        <w:trPr>
          <w:trHeight w:val="300"/>
        </w:trPr>
        <w:tc>
          <w:tcPr>
            <w:tcW w:w="0" w:type="auto"/>
            <w:vMerge/>
            <w:tcBorders>
              <w:top w:val="nil"/>
              <w:left w:val="single" w:sz="4" w:space="0" w:color="auto"/>
              <w:bottom w:val="single" w:sz="4" w:space="0" w:color="auto"/>
              <w:right w:val="single" w:sz="4" w:space="0" w:color="auto"/>
            </w:tcBorders>
            <w:vAlign w:val="center"/>
            <w:hideMark/>
          </w:tcPr>
          <w:p w14:paraId="71670797" w14:textId="77777777" w:rsidR="00E81092" w:rsidRDefault="00E81092">
            <w:pPr>
              <w:rPr>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D9D9D9"/>
            <w:vAlign w:val="center"/>
            <w:hideMark/>
          </w:tcPr>
          <w:p w14:paraId="189B1C8D" w14:textId="77777777" w:rsidR="00E81092" w:rsidRDefault="00E81092">
            <w:pPr>
              <w:jc w:val="center"/>
              <w:rPr>
                <w:color w:val="000000"/>
                <w:sz w:val="20"/>
                <w:szCs w:val="20"/>
              </w:rPr>
            </w:pPr>
            <w:r>
              <w:rPr>
                <w:color w:val="000000"/>
                <w:sz w:val="20"/>
                <w:szCs w:val="20"/>
              </w:rPr>
              <w:t>Below Median White</w:t>
            </w:r>
          </w:p>
        </w:tc>
        <w:tc>
          <w:tcPr>
            <w:tcW w:w="0" w:type="auto"/>
            <w:tcBorders>
              <w:top w:val="nil"/>
              <w:left w:val="nil"/>
              <w:bottom w:val="single" w:sz="4" w:space="0" w:color="auto"/>
              <w:right w:val="single" w:sz="4" w:space="0" w:color="auto"/>
            </w:tcBorders>
            <w:shd w:val="clear" w:color="auto" w:fill="auto"/>
            <w:noWrap/>
            <w:vAlign w:val="bottom"/>
            <w:hideMark/>
          </w:tcPr>
          <w:p w14:paraId="11A307E5" w14:textId="77777777" w:rsidR="00E81092" w:rsidRDefault="00E81092">
            <w:pPr>
              <w:rPr>
                <w:color w:val="000000"/>
                <w:sz w:val="20"/>
                <w:szCs w:val="20"/>
              </w:rPr>
            </w:pPr>
            <w:r>
              <w:rPr>
                <w:color w:val="000000"/>
                <w:sz w:val="20"/>
                <w:szCs w:val="20"/>
              </w:rPr>
              <w:t>All</w:t>
            </w:r>
          </w:p>
        </w:tc>
        <w:tc>
          <w:tcPr>
            <w:tcW w:w="0" w:type="auto"/>
            <w:tcBorders>
              <w:top w:val="nil"/>
              <w:left w:val="nil"/>
              <w:bottom w:val="single" w:sz="4" w:space="0" w:color="auto"/>
              <w:right w:val="single" w:sz="4" w:space="0" w:color="auto"/>
            </w:tcBorders>
            <w:shd w:val="clear" w:color="auto" w:fill="auto"/>
            <w:noWrap/>
            <w:vAlign w:val="bottom"/>
            <w:hideMark/>
          </w:tcPr>
          <w:p w14:paraId="36729849" w14:textId="77777777" w:rsidR="00E81092" w:rsidRDefault="00E81092">
            <w:pPr>
              <w:jc w:val="center"/>
              <w:rPr>
                <w:color w:val="000000"/>
                <w:sz w:val="20"/>
                <w:szCs w:val="20"/>
              </w:rPr>
            </w:pPr>
            <w:r>
              <w:rPr>
                <w:color w:val="000000"/>
                <w:sz w:val="20"/>
                <w:szCs w:val="20"/>
              </w:rPr>
              <w:t>-0.50</w:t>
            </w:r>
          </w:p>
        </w:tc>
        <w:tc>
          <w:tcPr>
            <w:tcW w:w="0" w:type="auto"/>
            <w:tcBorders>
              <w:top w:val="nil"/>
              <w:left w:val="nil"/>
              <w:bottom w:val="single" w:sz="4" w:space="0" w:color="auto"/>
              <w:right w:val="single" w:sz="4" w:space="0" w:color="auto"/>
            </w:tcBorders>
            <w:shd w:val="clear" w:color="auto" w:fill="auto"/>
            <w:noWrap/>
            <w:vAlign w:val="bottom"/>
            <w:hideMark/>
          </w:tcPr>
          <w:p w14:paraId="6548F5EB" w14:textId="77777777" w:rsidR="00E81092" w:rsidRDefault="00E81092">
            <w:pPr>
              <w:jc w:val="center"/>
              <w:rPr>
                <w:color w:val="000000"/>
                <w:sz w:val="20"/>
                <w:szCs w:val="20"/>
              </w:rPr>
            </w:pPr>
            <w:r>
              <w:rPr>
                <w:color w:val="000000"/>
                <w:sz w:val="20"/>
                <w:szCs w:val="20"/>
              </w:rPr>
              <w:t>(-0.84, -0.16)</w:t>
            </w:r>
          </w:p>
        </w:tc>
        <w:tc>
          <w:tcPr>
            <w:tcW w:w="0" w:type="auto"/>
            <w:tcBorders>
              <w:top w:val="nil"/>
              <w:left w:val="nil"/>
              <w:bottom w:val="single" w:sz="4" w:space="0" w:color="auto"/>
              <w:right w:val="single" w:sz="4" w:space="0" w:color="auto"/>
            </w:tcBorders>
            <w:shd w:val="clear" w:color="auto" w:fill="auto"/>
            <w:noWrap/>
            <w:vAlign w:val="bottom"/>
            <w:hideMark/>
          </w:tcPr>
          <w:p w14:paraId="3B0F2A90" w14:textId="77777777" w:rsidR="00E81092" w:rsidRDefault="00E81092">
            <w:pPr>
              <w:jc w:val="center"/>
              <w:rPr>
                <w:color w:val="000000"/>
                <w:sz w:val="20"/>
                <w:szCs w:val="20"/>
              </w:rPr>
            </w:pPr>
            <w:r>
              <w:rPr>
                <w:color w:val="000000"/>
                <w:sz w:val="20"/>
                <w:szCs w:val="20"/>
              </w:rPr>
              <w:t>0.006</w:t>
            </w:r>
          </w:p>
        </w:tc>
        <w:tc>
          <w:tcPr>
            <w:tcW w:w="0" w:type="auto"/>
            <w:tcBorders>
              <w:top w:val="nil"/>
              <w:left w:val="nil"/>
              <w:bottom w:val="single" w:sz="4" w:space="0" w:color="auto"/>
              <w:right w:val="single" w:sz="4" w:space="0" w:color="auto"/>
            </w:tcBorders>
            <w:shd w:val="clear" w:color="auto" w:fill="auto"/>
            <w:noWrap/>
            <w:vAlign w:val="bottom"/>
            <w:hideMark/>
          </w:tcPr>
          <w:p w14:paraId="4FE0A942" w14:textId="77777777" w:rsidR="00E81092" w:rsidRDefault="00E81092">
            <w:pPr>
              <w:jc w:val="center"/>
              <w:rPr>
                <w:color w:val="000000"/>
                <w:sz w:val="20"/>
                <w:szCs w:val="20"/>
              </w:rPr>
            </w:pPr>
            <w:r>
              <w:rPr>
                <w:color w:val="000000"/>
                <w:sz w:val="20"/>
                <w:szCs w:val="20"/>
              </w:rPr>
              <w:t>-0.03</w:t>
            </w:r>
          </w:p>
        </w:tc>
        <w:tc>
          <w:tcPr>
            <w:tcW w:w="0" w:type="auto"/>
            <w:tcBorders>
              <w:top w:val="nil"/>
              <w:left w:val="nil"/>
              <w:bottom w:val="single" w:sz="4" w:space="0" w:color="auto"/>
              <w:right w:val="single" w:sz="4" w:space="0" w:color="auto"/>
            </w:tcBorders>
            <w:shd w:val="clear" w:color="auto" w:fill="auto"/>
            <w:noWrap/>
            <w:vAlign w:val="bottom"/>
            <w:hideMark/>
          </w:tcPr>
          <w:p w14:paraId="78CA25BC" w14:textId="77777777" w:rsidR="00E81092" w:rsidRDefault="00E81092">
            <w:pPr>
              <w:jc w:val="center"/>
              <w:rPr>
                <w:color w:val="000000"/>
                <w:sz w:val="20"/>
                <w:szCs w:val="20"/>
              </w:rPr>
            </w:pPr>
            <w:r>
              <w:rPr>
                <w:color w:val="000000"/>
                <w:sz w:val="20"/>
                <w:szCs w:val="20"/>
              </w:rPr>
              <w:t>(-0.14, 0.09)</w:t>
            </w:r>
          </w:p>
        </w:tc>
        <w:tc>
          <w:tcPr>
            <w:tcW w:w="0" w:type="auto"/>
            <w:tcBorders>
              <w:top w:val="nil"/>
              <w:left w:val="nil"/>
              <w:bottom w:val="single" w:sz="4" w:space="0" w:color="auto"/>
              <w:right w:val="single" w:sz="4" w:space="0" w:color="auto"/>
            </w:tcBorders>
            <w:shd w:val="clear" w:color="auto" w:fill="auto"/>
            <w:noWrap/>
            <w:vAlign w:val="bottom"/>
            <w:hideMark/>
          </w:tcPr>
          <w:p w14:paraId="7E16988D" w14:textId="77777777" w:rsidR="00E81092" w:rsidRDefault="00E81092">
            <w:pPr>
              <w:jc w:val="center"/>
              <w:rPr>
                <w:color w:val="000000"/>
                <w:sz w:val="20"/>
                <w:szCs w:val="20"/>
              </w:rPr>
            </w:pPr>
            <w:r>
              <w:rPr>
                <w:color w:val="000000"/>
                <w:sz w:val="20"/>
                <w:szCs w:val="20"/>
              </w:rPr>
              <w:t>0.606</w:t>
            </w:r>
          </w:p>
        </w:tc>
        <w:tc>
          <w:tcPr>
            <w:tcW w:w="0" w:type="auto"/>
            <w:tcBorders>
              <w:top w:val="nil"/>
              <w:left w:val="nil"/>
              <w:bottom w:val="single" w:sz="4" w:space="0" w:color="auto"/>
              <w:right w:val="single" w:sz="4" w:space="0" w:color="auto"/>
            </w:tcBorders>
            <w:shd w:val="clear" w:color="auto" w:fill="auto"/>
            <w:noWrap/>
            <w:vAlign w:val="bottom"/>
            <w:hideMark/>
          </w:tcPr>
          <w:p w14:paraId="43E751C8" w14:textId="77777777" w:rsidR="00E81092" w:rsidRDefault="00E81092">
            <w:pPr>
              <w:jc w:val="center"/>
              <w:rPr>
                <w:color w:val="000000"/>
                <w:sz w:val="20"/>
                <w:szCs w:val="20"/>
              </w:rPr>
            </w:pPr>
            <w:r>
              <w:rPr>
                <w:color w:val="000000"/>
                <w:sz w:val="20"/>
                <w:szCs w:val="20"/>
              </w:rPr>
              <w:t>-0.09</w:t>
            </w:r>
          </w:p>
        </w:tc>
        <w:tc>
          <w:tcPr>
            <w:tcW w:w="0" w:type="auto"/>
            <w:tcBorders>
              <w:top w:val="nil"/>
              <w:left w:val="nil"/>
              <w:bottom w:val="single" w:sz="4" w:space="0" w:color="auto"/>
              <w:right w:val="single" w:sz="4" w:space="0" w:color="auto"/>
            </w:tcBorders>
            <w:shd w:val="clear" w:color="auto" w:fill="auto"/>
            <w:noWrap/>
            <w:vAlign w:val="bottom"/>
            <w:hideMark/>
          </w:tcPr>
          <w:p w14:paraId="1C39498A" w14:textId="77777777" w:rsidR="00E81092" w:rsidRDefault="00E81092">
            <w:pPr>
              <w:jc w:val="center"/>
              <w:rPr>
                <w:color w:val="000000"/>
                <w:sz w:val="20"/>
                <w:szCs w:val="20"/>
              </w:rPr>
            </w:pPr>
            <w:r>
              <w:rPr>
                <w:color w:val="000000"/>
                <w:sz w:val="20"/>
                <w:szCs w:val="20"/>
              </w:rPr>
              <w:t>(-0.70, 0.51)</w:t>
            </w:r>
          </w:p>
        </w:tc>
        <w:tc>
          <w:tcPr>
            <w:tcW w:w="0" w:type="auto"/>
            <w:tcBorders>
              <w:top w:val="nil"/>
              <w:left w:val="nil"/>
              <w:bottom w:val="single" w:sz="4" w:space="0" w:color="auto"/>
              <w:right w:val="single" w:sz="4" w:space="0" w:color="auto"/>
            </w:tcBorders>
            <w:shd w:val="clear" w:color="auto" w:fill="auto"/>
            <w:noWrap/>
            <w:vAlign w:val="bottom"/>
            <w:hideMark/>
          </w:tcPr>
          <w:p w14:paraId="5CC6EB7A" w14:textId="77777777" w:rsidR="00E81092" w:rsidRDefault="00E81092">
            <w:pPr>
              <w:jc w:val="center"/>
              <w:rPr>
                <w:color w:val="000000"/>
                <w:sz w:val="20"/>
                <w:szCs w:val="20"/>
              </w:rPr>
            </w:pPr>
            <w:r>
              <w:rPr>
                <w:color w:val="000000"/>
                <w:sz w:val="20"/>
                <w:szCs w:val="20"/>
              </w:rPr>
              <w:t>0.764</w:t>
            </w:r>
          </w:p>
        </w:tc>
        <w:tc>
          <w:tcPr>
            <w:tcW w:w="0" w:type="auto"/>
            <w:tcBorders>
              <w:top w:val="nil"/>
              <w:left w:val="nil"/>
              <w:bottom w:val="single" w:sz="4" w:space="0" w:color="auto"/>
              <w:right w:val="single" w:sz="4" w:space="0" w:color="auto"/>
            </w:tcBorders>
            <w:shd w:val="clear" w:color="auto" w:fill="auto"/>
            <w:noWrap/>
            <w:vAlign w:val="bottom"/>
            <w:hideMark/>
          </w:tcPr>
          <w:p w14:paraId="564497F0" w14:textId="77777777" w:rsidR="00E81092" w:rsidRDefault="00E81092">
            <w:pPr>
              <w:jc w:val="center"/>
              <w:rPr>
                <w:color w:val="000000"/>
                <w:sz w:val="20"/>
                <w:szCs w:val="20"/>
              </w:rPr>
            </w:pPr>
            <w:r>
              <w:rPr>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2085AC41" w14:textId="77777777" w:rsidR="00E81092" w:rsidRDefault="00E81092">
            <w:pPr>
              <w:jc w:val="center"/>
              <w:rPr>
                <w:color w:val="000000"/>
                <w:sz w:val="20"/>
                <w:szCs w:val="20"/>
              </w:rPr>
            </w:pPr>
            <w:r>
              <w:rPr>
                <w:color w:val="000000"/>
                <w:sz w:val="20"/>
                <w:szCs w:val="20"/>
              </w:rPr>
              <w:t>(-0.51, 0.38)</w:t>
            </w:r>
          </w:p>
        </w:tc>
        <w:tc>
          <w:tcPr>
            <w:tcW w:w="0" w:type="auto"/>
            <w:tcBorders>
              <w:top w:val="nil"/>
              <w:left w:val="nil"/>
              <w:bottom w:val="single" w:sz="4" w:space="0" w:color="auto"/>
              <w:right w:val="single" w:sz="4" w:space="0" w:color="auto"/>
            </w:tcBorders>
            <w:shd w:val="clear" w:color="auto" w:fill="auto"/>
            <w:noWrap/>
            <w:vAlign w:val="bottom"/>
            <w:hideMark/>
          </w:tcPr>
          <w:p w14:paraId="432DF9D4" w14:textId="77777777" w:rsidR="00E81092" w:rsidRDefault="00E81092">
            <w:pPr>
              <w:jc w:val="center"/>
              <w:rPr>
                <w:color w:val="000000"/>
                <w:sz w:val="20"/>
                <w:szCs w:val="20"/>
              </w:rPr>
            </w:pPr>
            <w:r>
              <w:rPr>
                <w:color w:val="000000"/>
                <w:sz w:val="20"/>
                <w:szCs w:val="20"/>
              </w:rPr>
              <w:t>0.766</w:t>
            </w:r>
          </w:p>
        </w:tc>
      </w:tr>
      <w:tr w:rsidR="00E81092" w14:paraId="3DD4AEED"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0ED90059"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5EF1785"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0662435" w14:textId="77777777" w:rsidR="00E81092" w:rsidRDefault="00E81092">
            <w:pPr>
              <w:rPr>
                <w:color w:val="000000"/>
                <w:sz w:val="20"/>
                <w:szCs w:val="20"/>
              </w:rPr>
            </w:pPr>
            <w:r>
              <w:rPr>
                <w:color w:val="000000"/>
                <w:sz w:val="20"/>
                <w:szCs w:val="20"/>
              </w:rPr>
              <w:t>Black</w:t>
            </w:r>
          </w:p>
        </w:tc>
        <w:tc>
          <w:tcPr>
            <w:tcW w:w="0" w:type="auto"/>
            <w:tcBorders>
              <w:top w:val="nil"/>
              <w:left w:val="nil"/>
              <w:bottom w:val="single" w:sz="4" w:space="0" w:color="auto"/>
              <w:right w:val="single" w:sz="4" w:space="0" w:color="auto"/>
            </w:tcBorders>
            <w:shd w:val="clear" w:color="auto" w:fill="auto"/>
            <w:noWrap/>
            <w:vAlign w:val="bottom"/>
            <w:hideMark/>
          </w:tcPr>
          <w:p w14:paraId="5987C564" w14:textId="77777777" w:rsidR="00E81092" w:rsidRDefault="00E81092">
            <w:pPr>
              <w:jc w:val="center"/>
              <w:rPr>
                <w:color w:val="000000"/>
                <w:sz w:val="20"/>
                <w:szCs w:val="20"/>
              </w:rPr>
            </w:pPr>
            <w:r>
              <w:rPr>
                <w:color w:val="000000"/>
                <w:sz w:val="20"/>
                <w:szCs w:val="20"/>
              </w:rPr>
              <w:t>-0.07</w:t>
            </w:r>
          </w:p>
        </w:tc>
        <w:tc>
          <w:tcPr>
            <w:tcW w:w="0" w:type="auto"/>
            <w:tcBorders>
              <w:top w:val="nil"/>
              <w:left w:val="nil"/>
              <w:bottom w:val="single" w:sz="4" w:space="0" w:color="auto"/>
              <w:right w:val="single" w:sz="4" w:space="0" w:color="auto"/>
            </w:tcBorders>
            <w:shd w:val="clear" w:color="auto" w:fill="auto"/>
            <w:noWrap/>
            <w:vAlign w:val="bottom"/>
            <w:hideMark/>
          </w:tcPr>
          <w:p w14:paraId="48AC79C0" w14:textId="77777777" w:rsidR="00E81092" w:rsidRDefault="00E81092">
            <w:pPr>
              <w:jc w:val="center"/>
              <w:rPr>
                <w:color w:val="000000"/>
                <w:sz w:val="20"/>
                <w:szCs w:val="20"/>
              </w:rPr>
            </w:pPr>
            <w:r>
              <w:rPr>
                <w:color w:val="000000"/>
                <w:sz w:val="20"/>
                <w:szCs w:val="20"/>
              </w:rPr>
              <w:t>(-0.46, 0.32)</w:t>
            </w:r>
          </w:p>
        </w:tc>
        <w:tc>
          <w:tcPr>
            <w:tcW w:w="0" w:type="auto"/>
            <w:tcBorders>
              <w:top w:val="nil"/>
              <w:left w:val="nil"/>
              <w:bottom w:val="single" w:sz="4" w:space="0" w:color="auto"/>
              <w:right w:val="single" w:sz="4" w:space="0" w:color="auto"/>
            </w:tcBorders>
            <w:shd w:val="clear" w:color="auto" w:fill="auto"/>
            <w:noWrap/>
            <w:vAlign w:val="bottom"/>
            <w:hideMark/>
          </w:tcPr>
          <w:p w14:paraId="1BC78E39" w14:textId="77777777" w:rsidR="00E81092" w:rsidRDefault="00E81092">
            <w:pPr>
              <w:jc w:val="center"/>
              <w:rPr>
                <w:color w:val="000000"/>
                <w:sz w:val="20"/>
                <w:szCs w:val="20"/>
              </w:rPr>
            </w:pPr>
            <w:r>
              <w:rPr>
                <w:color w:val="000000"/>
                <w:sz w:val="20"/>
                <w:szCs w:val="20"/>
              </w:rPr>
              <w:t>0.708</w:t>
            </w:r>
          </w:p>
        </w:tc>
        <w:tc>
          <w:tcPr>
            <w:tcW w:w="0" w:type="auto"/>
            <w:tcBorders>
              <w:top w:val="nil"/>
              <w:left w:val="nil"/>
              <w:bottom w:val="single" w:sz="4" w:space="0" w:color="auto"/>
              <w:right w:val="single" w:sz="4" w:space="0" w:color="auto"/>
            </w:tcBorders>
            <w:shd w:val="clear" w:color="auto" w:fill="auto"/>
            <w:noWrap/>
            <w:vAlign w:val="bottom"/>
            <w:hideMark/>
          </w:tcPr>
          <w:p w14:paraId="51A7E185" w14:textId="77777777" w:rsidR="00E81092" w:rsidRDefault="00E81092">
            <w:pPr>
              <w:jc w:val="center"/>
              <w:rPr>
                <w:color w:val="000000"/>
                <w:sz w:val="20"/>
                <w:szCs w:val="20"/>
              </w:rPr>
            </w:pPr>
            <w:r>
              <w:rPr>
                <w:color w:val="000000"/>
                <w:sz w:val="20"/>
                <w:szCs w:val="20"/>
              </w:rPr>
              <w:t>-0.09</w:t>
            </w:r>
          </w:p>
        </w:tc>
        <w:tc>
          <w:tcPr>
            <w:tcW w:w="0" w:type="auto"/>
            <w:tcBorders>
              <w:top w:val="nil"/>
              <w:left w:val="nil"/>
              <w:bottom w:val="single" w:sz="4" w:space="0" w:color="auto"/>
              <w:right w:val="single" w:sz="4" w:space="0" w:color="auto"/>
            </w:tcBorders>
            <w:shd w:val="clear" w:color="auto" w:fill="auto"/>
            <w:noWrap/>
            <w:vAlign w:val="bottom"/>
            <w:hideMark/>
          </w:tcPr>
          <w:p w14:paraId="308389BA" w14:textId="77777777" w:rsidR="00E81092" w:rsidRDefault="00E81092">
            <w:pPr>
              <w:jc w:val="center"/>
              <w:rPr>
                <w:color w:val="000000"/>
                <w:sz w:val="20"/>
                <w:szCs w:val="20"/>
              </w:rPr>
            </w:pPr>
            <w:r>
              <w:rPr>
                <w:color w:val="000000"/>
                <w:sz w:val="20"/>
                <w:szCs w:val="20"/>
              </w:rPr>
              <w:t>(-0.21, 0.02)</w:t>
            </w:r>
          </w:p>
        </w:tc>
        <w:tc>
          <w:tcPr>
            <w:tcW w:w="0" w:type="auto"/>
            <w:tcBorders>
              <w:top w:val="nil"/>
              <w:left w:val="nil"/>
              <w:bottom w:val="single" w:sz="4" w:space="0" w:color="auto"/>
              <w:right w:val="single" w:sz="4" w:space="0" w:color="auto"/>
            </w:tcBorders>
            <w:shd w:val="clear" w:color="auto" w:fill="auto"/>
            <w:noWrap/>
            <w:vAlign w:val="bottom"/>
            <w:hideMark/>
          </w:tcPr>
          <w:p w14:paraId="41477951" w14:textId="77777777" w:rsidR="00E81092" w:rsidRDefault="00E81092">
            <w:pPr>
              <w:jc w:val="center"/>
              <w:rPr>
                <w:color w:val="000000"/>
                <w:sz w:val="20"/>
                <w:szCs w:val="20"/>
              </w:rPr>
            </w:pPr>
            <w:r>
              <w:rPr>
                <w:color w:val="000000"/>
                <w:sz w:val="20"/>
                <w:szCs w:val="20"/>
              </w:rPr>
              <w:t>0.116</w:t>
            </w:r>
          </w:p>
        </w:tc>
        <w:tc>
          <w:tcPr>
            <w:tcW w:w="0" w:type="auto"/>
            <w:tcBorders>
              <w:top w:val="nil"/>
              <w:left w:val="nil"/>
              <w:bottom w:val="single" w:sz="4" w:space="0" w:color="auto"/>
              <w:right w:val="single" w:sz="4" w:space="0" w:color="auto"/>
            </w:tcBorders>
            <w:shd w:val="clear" w:color="auto" w:fill="auto"/>
            <w:noWrap/>
            <w:vAlign w:val="bottom"/>
            <w:hideMark/>
          </w:tcPr>
          <w:p w14:paraId="6E05DC9C" w14:textId="77777777" w:rsidR="00E81092" w:rsidRDefault="00E81092">
            <w:pPr>
              <w:jc w:val="center"/>
              <w:rPr>
                <w:color w:val="000000"/>
                <w:sz w:val="20"/>
                <w:szCs w:val="20"/>
              </w:rPr>
            </w:pPr>
            <w:r>
              <w:rPr>
                <w:color w:val="000000"/>
                <w:sz w:val="20"/>
                <w:szCs w:val="20"/>
              </w:rPr>
              <w:t>-0.30</w:t>
            </w:r>
          </w:p>
        </w:tc>
        <w:tc>
          <w:tcPr>
            <w:tcW w:w="0" w:type="auto"/>
            <w:tcBorders>
              <w:top w:val="nil"/>
              <w:left w:val="nil"/>
              <w:bottom w:val="single" w:sz="4" w:space="0" w:color="auto"/>
              <w:right w:val="single" w:sz="4" w:space="0" w:color="auto"/>
            </w:tcBorders>
            <w:shd w:val="clear" w:color="auto" w:fill="auto"/>
            <w:noWrap/>
            <w:vAlign w:val="bottom"/>
            <w:hideMark/>
          </w:tcPr>
          <w:p w14:paraId="71ED31BF" w14:textId="77777777" w:rsidR="00E81092" w:rsidRDefault="00E81092">
            <w:pPr>
              <w:jc w:val="center"/>
              <w:rPr>
                <w:color w:val="000000"/>
                <w:sz w:val="20"/>
                <w:szCs w:val="20"/>
              </w:rPr>
            </w:pPr>
            <w:r>
              <w:rPr>
                <w:color w:val="000000"/>
                <w:sz w:val="20"/>
                <w:szCs w:val="20"/>
              </w:rPr>
              <w:t>(-0.86, 0.25)</w:t>
            </w:r>
          </w:p>
        </w:tc>
        <w:tc>
          <w:tcPr>
            <w:tcW w:w="0" w:type="auto"/>
            <w:tcBorders>
              <w:top w:val="nil"/>
              <w:left w:val="nil"/>
              <w:bottom w:val="single" w:sz="4" w:space="0" w:color="auto"/>
              <w:right w:val="single" w:sz="4" w:space="0" w:color="auto"/>
            </w:tcBorders>
            <w:shd w:val="clear" w:color="auto" w:fill="auto"/>
            <w:noWrap/>
            <w:vAlign w:val="bottom"/>
            <w:hideMark/>
          </w:tcPr>
          <w:p w14:paraId="339A6DF0" w14:textId="77777777" w:rsidR="00E81092" w:rsidRDefault="00E81092">
            <w:pPr>
              <w:jc w:val="center"/>
              <w:rPr>
                <w:color w:val="000000"/>
                <w:sz w:val="20"/>
                <w:szCs w:val="20"/>
              </w:rPr>
            </w:pPr>
            <w:r>
              <w:rPr>
                <w:color w:val="000000"/>
                <w:sz w:val="20"/>
                <w:szCs w:val="20"/>
              </w:rPr>
              <w:t>0.276</w:t>
            </w:r>
          </w:p>
        </w:tc>
        <w:tc>
          <w:tcPr>
            <w:tcW w:w="0" w:type="auto"/>
            <w:tcBorders>
              <w:top w:val="nil"/>
              <w:left w:val="nil"/>
              <w:bottom w:val="single" w:sz="4" w:space="0" w:color="auto"/>
              <w:right w:val="single" w:sz="4" w:space="0" w:color="auto"/>
            </w:tcBorders>
            <w:shd w:val="clear" w:color="auto" w:fill="auto"/>
            <w:noWrap/>
            <w:vAlign w:val="bottom"/>
            <w:hideMark/>
          </w:tcPr>
          <w:p w14:paraId="46786C46" w14:textId="77777777" w:rsidR="00E81092" w:rsidRDefault="00E81092">
            <w:pPr>
              <w:jc w:val="center"/>
              <w:rPr>
                <w:color w:val="000000"/>
                <w:sz w:val="20"/>
                <w:szCs w:val="20"/>
              </w:rPr>
            </w:pPr>
            <w:r>
              <w:rPr>
                <w:color w:val="000000"/>
                <w:sz w:val="20"/>
                <w:szCs w:val="20"/>
              </w:rPr>
              <w:t>-0.19</w:t>
            </w:r>
          </w:p>
        </w:tc>
        <w:tc>
          <w:tcPr>
            <w:tcW w:w="0" w:type="auto"/>
            <w:tcBorders>
              <w:top w:val="nil"/>
              <w:left w:val="nil"/>
              <w:bottom w:val="single" w:sz="4" w:space="0" w:color="auto"/>
              <w:right w:val="single" w:sz="4" w:space="0" w:color="auto"/>
            </w:tcBorders>
            <w:shd w:val="clear" w:color="auto" w:fill="auto"/>
            <w:noWrap/>
            <w:vAlign w:val="bottom"/>
            <w:hideMark/>
          </w:tcPr>
          <w:p w14:paraId="14DE9C57" w14:textId="77777777" w:rsidR="00E81092" w:rsidRDefault="00E81092">
            <w:pPr>
              <w:jc w:val="center"/>
              <w:rPr>
                <w:color w:val="000000"/>
                <w:sz w:val="20"/>
                <w:szCs w:val="20"/>
              </w:rPr>
            </w:pPr>
            <w:r>
              <w:rPr>
                <w:color w:val="000000"/>
                <w:sz w:val="20"/>
                <w:szCs w:val="20"/>
              </w:rPr>
              <w:t>(-0.62, 0.23)</w:t>
            </w:r>
          </w:p>
        </w:tc>
        <w:tc>
          <w:tcPr>
            <w:tcW w:w="0" w:type="auto"/>
            <w:tcBorders>
              <w:top w:val="nil"/>
              <w:left w:val="nil"/>
              <w:bottom w:val="single" w:sz="4" w:space="0" w:color="auto"/>
              <w:right w:val="single" w:sz="4" w:space="0" w:color="auto"/>
            </w:tcBorders>
            <w:shd w:val="clear" w:color="auto" w:fill="auto"/>
            <w:noWrap/>
            <w:vAlign w:val="bottom"/>
            <w:hideMark/>
          </w:tcPr>
          <w:p w14:paraId="3B206017" w14:textId="77777777" w:rsidR="00E81092" w:rsidRDefault="00E81092">
            <w:pPr>
              <w:jc w:val="center"/>
              <w:rPr>
                <w:color w:val="000000"/>
                <w:sz w:val="20"/>
                <w:szCs w:val="20"/>
              </w:rPr>
            </w:pPr>
            <w:r>
              <w:rPr>
                <w:color w:val="000000"/>
                <w:sz w:val="20"/>
                <w:szCs w:val="20"/>
              </w:rPr>
              <w:t>0.365</w:t>
            </w:r>
          </w:p>
        </w:tc>
      </w:tr>
      <w:tr w:rsidR="00E81092" w14:paraId="62FECEF4"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4E84EC7B"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5C7118AD"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9CC978F" w14:textId="77777777" w:rsidR="00E81092" w:rsidRDefault="00E81092">
            <w:pPr>
              <w:rPr>
                <w:color w:val="000000"/>
                <w:sz w:val="20"/>
                <w:szCs w:val="20"/>
              </w:rPr>
            </w:pPr>
            <w:r>
              <w:rPr>
                <w:color w:val="000000"/>
                <w:sz w:val="20"/>
                <w:szCs w:val="20"/>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38DF4CAD" w14:textId="77777777" w:rsidR="00E81092" w:rsidRDefault="00E81092">
            <w:pPr>
              <w:jc w:val="center"/>
              <w:rPr>
                <w:color w:val="000000"/>
                <w:sz w:val="20"/>
                <w:szCs w:val="20"/>
              </w:rPr>
            </w:pPr>
            <w:r>
              <w:rPr>
                <w:color w:val="000000"/>
                <w:sz w:val="20"/>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698D48E9" w14:textId="77777777" w:rsidR="00E81092" w:rsidRDefault="00E81092">
            <w:pPr>
              <w:jc w:val="center"/>
              <w:rPr>
                <w:color w:val="000000"/>
                <w:sz w:val="20"/>
                <w:szCs w:val="20"/>
              </w:rPr>
            </w:pPr>
            <w:r>
              <w:rPr>
                <w:color w:val="000000"/>
                <w:sz w:val="20"/>
                <w:szCs w:val="20"/>
              </w:rPr>
              <w:t>(-1.72, 0.45)</w:t>
            </w:r>
          </w:p>
        </w:tc>
        <w:tc>
          <w:tcPr>
            <w:tcW w:w="0" w:type="auto"/>
            <w:tcBorders>
              <w:top w:val="nil"/>
              <w:left w:val="nil"/>
              <w:bottom w:val="single" w:sz="4" w:space="0" w:color="auto"/>
              <w:right w:val="single" w:sz="4" w:space="0" w:color="auto"/>
            </w:tcBorders>
            <w:shd w:val="clear" w:color="auto" w:fill="auto"/>
            <w:noWrap/>
            <w:vAlign w:val="bottom"/>
            <w:hideMark/>
          </w:tcPr>
          <w:p w14:paraId="6C32F818" w14:textId="77777777" w:rsidR="00E81092" w:rsidRDefault="00E81092">
            <w:pPr>
              <w:jc w:val="center"/>
              <w:rPr>
                <w:color w:val="000000"/>
                <w:sz w:val="20"/>
                <w:szCs w:val="20"/>
              </w:rPr>
            </w:pPr>
            <w:r>
              <w:rPr>
                <w:color w:val="000000"/>
                <w:sz w:val="20"/>
                <w:szCs w:val="20"/>
              </w:rPr>
              <w:t>0.245</w:t>
            </w:r>
          </w:p>
        </w:tc>
        <w:tc>
          <w:tcPr>
            <w:tcW w:w="0" w:type="auto"/>
            <w:tcBorders>
              <w:top w:val="nil"/>
              <w:left w:val="nil"/>
              <w:bottom w:val="single" w:sz="4" w:space="0" w:color="auto"/>
              <w:right w:val="single" w:sz="4" w:space="0" w:color="auto"/>
            </w:tcBorders>
            <w:shd w:val="clear" w:color="auto" w:fill="auto"/>
            <w:noWrap/>
            <w:vAlign w:val="bottom"/>
            <w:hideMark/>
          </w:tcPr>
          <w:p w14:paraId="7A64AEAC" w14:textId="77777777" w:rsidR="00E81092" w:rsidRDefault="00E81092">
            <w:pPr>
              <w:jc w:val="center"/>
              <w:rPr>
                <w:color w:val="000000"/>
                <w:sz w:val="20"/>
                <w:szCs w:val="20"/>
              </w:rPr>
            </w:pPr>
            <w:r>
              <w:rPr>
                <w:color w:val="000000"/>
                <w:sz w:val="20"/>
                <w:szCs w:val="20"/>
              </w:rPr>
              <w:t>0.09</w:t>
            </w:r>
          </w:p>
        </w:tc>
        <w:tc>
          <w:tcPr>
            <w:tcW w:w="0" w:type="auto"/>
            <w:tcBorders>
              <w:top w:val="nil"/>
              <w:left w:val="nil"/>
              <w:bottom w:val="single" w:sz="4" w:space="0" w:color="auto"/>
              <w:right w:val="single" w:sz="4" w:space="0" w:color="auto"/>
            </w:tcBorders>
            <w:shd w:val="clear" w:color="auto" w:fill="auto"/>
            <w:noWrap/>
            <w:vAlign w:val="bottom"/>
            <w:hideMark/>
          </w:tcPr>
          <w:p w14:paraId="038DE35D" w14:textId="77777777" w:rsidR="00E81092" w:rsidRDefault="00E81092">
            <w:pPr>
              <w:jc w:val="center"/>
              <w:rPr>
                <w:color w:val="000000"/>
                <w:sz w:val="20"/>
                <w:szCs w:val="20"/>
              </w:rPr>
            </w:pPr>
            <w:r>
              <w:rPr>
                <w:color w:val="000000"/>
                <w:sz w:val="20"/>
                <w:szCs w:val="20"/>
              </w:rPr>
              <w:t>(-0.12, 0.31)</w:t>
            </w:r>
          </w:p>
        </w:tc>
        <w:tc>
          <w:tcPr>
            <w:tcW w:w="0" w:type="auto"/>
            <w:tcBorders>
              <w:top w:val="nil"/>
              <w:left w:val="nil"/>
              <w:bottom w:val="single" w:sz="4" w:space="0" w:color="auto"/>
              <w:right w:val="single" w:sz="4" w:space="0" w:color="auto"/>
            </w:tcBorders>
            <w:shd w:val="clear" w:color="auto" w:fill="auto"/>
            <w:noWrap/>
            <w:vAlign w:val="bottom"/>
            <w:hideMark/>
          </w:tcPr>
          <w:p w14:paraId="75582965" w14:textId="77777777" w:rsidR="00E81092" w:rsidRDefault="00E81092">
            <w:pPr>
              <w:jc w:val="center"/>
              <w:rPr>
                <w:color w:val="000000"/>
                <w:sz w:val="20"/>
                <w:szCs w:val="20"/>
              </w:rPr>
            </w:pPr>
            <w:r>
              <w:rPr>
                <w:color w:val="000000"/>
                <w:sz w:val="20"/>
                <w:szCs w:val="20"/>
              </w:rPr>
              <w:t>0.394</w:t>
            </w:r>
          </w:p>
        </w:tc>
        <w:tc>
          <w:tcPr>
            <w:tcW w:w="0" w:type="auto"/>
            <w:tcBorders>
              <w:top w:val="nil"/>
              <w:left w:val="nil"/>
              <w:bottom w:val="single" w:sz="4" w:space="0" w:color="auto"/>
              <w:right w:val="single" w:sz="4" w:space="0" w:color="auto"/>
            </w:tcBorders>
            <w:shd w:val="clear" w:color="auto" w:fill="auto"/>
            <w:noWrap/>
            <w:vAlign w:val="bottom"/>
            <w:hideMark/>
          </w:tcPr>
          <w:p w14:paraId="5238F3E3" w14:textId="77777777" w:rsidR="00E81092" w:rsidRDefault="00E81092">
            <w:pPr>
              <w:jc w:val="center"/>
              <w:rPr>
                <w:color w:val="000000"/>
                <w:sz w:val="20"/>
                <w:szCs w:val="20"/>
              </w:rPr>
            </w:pPr>
            <w:r>
              <w:rPr>
                <w:color w:val="000000"/>
                <w:sz w:val="20"/>
                <w:szCs w:val="20"/>
              </w:rPr>
              <w:t>0.52</w:t>
            </w:r>
          </w:p>
        </w:tc>
        <w:tc>
          <w:tcPr>
            <w:tcW w:w="0" w:type="auto"/>
            <w:tcBorders>
              <w:top w:val="nil"/>
              <w:left w:val="nil"/>
              <w:bottom w:val="single" w:sz="4" w:space="0" w:color="auto"/>
              <w:right w:val="single" w:sz="4" w:space="0" w:color="auto"/>
            </w:tcBorders>
            <w:shd w:val="clear" w:color="auto" w:fill="auto"/>
            <w:noWrap/>
            <w:vAlign w:val="bottom"/>
            <w:hideMark/>
          </w:tcPr>
          <w:p w14:paraId="6DF13064" w14:textId="77777777" w:rsidR="00E81092" w:rsidRDefault="00E81092">
            <w:pPr>
              <w:jc w:val="center"/>
              <w:rPr>
                <w:color w:val="000000"/>
                <w:sz w:val="20"/>
                <w:szCs w:val="20"/>
              </w:rPr>
            </w:pPr>
            <w:r>
              <w:rPr>
                <w:color w:val="000000"/>
                <w:sz w:val="20"/>
                <w:szCs w:val="20"/>
              </w:rPr>
              <w:t>(-0.46, 1.49)</w:t>
            </w:r>
          </w:p>
        </w:tc>
        <w:tc>
          <w:tcPr>
            <w:tcW w:w="0" w:type="auto"/>
            <w:tcBorders>
              <w:top w:val="nil"/>
              <w:left w:val="nil"/>
              <w:bottom w:val="single" w:sz="4" w:space="0" w:color="auto"/>
              <w:right w:val="single" w:sz="4" w:space="0" w:color="auto"/>
            </w:tcBorders>
            <w:shd w:val="clear" w:color="auto" w:fill="auto"/>
            <w:noWrap/>
            <w:vAlign w:val="bottom"/>
            <w:hideMark/>
          </w:tcPr>
          <w:p w14:paraId="58DA5FDE" w14:textId="77777777" w:rsidR="00E81092" w:rsidRDefault="00E81092">
            <w:pPr>
              <w:jc w:val="center"/>
              <w:rPr>
                <w:color w:val="000000"/>
                <w:sz w:val="20"/>
                <w:szCs w:val="20"/>
              </w:rPr>
            </w:pPr>
            <w:r>
              <w:rPr>
                <w:color w:val="000000"/>
                <w:sz w:val="20"/>
                <w:szCs w:val="20"/>
              </w:rPr>
              <w:t>0.291</w:t>
            </w:r>
          </w:p>
        </w:tc>
        <w:tc>
          <w:tcPr>
            <w:tcW w:w="0" w:type="auto"/>
            <w:tcBorders>
              <w:top w:val="nil"/>
              <w:left w:val="nil"/>
              <w:bottom w:val="single" w:sz="4" w:space="0" w:color="auto"/>
              <w:right w:val="single" w:sz="4" w:space="0" w:color="auto"/>
            </w:tcBorders>
            <w:shd w:val="clear" w:color="auto" w:fill="auto"/>
            <w:noWrap/>
            <w:vAlign w:val="bottom"/>
            <w:hideMark/>
          </w:tcPr>
          <w:p w14:paraId="4C9CA515" w14:textId="77777777" w:rsidR="00E81092" w:rsidRDefault="00E81092">
            <w:pPr>
              <w:jc w:val="center"/>
              <w:rPr>
                <w:color w:val="000000"/>
                <w:sz w:val="20"/>
                <w:szCs w:val="20"/>
              </w:rPr>
            </w:pPr>
            <w:r>
              <w:rPr>
                <w:color w:val="000000"/>
                <w:sz w:val="20"/>
                <w:szCs w:val="20"/>
              </w:rPr>
              <w:t>0.52</w:t>
            </w:r>
          </w:p>
        </w:tc>
        <w:tc>
          <w:tcPr>
            <w:tcW w:w="0" w:type="auto"/>
            <w:tcBorders>
              <w:top w:val="nil"/>
              <w:left w:val="nil"/>
              <w:bottom w:val="single" w:sz="4" w:space="0" w:color="auto"/>
              <w:right w:val="single" w:sz="4" w:space="0" w:color="auto"/>
            </w:tcBorders>
            <w:shd w:val="clear" w:color="auto" w:fill="auto"/>
            <w:noWrap/>
            <w:vAlign w:val="bottom"/>
            <w:hideMark/>
          </w:tcPr>
          <w:p w14:paraId="307603E0" w14:textId="77777777" w:rsidR="00E81092" w:rsidRDefault="00E81092">
            <w:pPr>
              <w:jc w:val="center"/>
              <w:rPr>
                <w:color w:val="000000"/>
                <w:sz w:val="20"/>
                <w:szCs w:val="20"/>
              </w:rPr>
            </w:pPr>
            <w:r>
              <w:rPr>
                <w:color w:val="000000"/>
                <w:sz w:val="20"/>
                <w:szCs w:val="20"/>
              </w:rPr>
              <w:t>(-0.32, 1.35)</w:t>
            </w:r>
          </w:p>
        </w:tc>
        <w:tc>
          <w:tcPr>
            <w:tcW w:w="0" w:type="auto"/>
            <w:tcBorders>
              <w:top w:val="nil"/>
              <w:left w:val="nil"/>
              <w:bottom w:val="single" w:sz="4" w:space="0" w:color="auto"/>
              <w:right w:val="single" w:sz="4" w:space="0" w:color="auto"/>
            </w:tcBorders>
            <w:shd w:val="clear" w:color="auto" w:fill="auto"/>
            <w:noWrap/>
            <w:vAlign w:val="bottom"/>
            <w:hideMark/>
          </w:tcPr>
          <w:p w14:paraId="3A7F7BC5" w14:textId="77777777" w:rsidR="00E81092" w:rsidRDefault="00E81092">
            <w:pPr>
              <w:jc w:val="center"/>
              <w:rPr>
                <w:color w:val="000000"/>
                <w:sz w:val="20"/>
                <w:szCs w:val="20"/>
              </w:rPr>
            </w:pPr>
            <w:r>
              <w:rPr>
                <w:color w:val="000000"/>
                <w:sz w:val="20"/>
                <w:szCs w:val="20"/>
              </w:rPr>
              <w:t>0.216</w:t>
            </w:r>
          </w:p>
        </w:tc>
      </w:tr>
      <w:tr w:rsidR="00E81092" w14:paraId="0F96CE44"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1575D277"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6417CD3C"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02964DF" w14:textId="77777777" w:rsidR="00E81092" w:rsidRDefault="00E81092">
            <w:pPr>
              <w:rPr>
                <w:color w:val="000000"/>
                <w:sz w:val="20"/>
                <w:szCs w:val="20"/>
              </w:rPr>
            </w:pPr>
            <w:r>
              <w:rPr>
                <w:color w:val="000000"/>
                <w:sz w:val="20"/>
                <w:szCs w:val="20"/>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4F0F6BF8" w14:textId="77777777" w:rsidR="00E81092" w:rsidRDefault="00E81092">
            <w:pPr>
              <w:jc w:val="center"/>
              <w:rPr>
                <w:color w:val="000000"/>
                <w:sz w:val="20"/>
                <w:szCs w:val="20"/>
              </w:rPr>
            </w:pPr>
            <w:r>
              <w:rPr>
                <w:color w:val="000000"/>
                <w:sz w:val="20"/>
                <w:szCs w:val="20"/>
              </w:rPr>
              <w:t>-0.69</w:t>
            </w:r>
          </w:p>
        </w:tc>
        <w:tc>
          <w:tcPr>
            <w:tcW w:w="0" w:type="auto"/>
            <w:tcBorders>
              <w:top w:val="nil"/>
              <w:left w:val="nil"/>
              <w:bottom w:val="single" w:sz="4" w:space="0" w:color="auto"/>
              <w:right w:val="single" w:sz="4" w:space="0" w:color="auto"/>
            </w:tcBorders>
            <w:shd w:val="clear" w:color="auto" w:fill="auto"/>
            <w:noWrap/>
            <w:vAlign w:val="bottom"/>
            <w:hideMark/>
          </w:tcPr>
          <w:p w14:paraId="1DADE256" w14:textId="77777777" w:rsidR="00E81092" w:rsidRDefault="00E81092">
            <w:pPr>
              <w:jc w:val="center"/>
              <w:rPr>
                <w:color w:val="000000"/>
                <w:sz w:val="20"/>
                <w:szCs w:val="20"/>
              </w:rPr>
            </w:pPr>
            <w:r>
              <w:rPr>
                <w:color w:val="000000"/>
                <w:sz w:val="20"/>
                <w:szCs w:val="20"/>
              </w:rPr>
              <w:t>(-1.34, -0.04)</w:t>
            </w:r>
          </w:p>
        </w:tc>
        <w:tc>
          <w:tcPr>
            <w:tcW w:w="0" w:type="auto"/>
            <w:tcBorders>
              <w:top w:val="nil"/>
              <w:left w:val="nil"/>
              <w:bottom w:val="single" w:sz="4" w:space="0" w:color="auto"/>
              <w:right w:val="single" w:sz="4" w:space="0" w:color="auto"/>
            </w:tcBorders>
            <w:shd w:val="clear" w:color="auto" w:fill="auto"/>
            <w:noWrap/>
            <w:vAlign w:val="bottom"/>
            <w:hideMark/>
          </w:tcPr>
          <w:p w14:paraId="32D0CBEB" w14:textId="77777777" w:rsidR="00E81092" w:rsidRDefault="00E81092">
            <w:pPr>
              <w:jc w:val="center"/>
              <w:rPr>
                <w:color w:val="000000"/>
                <w:sz w:val="20"/>
                <w:szCs w:val="20"/>
              </w:rPr>
            </w:pPr>
            <w:r>
              <w:rPr>
                <w:color w:val="000000"/>
                <w:sz w:val="20"/>
                <w:szCs w:val="20"/>
              </w:rPr>
              <w:t>0.039</w:t>
            </w:r>
          </w:p>
        </w:tc>
        <w:tc>
          <w:tcPr>
            <w:tcW w:w="0" w:type="auto"/>
            <w:tcBorders>
              <w:top w:val="nil"/>
              <w:left w:val="nil"/>
              <w:bottom w:val="single" w:sz="4" w:space="0" w:color="auto"/>
              <w:right w:val="single" w:sz="4" w:space="0" w:color="auto"/>
            </w:tcBorders>
            <w:shd w:val="clear" w:color="auto" w:fill="auto"/>
            <w:noWrap/>
            <w:vAlign w:val="bottom"/>
            <w:hideMark/>
          </w:tcPr>
          <w:p w14:paraId="0F2BC593" w14:textId="77777777" w:rsidR="00E81092" w:rsidRDefault="00E81092">
            <w:pPr>
              <w:jc w:val="center"/>
              <w:rPr>
                <w:color w:val="000000"/>
                <w:sz w:val="20"/>
                <w:szCs w:val="20"/>
              </w:rPr>
            </w:pPr>
            <w:r>
              <w:rPr>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bottom"/>
            <w:hideMark/>
          </w:tcPr>
          <w:p w14:paraId="1D474BA8" w14:textId="77777777" w:rsidR="00E81092" w:rsidRDefault="00E81092">
            <w:pPr>
              <w:jc w:val="center"/>
              <w:rPr>
                <w:color w:val="000000"/>
                <w:sz w:val="20"/>
                <w:szCs w:val="20"/>
              </w:rPr>
            </w:pPr>
            <w:r>
              <w:rPr>
                <w:color w:val="000000"/>
                <w:sz w:val="20"/>
                <w:szCs w:val="20"/>
              </w:rPr>
              <w:t>(-0.20, 0.12)</w:t>
            </w:r>
          </w:p>
        </w:tc>
        <w:tc>
          <w:tcPr>
            <w:tcW w:w="0" w:type="auto"/>
            <w:tcBorders>
              <w:top w:val="nil"/>
              <w:left w:val="nil"/>
              <w:bottom w:val="single" w:sz="4" w:space="0" w:color="auto"/>
              <w:right w:val="single" w:sz="4" w:space="0" w:color="auto"/>
            </w:tcBorders>
            <w:shd w:val="clear" w:color="auto" w:fill="auto"/>
            <w:noWrap/>
            <w:vAlign w:val="bottom"/>
            <w:hideMark/>
          </w:tcPr>
          <w:p w14:paraId="532E28CC" w14:textId="77777777" w:rsidR="00E81092" w:rsidRDefault="00E81092">
            <w:pPr>
              <w:jc w:val="center"/>
              <w:rPr>
                <w:color w:val="000000"/>
                <w:sz w:val="20"/>
                <w:szCs w:val="20"/>
              </w:rPr>
            </w:pPr>
            <w:r>
              <w:rPr>
                <w:color w:val="000000"/>
                <w:sz w:val="20"/>
                <w:szCs w:val="20"/>
              </w:rPr>
              <w:t>0.619</w:t>
            </w:r>
          </w:p>
        </w:tc>
        <w:tc>
          <w:tcPr>
            <w:tcW w:w="0" w:type="auto"/>
            <w:tcBorders>
              <w:top w:val="nil"/>
              <w:left w:val="nil"/>
              <w:bottom w:val="single" w:sz="4" w:space="0" w:color="auto"/>
              <w:right w:val="single" w:sz="4" w:space="0" w:color="auto"/>
            </w:tcBorders>
            <w:shd w:val="clear" w:color="auto" w:fill="auto"/>
            <w:noWrap/>
            <w:vAlign w:val="bottom"/>
            <w:hideMark/>
          </w:tcPr>
          <w:p w14:paraId="2CDFFFDD" w14:textId="77777777" w:rsidR="00E81092" w:rsidRDefault="00E81092">
            <w:pPr>
              <w:jc w:val="center"/>
              <w:rPr>
                <w:color w:val="000000"/>
                <w:sz w:val="20"/>
                <w:szCs w:val="20"/>
              </w:rPr>
            </w:pPr>
            <w:r>
              <w:rPr>
                <w:color w:val="000000"/>
                <w:sz w:val="20"/>
                <w:szCs w:val="20"/>
              </w:rPr>
              <w:t>0.06</w:t>
            </w:r>
          </w:p>
        </w:tc>
        <w:tc>
          <w:tcPr>
            <w:tcW w:w="0" w:type="auto"/>
            <w:tcBorders>
              <w:top w:val="nil"/>
              <w:left w:val="nil"/>
              <w:bottom w:val="single" w:sz="4" w:space="0" w:color="auto"/>
              <w:right w:val="single" w:sz="4" w:space="0" w:color="auto"/>
            </w:tcBorders>
            <w:shd w:val="clear" w:color="auto" w:fill="auto"/>
            <w:noWrap/>
            <w:vAlign w:val="bottom"/>
            <w:hideMark/>
          </w:tcPr>
          <w:p w14:paraId="28678E63" w14:textId="77777777" w:rsidR="00E81092" w:rsidRDefault="00E81092">
            <w:pPr>
              <w:jc w:val="center"/>
              <w:rPr>
                <w:color w:val="000000"/>
                <w:sz w:val="20"/>
                <w:szCs w:val="20"/>
              </w:rPr>
            </w:pPr>
            <w:r>
              <w:rPr>
                <w:color w:val="000000"/>
                <w:sz w:val="20"/>
                <w:szCs w:val="20"/>
              </w:rPr>
              <w:t>(-0.76, 0.87)</w:t>
            </w:r>
          </w:p>
        </w:tc>
        <w:tc>
          <w:tcPr>
            <w:tcW w:w="0" w:type="auto"/>
            <w:tcBorders>
              <w:top w:val="nil"/>
              <w:left w:val="nil"/>
              <w:bottom w:val="single" w:sz="4" w:space="0" w:color="auto"/>
              <w:right w:val="single" w:sz="4" w:space="0" w:color="auto"/>
            </w:tcBorders>
            <w:shd w:val="clear" w:color="auto" w:fill="auto"/>
            <w:noWrap/>
            <w:vAlign w:val="bottom"/>
            <w:hideMark/>
          </w:tcPr>
          <w:p w14:paraId="27CE4249" w14:textId="77777777" w:rsidR="00E81092" w:rsidRDefault="00E81092">
            <w:pPr>
              <w:jc w:val="center"/>
              <w:rPr>
                <w:color w:val="000000"/>
                <w:sz w:val="20"/>
                <w:szCs w:val="20"/>
              </w:rPr>
            </w:pPr>
            <w:r>
              <w:rPr>
                <w:color w:val="000000"/>
                <w:sz w:val="20"/>
                <w:szCs w:val="20"/>
              </w:rPr>
              <w:t>0.891</w:t>
            </w:r>
          </w:p>
        </w:tc>
        <w:tc>
          <w:tcPr>
            <w:tcW w:w="0" w:type="auto"/>
            <w:tcBorders>
              <w:top w:val="nil"/>
              <w:left w:val="nil"/>
              <w:bottom w:val="single" w:sz="4" w:space="0" w:color="auto"/>
              <w:right w:val="single" w:sz="4" w:space="0" w:color="auto"/>
            </w:tcBorders>
            <w:shd w:val="clear" w:color="auto" w:fill="auto"/>
            <w:noWrap/>
            <w:vAlign w:val="bottom"/>
            <w:hideMark/>
          </w:tcPr>
          <w:p w14:paraId="2ED1A796" w14:textId="77777777" w:rsidR="00E81092" w:rsidRDefault="00E81092">
            <w:pPr>
              <w:jc w:val="center"/>
              <w:rPr>
                <w:color w:val="000000"/>
                <w:sz w:val="20"/>
                <w:szCs w:val="20"/>
              </w:rPr>
            </w:pPr>
            <w:r>
              <w:rPr>
                <w:color w:val="000000"/>
                <w:sz w:val="20"/>
                <w:szCs w:val="20"/>
              </w:rPr>
              <w:t>-0.22</w:t>
            </w:r>
          </w:p>
        </w:tc>
        <w:tc>
          <w:tcPr>
            <w:tcW w:w="0" w:type="auto"/>
            <w:tcBorders>
              <w:top w:val="nil"/>
              <w:left w:val="nil"/>
              <w:bottom w:val="single" w:sz="4" w:space="0" w:color="auto"/>
              <w:right w:val="single" w:sz="4" w:space="0" w:color="auto"/>
            </w:tcBorders>
            <w:shd w:val="clear" w:color="auto" w:fill="auto"/>
            <w:noWrap/>
            <w:vAlign w:val="bottom"/>
            <w:hideMark/>
          </w:tcPr>
          <w:p w14:paraId="3C1700C1" w14:textId="77777777" w:rsidR="00E81092" w:rsidRDefault="00E81092">
            <w:pPr>
              <w:jc w:val="center"/>
              <w:rPr>
                <w:color w:val="000000"/>
                <w:sz w:val="20"/>
                <w:szCs w:val="20"/>
              </w:rPr>
            </w:pPr>
            <w:r>
              <w:rPr>
                <w:color w:val="000000"/>
                <w:sz w:val="20"/>
                <w:szCs w:val="20"/>
              </w:rPr>
              <w:t>(-0.90, 0.46)</w:t>
            </w:r>
          </w:p>
        </w:tc>
        <w:tc>
          <w:tcPr>
            <w:tcW w:w="0" w:type="auto"/>
            <w:tcBorders>
              <w:top w:val="nil"/>
              <w:left w:val="nil"/>
              <w:bottom w:val="single" w:sz="4" w:space="0" w:color="auto"/>
              <w:right w:val="single" w:sz="4" w:space="0" w:color="auto"/>
            </w:tcBorders>
            <w:shd w:val="clear" w:color="auto" w:fill="auto"/>
            <w:noWrap/>
            <w:vAlign w:val="bottom"/>
            <w:hideMark/>
          </w:tcPr>
          <w:p w14:paraId="5984CF18" w14:textId="77777777" w:rsidR="00E81092" w:rsidRDefault="00E81092">
            <w:pPr>
              <w:jc w:val="center"/>
              <w:rPr>
                <w:color w:val="000000"/>
                <w:sz w:val="20"/>
                <w:szCs w:val="20"/>
              </w:rPr>
            </w:pPr>
            <w:r>
              <w:rPr>
                <w:color w:val="000000"/>
                <w:sz w:val="20"/>
                <w:szCs w:val="20"/>
              </w:rPr>
              <w:t>0.521</w:t>
            </w:r>
          </w:p>
        </w:tc>
      </w:tr>
      <w:tr w:rsidR="00E81092" w14:paraId="28AF0E0D" w14:textId="77777777" w:rsidTr="00DB1265">
        <w:trPr>
          <w:trHeight w:val="300"/>
        </w:trPr>
        <w:tc>
          <w:tcPr>
            <w:tcW w:w="0" w:type="auto"/>
            <w:vMerge/>
            <w:tcBorders>
              <w:top w:val="nil"/>
              <w:left w:val="single" w:sz="4" w:space="0" w:color="auto"/>
              <w:bottom w:val="single" w:sz="4" w:space="0" w:color="auto"/>
              <w:right w:val="single" w:sz="4" w:space="0" w:color="auto"/>
            </w:tcBorders>
            <w:vAlign w:val="center"/>
            <w:hideMark/>
          </w:tcPr>
          <w:p w14:paraId="27D3941D" w14:textId="77777777" w:rsidR="00E81092" w:rsidRDefault="00E81092">
            <w:pPr>
              <w:rPr>
                <w:color w:val="000000"/>
                <w:sz w:val="20"/>
                <w:szCs w:val="20"/>
              </w:rPr>
            </w:pPr>
          </w:p>
        </w:tc>
        <w:tc>
          <w:tcPr>
            <w:tcW w:w="0" w:type="auto"/>
            <w:vMerge w:val="restart"/>
            <w:tcBorders>
              <w:top w:val="nil"/>
              <w:left w:val="single" w:sz="4" w:space="0" w:color="auto"/>
              <w:bottom w:val="single" w:sz="4" w:space="0" w:color="auto"/>
              <w:right w:val="single" w:sz="4" w:space="0" w:color="auto"/>
            </w:tcBorders>
            <w:shd w:val="clear" w:color="000000" w:fill="BFBFBF"/>
            <w:vAlign w:val="center"/>
            <w:hideMark/>
          </w:tcPr>
          <w:p w14:paraId="7AE5F21A" w14:textId="77777777" w:rsidR="00E81092" w:rsidRDefault="00E81092">
            <w:pPr>
              <w:jc w:val="center"/>
              <w:rPr>
                <w:color w:val="000000"/>
                <w:sz w:val="20"/>
                <w:szCs w:val="20"/>
              </w:rPr>
            </w:pPr>
            <w:r>
              <w:rPr>
                <w:color w:val="000000"/>
                <w:sz w:val="20"/>
                <w:szCs w:val="20"/>
              </w:rPr>
              <w:t>Above Median White</w:t>
            </w:r>
          </w:p>
        </w:tc>
        <w:tc>
          <w:tcPr>
            <w:tcW w:w="0" w:type="auto"/>
            <w:tcBorders>
              <w:top w:val="nil"/>
              <w:left w:val="nil"/>
              <w:bottom w:val="single" w:sz="4" w:space="0" w:color="auto"/>
              <w:right w:val="single" w:sz="4" w:space="0" w:color="auto"/>
            </w:tcBorders>
            <w:shd w:val="clear" w:color="auto" w:fill="auto"/>
            <w:noWrap/>
            <w:vAlign w:val="bottom"/>
            <w:hideMark/>
          </w:tcPr>
          <w:p w14:paraId="6285B9EB" w14:textId="77777777" w:rsidR="00E81092" w:rsidRDefault="00E81092">
            <w:pPr>
              <w:rPr>
                <w:color w:val="000000"/>
                <w:sz w:val="20"/>
                <w:szCs w:val="20"/>
              </w:rPr>
            </w:pPr>
            <w:r>
              <w:rPr>
                <w:color w:val="000000"/>
                <w:sz w:val="20"/>
                <w:szCs w:val="20"/>
              </w:rPr>
              <w:t>All</w:t>
            </w:r>
          </w:p>
        </w:tc>
        <w:tc>
          <w:tcPr>
            <w:tcW w:w="0" w:type="auto"/>
            <w:tcBorders>
              <w:top w:val="nil"/>
              <w:left w:val="nil"/>
              <w:bottom w:val="single" w:sz="4" w:space="0" w:color="auto"/>
              <w:right w:val="single" w:sz="4" w:space="0" w:color="auto"/>
            </w:tcBorders>
            <w:shd w:val="clear" w:color="auto" w:fill="auto"/>
            <w:noWrap/>
            <w:vAlign w:val="bottom"/>
            <w:hideMark/>
          </w:tcPr>
          <w:p w14:paraId="3F3A4A8E" w14:textId="77777777" w:rsidR="00E81092" w:rsidRDefault="00E81092">
            <w:pPr>
              <w:jc w:val="center"/>
              <w:rPr>
                <w:color w:val="000000"/>
                <w:sz w:val="20"/>
                <w:szCs w:val="20"/>
              </w:rPr>
            </w:pPr>
            <w:r>
              <w:rPr>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bottom"/>
            <w:hideMark/>
          </w:tcPr>
          <w:p w14:paraId="3A4B0FCA" w14:textId="77777777" w:rsidR="00E81092" w:rsidRDefault="00E81092">
            <w:pPr>
              <w:jc w:val="center"/>
              <w:rPr>
                <w:color w:val="000000"/>
                <w:sz w:val="20"/>
                <w:szCs w:val="20"/>
              </w:rPr>
            </w:pPr>
            <w:r>
              <w:rPr>
                <w:color w:val="000000"/>
                <w:sz w:val="20"/>
                <w:szCs w:val="20"/>
              </w:rPr>
              <w:t>(-0.40, 0.35)</w:t>
            </w:r>
          </w:p>
        </w:tc>
        <w:tc>
          <w:tcPr>
            <w:tcW w:w="0" w:type="auto"/>
            <w:tcBorders>
              <w:top w:val="nil"/>
              <w:left w:val="nil"/>
              <w:bottom w:val="single" w:sz="4" w:space="0" w:color="auto"/>
              <w:right w:val="single" w:sz="4" w:space="0" w:color="auto"/>
            </w:tcBorders>
            <w:shd w:val="clear" w:color="auto" w:fill="auto"/>
            <w:noWrap/>
            <w:vAlign w:val="bottom"/>
            <w:hideMark/>
          </w:tcPr>
          <w:p w14:paraId="6CA988EE" w14:textId="77777777" w:rsidR="00E81092" w:rsidRDefault="00E81092">
            <w:pPr>
              <w:jc w:val="center"/>
              <w:rPr>
                <w:color w:val="000000"/>
                <w:sz w:val="20"/>
                <w:szCs w:val="20"/>
              </w:rPr>
            </w:pPr>
            <w:r>
              <w:rPr>
                <w:color w:val="000000"/>
                <w:sz w:val="20"/>
                <w:szCs w:val="20"/>
              </w:rPr>
              <w:t>0.895</w:t>
            </w:r>
          </w:p>
        </w:tc>
        <w:tc>
          <w:tcPr>
            <w:tcW w:w="0" w:type="auto"/>
            <w:tcBorders>
              <w:top w:val="nil"/>
              <w:left w:val="nil"/>
              <w:bottom w:val="single" w:sz="4" w:space="0" w:color="auto"/>
              <w:right w:val="single" w:sz="4" w:space="0" w:color="auto"/>
            </w:tcBorders>
            <w:shd w:val="clear" w:color="auto" w:fill="auto"/>
            <w:noWrap/>
            <w:vAlign w:val="bottom"/>
            <w:hideMark/>
          </w:tcPr>
          <w:p w14:paraId="3EF6F66A" w14:textId="77777777" w:rsidR="00E81092" w:rsidRDefault="00E81092">
            <w:pPr>
              <w:jc w:val="center"/>
              <w:rPr>
                <w:color w:val="000000"/>
                <w:sz w:val="20"/>
                <w:szCs w:val="20"/>
              </w:rPr>
            </w:pPr>
            <w:r>
              <w:rPr>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bottom"/>
            <w:hideMark/>
          </w:tcPr>
          <w:p w14:paraId="23582656" w14:textId="77777777" w:rsidR="00E81092" w:rsidRDefault="00E81092">
            <w:pPr>
              <w:jc w:val="center"/>
              <w:rPr>
                <w:color w:val="000000"/>
                <w:sz w:val="20"/>
                <w:szCs w:val="20"/>
              </w:rPr>
            </w:pPr>
            <w:r>
              <w:rPr>
                <w:color w:val="000000"/>
                <w:sz w:val="20"/>
                <w:szCs w:val="20"/>
              </w:rPr>
              <w:t>(-0.17, 0.08)</w:t>
            </w:r>
          </w:p>
        </w:tc>
        <w:tc>
          <w:tcPr>
            <w:tcW w:w="0" w:type="auto"/>
            <w:tcBorders>
              <w:top w:val="nil"/>
              <w:left w:val="nil"/>
              <w:bottom w:val="single" w:sz="4" w:space="0" w:color="auto"/>
              <w:right w:val="single" w:sz="4" w:space="0" w:color="auto"/>
            </w:tcBorders>
            <w:shd w:val="clear" w:color="auto" w:fill="auto"/>
            <w:noWrap/>
            <w:vAlign w:val="bottom"/>
            <w:hideMark/>
          </w:tcPr>
          <w:p w14:paraId="07C38551" w14:textId="77777777" w:rsidR="00E81092" w:rsidRDefault="00E81092">
            <w:pPr>
              <w:jc w:val="center"/>
              <w:rPr>
                <w:color w:val="000000"/>
                <w:sz w:val="20"/>
                <w:szCs w:val="20"/>
              </w:rPr>
            </w:pPr>
            <w:r>
              <w:rPr>
                <w:color w:val="000000"/>
                <w:sz w:val="20"/>
                <w:szCs w:val="20"/>
              </w:rPr>
              <w:t>0.474</w:t>
            </w:r>
          </w:p>
        </w:tc>
        <w:tc>
          <w:tcPr>
            <w:tcW w:w="0" w:type="auto"/>
            <w:tcBorders>
              <w:top w:val="nil"/>
              <w:left w:val="nil"/>
              <w:bottom w:val="single" w:sz="4" w:space="0" w:color="auto"/>
              <w:right w:val="single" w:sz="4" w:space="0" w:color="auto"/>
            </w:tcBorders>
            <w:shd w:val="clear" w:color="auto" w:fill="auto"/>
            <w:noWrap/>
            <w:vAlign w:val="bottom"/>
            <w:hideMark/>
          </w:tcPr>
          <w:p w14:paraId="72DE2042" w14:textId="77777777" w:rsidR="00E81092" w:rsidRDefault="00E81092">
            <w:pPr>
              <w:jc w:val="center"/>
              <w:rPr>
                <w:color w:val="000000"/>
                <w:sz w:val="20"/>
                <w:szCs w:val="20"/>
              </w:rPr>
            </w:pPr>
            <w:r>
              <w:rPr>
                <w:color w:val="000000"/>
                <w:sz w:val="20"/>
                <w:szCs w:val="20"/>
              </w:rPr>
              <w:t>-0.02</w:t>
            </w:r>
          </w:p>
        </w:tc>
        <w:tc>
          <w:tcPr>
            <w:tcW w:w="0" w:type="auto"/>
            <w:tcBorders>
              <w:top w:val="nil"/>
              <w:left w:val="nil"/>
              <w:bottom w:val="single" w:sz="4" w:space="0" w:color="auto"/>
              <w:right w:val="single" w:sz="4" w:space="0" w:color="auto"/>
            </w:tcBorders>
            <w:shd w:val="clear" w:color="auto" w:fill="auto"/>
            <w:noWrap/>
            <w:vAlign w:val="bottom"/>
            <w:hideMark/>
          </w:tcPr>
          <w:p w14:paraId="4E8867C8" w14:textId="77777777" w:rsidR="00E81092" w:rsidRDefault="00E81092">
            <w:pPr>
              <w:jc w:val="center"/>
              <w:rPr>
                <w:color w:val="000000"/>
                <w:sz w:val="20"/>
                <w:szCs w:val="20"/>
              </w:rPr>
            </w:pPr>
            <w:r>
              <w:rPr>
                <w:color w:val="000000"/>
                <w:sz w:val="20"/>
                <w:szCs w:val="20"/>
              </w:rPr>
              <w:t>(-0.44, 0.4)</w:t>
            </w:r>
          </w:p>
        </w:tc>
        <w:tc>
          <w:tcPr>
            <w:tcW w:w="0" w:type="auto"/>
            <w:tcBorders>
              <w:top w:val="nil"/>
              <w:left w:val="nil"/>
              <w:bottom w:val="single" w:sz="4" w:space="0" w:color="auto"/>
              <w:right w:val="single" w:sz="4" w:space="0" w:color="auto"/>
            </w:tcBorders>
            <w:shd w:val="clear" w:color="auto" w:fill="auto"/>
            <w:noWrap/>
            <w:vAlign w:val="bottom"/>
            <w:hideMark/>
          </w:tcPr>
          <w:p w14:paraId="62023B65" w14:textId="77777777" w:rsidR="00E81092" w:rsidRDefault="00E81092">
            <w:pPr>
              <w:jc w:val="center"/>
              <w:rPr>
                <w:color w:val="000000"/>
                <w:sz w:val="20"/>
                <w:szCs w:val="20"/>
              </w:rPr>
            </w:pPr>
            <w:r>
              <w:rPr>
                <w:color w:val="000000"/>
                <w:sz w:val="20"/>
                <w:szCs w:val="20"/>
              </w:rPr>
              <w:t>0.925</w:t>
            </w:r>
          </w:p>
        </w:tc>
        <w:tc>
          <w:tcPr>
            <w:tcW w:w="0" w:type="auto"/>
            <w:tcBorders>
              <w:top w:val="nil"/>
              <w:left w:val="nil"/>
              <w:bottom w:val="single" w:sz="4" w:space="0" w:color="auto"/>
              <w:right w:val="single" w:sz="4" w:space="0" w:color="auto"/>
            </w:tcBorders>
            <w:shd w:val="clear" w:color="auto" w:fill="auto"/>
            <w:noWrap/>
            <w:vAlign w:val="bottom"/>
            <w:hideMark/>
          </w:tcPr>
          <w:p w14:paraId="0AAD866F" w14:textId="77777777" w:rsidR="00E81092" w:rsidRDefault="00E81092">
            <w:pPr>
              <w:jc w:val="center"/>
              <w:rPr>
                <w:color w:val="000000"/>
                <w:sz w:val="20"/>
                <w:szCs w:val="20"/>
              </w:rPr>
            </w:pPr>
            <w:r>
              <w:rPr>
                <w:color w:val="000000"/>
                <w:sz w:val="20"/>
                <w:szCs w:val="20"/>
              </w:rPr>
              <w:t>0.13</w:t>
            </w:r>
          </w:p>
        </w:tc>
        <w:tc>
          <w:tcPr>
            <w:tcW w:w="0" w:type="auto"/>
            <w:tcBorders>
              <w:top w:val="nil"/>
              <w:left w:val="nil"/>
              <w:bottom w:val="single" w:sz="4" w:space="0" w:color="auto"/>
              <w:right w:val="single" w:sz="4" w:space="0" w:color="auto"/>
            </w:tcBorders>
            <w:shd w:val="clear" w:color="auto" w:fill="auto"/>
            <w:noWrap/>
            <w:vAlign w:val="bottom"/>
            <w:hideMark/>
          </w:tcPr>
          <w:p w14:paraId="3E0B03A7" w14:textId="77777777" w:rsidR="00E81092" w:rsidRDefault="00E81092">
            <w:pPr>
              <w:jc w:val="center"/>
              <w:rPr>
                <w:color w:val="000000"/>
                <w:sz w:val="20"/>
                <w:szCs w:val="20"/>
              </w:rPr>
            </w:pPr>
            <w:r>
              <w:rPr>
                <w:color w:val="000000"/>
                <w:sz w:val="20"/>
                <w:szCs w:val="20"/>
              </w:rPr>
              <w:t>(-0.24, 0.50)</w:t>
            </w:r>
          </w:p>
        </w:tc>
        <w:tc>
          <w:tcPr>
            <w:tcW w:w="0" w:type="auto"/>
            <w:tcBorders>
              <w:top w:val="nil"/>
              <w:left w:val="nil"/>
              <w:bottom w:val="single" w:sz="4" w:space="0" w:color="auto"/>
              <w:right w:val="single" w:sz="4" w:space="0" w:color="auto"/>
            </w:tcBorders>
            <w:shd w:val="clear" w:color="auto" w:fill="auto"/>
            <w:noWrap/>
            <w:vAlign w:val="bottom"/>
            <w:hideMark/>
          </w:tcPr>
          <w:p w14:paraId="4797E167" w14:textId="77777777" w:rsidR="00E81092" w:rsidRDefault="00E81092">
            <w:pPr>
              <w:jc w:val="center"/>
              <w:rPr>
                <w:color w:val="000000"/>
                <w:sz w:val="20"/>
                <w:szCs w:val="20"/>
              </w:rPr>
            </w:pPr>
            <w:r>
              <w:rPr>
                <w:color w:val="000000"/>
                <w:sz w:val="20"/>
                <w:szCs w:val="20"/>
              </w:rPr>
              <w:t>0.492</w:t>
            </w:r>
          </w:p>
        </w:tc>
      </w:tr>
      <w:tr w:rsidR="00E81092" w14:paraId="76D5F059"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5EBAD632"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40B83553"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E27FF9" w14:textId="77777777" w:rsidR="00E81092" w:rsidRDefault="00E81092">
            <w:pPr>
              <w:rPr>
                <w:color w:val="000000"/>
                <w:sz w:val="20"/>
                <w:szCs w:val="20"/>
              </w:rPr>
            </w:pPr>
            <w:r>
              <w:rPr>
                <w:color w:val="000000"/>
                <w:sz w:val="20"/>
                <w:szCs w:val="20"/>
              </w:rPr>
              <w:t>Black</w:t>
            </w:r>
          </w:p>
        </w:tc>
        <w:tc>
          <w:tcPr>
            <w:tcW w:w="0" w:type="auto"/>
            <w:tcBorders>
              <w:top w:val="nil"/>
              <w:left w:val="nil"/>
              <w:bottom w:val="single" w:sz="4" w:space="0" w:color="auto"/>
              <w:right w:val="single" w:sz="4" w:space="0" w:color="auto"/>
            </w:tcBorders>
            <w:shd w:val="clear" w:color="auto" w:fill="auto"/>
            <w:noWrap/>
            <w:vAlign w:val="bottom"/>
            <w:hideMark/>
          </w:tcPr>
          <w:p w14:paraId="0D5476F6" w14:textId="77777777" w:rsidR="00E81092" w:rsidRDefault="00E81092">
            <w:pPr>
              <w:jc w:val="center"/>
              <w:rPr>
                <w:color w:val="000000"/>
                <w:sz w:val="20"/>
                <w:szCs w:val="20"/>
              </w:rPr>
            </w:pPr>
            <w:r>
              <w:rPr>
                <w:color w:val="000000"/>
                <w:sz w:val="20"/>
                <w:szCs w:val="20"/>
              </w:rPr>
              <w:t>2.42</w:t>
            </w:r>
          </w:p>
        </w:tc>
        <w:tc>
          <w:tcPr>
            <w:tcW w:w="0" w:type="auto"/>
            <w:tcBorders>
              <w:top w:val="nil"/>
              <w:left w:val="nil"/>
              <w:bottom w:val="single" w:sz="4" w:space="0" w:color="auto"/>
              <w:right w:val="single" w:sz="4" w:space="0" w:color="auto"/>
            </w:tcBorders>
            <w:shd w:val="clear" w:color="auto" w:fill="auto"/>
            <w:noWrap/>
            <w:vAlign w:val="bottom"/>
            <w:hideMark/>
          </w:tcPr>
          <w:p w14:paraId="7C646673" w14:textId="77777777" w:rsidR="00E81092" w:rsidRDefault="00E81092">
            <w:pPr>
              <w:jc w:val="center"/>
              <w:rPr>
                <w:color w:val="000000"/>
                <w:sz w:val="20"/>
                <w:szCs w:val="20"/>
              </w:rPr>
            </w:pPr>
            <w:r>
              <w:rPr>
                <w:color w:val="000000"/>
                <w:sz w:val="20"/>
                <w:szCs w:val="20"/>
              </w:rPr>
              <w:t>(0.49, 4.35)</w:t>
            </w:r>
          </w:p>
        </w:tc>
        <w:tc>
          <w:tcPr>
            <w:tcW w:w="0" w:type="auto"/>
            <w:tcBorders>
              <w:top w:val="nil"/>
              <w:left w:val="nil"/>
              <w:bottom w:val="single" w:sz="4" w:space="0" w:color="auto"/>
              <w:right w:val="single" w:sz="4" w:space="0" w:color="auto"/>
            </w:tcBorders>
            <w:shd w:val="clear" w:color="auto" w:fill="auto"/>
            <w:noWrap/>
            <w:vAlign w:val="bottom"/>
            <w:hideMark/>
          </w:tcPr>
          <w:p w14:paraId="32BB34A0" w14:textId="77777777" w:rsidR="00E81092" w:rsidRDefault="00E81092">
            <w:pPr>
              <w:jc w:val="center"/>
              <w:rPr>
                <w:color w:val="000000"/>
                <w:sz w:val="20"/>
                <w:szCs w:val="20"/>
              </w:rPr>
            </w:pPr>
            <w:r>
              <w:rPr>
                <w:color w:val="000000"/>
                <w:sz w:val="20"/>
                <w:szCs w:val="20"/>
              </w:rPr>
              <w:t>0.016</w:t>
            </w:r>
          </w:p>
        </w:tc>
        <w:tc>
          <w:tcPr>
            <w:tcW w:w="0" w:type="auto"/>
            <w:tcBorders>
              <w:top w:val="nil"/>
              <w:left w:val="nil"/>
              <w:bottom w:val="single" w:sz="4" w:space="0" w:color="auto"/>
              <w:right w:val="single" w:sz="4" w:space="0" w:color="auto"/>
            </w:tcBorders>
            <w:shd w:val="clear" w:color="auto" w:fill="auto"/>
            <w:noWrap/>
            <w:vAlign w:val="bottom"/>
            <w:hideMark/>
          </w:tcPr>
          <w:p w14:paraId="52DEB8DD" w14:textId="77777777" w:rsidR="00E81092" w:rsidRDefault="00E81092">
            <w:pPr>
              <w:jc w:val="center"/>
              <w:rPr>
                <w:color w:val="000000"/>
                <w:sz w:val="20"/>
                <w:szCs w:val="20"/>
              </w:rPr>
            </w:pPr>
            <w:r>
              <w:rPr>
                <w:color w:val="000000"/>
                <w:sz w:val="20"/>
                <w:szCs w:val="20"/>
              </w:rPr>
              <w:t>0.46</w:t>
            </w:r>
          </w:p>
        </w:tc>
        <w:tc>
          <w:tcPr>
            <w:tcW w:w="0" w:type="auto"/>
            <w:tcBorders>
              <w:top w:val="nil"/>
              <w:left w:val="nil"/>
              <w:bottom w:val="single" w:sz="4" w:space="0" w:color="auto"/>
              <w:right w:val="single" w:sz="4" w:space="0" w:color="auto"/>
            </w:tcBorders>
            <w:shd w:val="clear" w:color="auto" w:fill="auto"/>
            <w:noWrap/>
            <w:vAlign w:val="bottom"/>
            <w:hideMark/>
          </w:tcPr>
          <w:p w14:paraId="4566CEDA" w14:textId="77777777" w:rsidR="00E81092" w:rsidRDefault="00E81092">
            <w:pPr>
              <w:jc w:val="center"/>
              <w:rPr>
                <w:color w:val="000000"/>
                <w:sz w:val="20"/>
                <w:szCs w:val="20"/>
              </w:rPr>
            </w:pPr>
            <w:r>
              <w:rPr>
                <w:color w:val="000000"/>
                <w:sz w:val="20"/>
                <w:szCs w:val="20"/>
              </w:rPr>
              <w:t>(0.27, 0.64)</w:t>
            </w:r>
          </w:p>
        </w:tc>
        <w:tc>
          <w:tcPr>
            <w:tcW w:w="0" w:type="auto"/>
            <w:tcBorders>
              <w:top w:val="nil"/>
              <w:left w:val="nil"/>
              <w:bottom w:val="single" w:sz="4" w:space="0" w:color="auto"/>
              <w:right w:val="single" w:sz="4" w:space="0" w:color="auto"/>
            </w:tcBorders>
            <w:shd w:val="clear" w:color="auto" w:fill="auto"/>
            <w:noWrap/>
            <w:vAlign w:val="bottom"/>
            <w:hideMark/>
          </w:tcPr>
          <w:p w14:paraId="141A4F80" w14:textId="77777777" w:rsidR="00E81092" w:rsidRDefault="00E81092">
            <w:pPr>
              <w:jc w:val="center"/>
              <w:rPr>
                <w:color w:val="000000"/>
                <w:sz w:val="20"/>
                <w:szCs w:val="20"/>
              </w:rPr>
            </w:pPr>
            <w:r>
              <w:rPr>
                <w:color w:val="000000"/>
                <w:sz w:val="20"/>
                <w:szCs w:val="20"/>
              </w:rPr>
              <w:t>&lt; 0.001</w:t>
            </w:r>
          </w:p>
        </w:tc>
        <w:tc>
          <w:tcPr>
            <w:tcW w:w="0" w:type="auto"/>
            <w:tcBorders>
              <w:top w:val="nil"/>
              <w:left w:val="nil"/>
              <w:bottom w:val="single" w:sz="4" w:space="0" w:color="auto"/>
              <w:right w:val="single" w:sz="4" w:space="0" w:color="auto"/>
            </w:tcBorders>
            <w:shd w:val="clear" w:color="auto" w:fill="auto"/>
            <w:noWrap/>
            <w:vAlign w:val="bottom"/>
            <w:hideMark/>
          </w:tcPr>
          <w:p w14:paraId="50688DDB" w14:textId="77777777" w:rsidR="00E81092" w:rsidRDefault="00E81092">
            <w:pPr>
              <w:jc w:val="center"/>
              <w:rPr>
                <w:color w:val="000000"/>
                <w:sz w:val="20"/>
                <w:szCs w:val="20"/>
              </w:rPr>
            </w:pPr>
            <w:r>
              <w:rPr>
                <w:color w:val="000000"/>
                <w:sz w:val="20"/>
                <w:szCs w:val="20"/>
              </w:rPr>
              <w:t>1.82</w:t>
            </w:r>
          </w:p>
        </w:tc>
        <w:tc>
          <w:tcPr>
            <w:tcW w:w="0" w:type="auto"/>
            <w:tcBorders>
              <w:top w:val="nil"/>
              <w:left w:val="nil"/>
              <w:bottom w:val="single" w:sz="4" w:space="0" w:color="auto"/>
              <w:right w:val="single" w:sz="4" w:space="0" w:color="auto"/>
            </w:tcBorders>
            <w:shd w:val="clear" w:color="auto" w:fill="auto"/>
            <w:noWrap/>
            <w:vAlign w:val="bottom"/>
            <w:hideMark/>
          </w:tcPr>
          <w:p w14:paraId="5616F8C7" w14:textId="77777777" w:rsidR="00E81092" w:rsidRDefault="00E81092">
            <w:pPr>
              <w:jc w:val="center"/>
              <w:rPr>
                <w:color w:val="000000"/>
                <w:sz w:val="20"/>
                <w:szCs w:val="20"/>
              </w:rPr>
            </w:pPr>
            <w:r>
              <w:rPr>
                <w:color w:val="000000"/>
                <w:sz w:val="20"/>
                <w:szCs w:val="20"/>
              </w:rPr>
              <w:t>(0.30, 3.34)</w:t>
            </w:r>
          </w:p>
        </w:tc>
        <w:tc>
          <w:tcPr>
            <w:tcW w:w="0" w:type="auto"/>
            <w:tcBorders>
              <w:top w:val="nil"/>
              <w:left w:val="nil"/>
              <w:bottom w:val="single" w:sz="4" w:space="0" w:color="auto"/>
              <w:right w:val="single" w:sz="4" w:space="0" w:color="auto"/>
            </w:tcBorders>
            <w:shd w:val="clear" w:color="auto" w:fill="auto"/>
            <w:noWrap/>
            <w:vAlign w:val="bottom"/>
            <w:hideMark/>
          </w:tcPr>
          <w:p w14:paraId="4A52CB8D" w14:textId="77777777" w:rsidR="00E81092" w:rsidRDefault="00E81092">
            <w:pPr>
              <w:jc w:val="center"/>
              <w:rPr>
                <w:color w:val="000000"/>
                <w:sz w:val="20"/>
                <w:szCs w:val="20"/>
              </w:rPr>
            </w:pPr>
            <w:r>
              <w:rPr>
                <w:color w:val="000000"/>
                <w:sz w:val="20"/>
                <w:szCs w:val="20"/>
              </w:rPr>
              <w:t>0.021</w:t>
            </w:r>
          </w:p>
        </w:tc>
        <w:tc>
          <w:tcPr>
            <w:tcW w:w="0" w:type="auto"/>
            <w:tcBorders>
              <w:top w:val="nil"/>
              <w:left w:val="nil"/>
              <w:bottom w:val="single" w:sz="4" w:space="0" w:color="auto"/>
              <w:right w:val="single" w:sz="4" w:space="0" w:color="auto"/>
            </w:tcBorders>
            <w:shd w:val="clear" w:color="auto" w:fill="auto"/>
            <w:noWrap/>
            <w:vAlign w:val="bottom"/>
            <w:hideMark/>
          </w:tcPr>
          <w:p w14:paraId="6557B138" w14:textId="77777777" w:rsidR="00E81092" w:rsidRDefault="00E81092">
            <w:pPr>
              <w:jc w:val="center"/>
              <w:rPr>
                <w:color w:val="000000"/>
                <w:sz w:val="20"/>
                <w:szCs w:val="20"/>
              </w:rPr>
            </w:pPr>
            <w:r>
              <w:rPr>
                <w:color w:val="000000"/>
                <w:sz w:val="20"/>
                <w:szCs w:val="20"/>
              </w:rPr>
              <w:t>1.68</w:t>
            </w:r>
          </w:p>
        </w:tc>
        <w:tc>
          <w:tcPr>
            <w:tcW w:w="0" w:type="auto"/>
            <w:tcBorders>
              <w:top w:val="nil"/>
              <w:left w:val="nil"/>
              <w:bottom w:val="single" w:sz="4" w:space="0" w:color="auto"/>
              <w:right w:val="single" w:sz="4" w:space="0" w:color="auto"/>
            </w:tcBorders>
            <w:shd w:val="clear" w:color="auto" w:fill="auto"/>
            <w:noWrap/>
            <w:vAlign w:val="bottom"/>
            <w:hideMark/>
          </w:tcPr>
          <w:p w14:paraId="703698BE" w14:textId="77777777" w:rsidR="00E81092" w:rsidRDefault="00E81092">
            <w:pPr>
              <w:jc w:val="center"/>
              <w:rPr>
                <w:color w:val="000000"/>
                <w:sz w:val="20"/>
                <w:szCs w:val="20"/>
              </w:rPr>
            </w:pPr>
            <w:r>
              <w:rPr>
                <w:color w:val="000000"/>
                <w:sz w:val="20"/>
                <w:szCs w:val="20"/>
              </w:rPr>
              <w:t>(-0.09, 3.44)</w:t>
            </w:r>
          </w:p>
        </w:tc>
        <w:tc>
          <w:tcPr>
            <w:tcW w:w="0" w:type="auto"/>
            <w:tcBorders>
              <w:top w:val="nil"/>
              <w:left w:val="nil"/>
              <w:bottom w:val="single" w:sz="4" w:space="0" w:color="auto"/>
              <w:right w:val="single" w:sz="4" w:space="0" w:color="auto"/>
            </w:tcBorders>
            <w:shd w:val="clear" w:color="auto" w:fill="auto"/>
            <w:noWrap/>
            <w:vAlign w:val="bottom"/>
            <w:hideMark/>
          </w:tcPr>
          <w:p w14:paraId="798EA456" w14:textId="77777777" w:rsidR="00E81092" w:rsidRDefault="00E81092">
            <w:pPr>
              <w:jc w:val="center"/>
              <w:rPr>
                <w:color w:val="000000"/>
                <w:sz w:val="20"/>
                <w:szCs w:val="20"/>
              </w:rPr>
            </w:pPr>
            <w:r>
              <w:rPr>
                <w:color w:val="000000"/>
                <w:sz w:val="20"/>
                <w:szCs w:val="20"/>
              </w:rPr>
              <w:t>0.062</w:t>
            </w:r>
          </w:p>
        </w:tc>
      </w:tr>
      <w:tr w:rsidR="00E81092" w14:paraId="5E1104F7"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64AF402A"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23D68B2"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8E63B8B" w14:textId="77777777" w:rsidR="00E81092" w:rsidRDefault="00E81092">
            <w:pPr>
              <w:rPr>
                <w:color w:val="000000"/>
                <w:sz w:val="20"/>
                <w:szCs w:val="20"/>
              </w:rPr>
            </w:pPr>
            <w:r>
              <w:rPr>
                <w:color w:val="000000"/>
                <w:sz w:val="20"/>
                <w:szCs w:val="20"/>
              </w:rPr>
              <w:t>White</w:t>
            </w:r>
          </w:p>
        </w:tc>
        <w:tc>
          <w:tcPr>
            <w:tcW w:w="0" w:type="auto"/>
            <w:tcBorders>
              <w:top w:val="nil"/>
              <w:left w:val="nil"/>
              <w:bottom w:val="single" w:sz="4" w:space="0" w:color="auto"/>
              <w:right w:val="single" w:sz="4" w:space="0" w:color="auto"/>
            </w:tcBorders>
            <w:shd w:val="clear" w:color="auto" w:fill="auto"/>
            <w:noWrap/>
            <w:vAlign w:val="bottom"/>
            <w:hideMark/>
          </w:tcPr>
          <w:p w14:paraId="33873D41" w14:textId="77777777" w:rsidR="00E81092" w:rsidRDefault="00E81092">
            <w:pPr>
              <w:jc w:val="center"/>
              <w:rPr>
                <w:color w:val="000000"/>
                <w:sz w:val="20"/>
                <w:szCs w:val="20"/>
              </w:rPr>
            </w:pPr>
            <w:r>
              <w:rPr>
                <w:color w:val="000000"/>
                <w:sz w:val="20"/>
                <w:szCs w:val="20"/>
              </w:rPr>
              <w:t>-0.21</w:t>
            </w:r>
          </w:p>
        </w:tc>
        <w:tc>
          <w:tcPr>
            <w:tcW w:w="0" w:type="auto"/>
            <w:tcBorders>
              <w:top w:val="nil"/>
              <w:left w:val="nil"/>
              <w:bottom w:val="single" w:sz="4" w:space="0" w:color="auto"/>
              <w:right w:val="single" w:sz="4" w:space="0" w:color="auto"/>
            </w:tcBorders>
            <w:shd w:val="clear" w:color="auto" w:fill="auto"/>
            <w:noWrap/>
            <w:vAlign w:val="bottom"/>
            <w:hideMark/>
          </w:tcPr>
          <w:p w14:paraId="6645C6E5" w14:textId="77777777" w:rsidR="00E81092" w:rsidRDefault="00E81092">
            <w:pPr>
              <w:jc w:val="center"/>
              <w:rPr>
                <w:color w:val="000000"/>
                <w:sz w:val="20"/>
                <w:szCs w:val="20"/>
              </w:rPr>
            </w:pPr>
            <w:r>
              <w:rPr>
                <w:color w:val="000000"/>
                <w:sz w:val="20"/>
                <w:szCs w:val="20"/>
              </w:rPr>
              <w:t>(-0.56, 0.15)</w:t>
            </w:r>
          </w:p>
        </w:tc>
        <w:tc>
          <w:tcPr>
            <w:tcW w:w="0" w:type="auto"/>
            <w:tcBorders>
              <w:top w:val="nil"/>
              <w:left w:val="nil"/>
              <w:bottom w:val="single" w:sz="4" w:space="0" w:color="auto"/>
              <w:right w:val="single" w:sz="4" w:space="0" w:color="auto"/>
            </w:tcBorders>
            <w:shd w:val="clear" w:color="auto" w:fill="auto"/>
            <w:noWrap/>
            <w:vAlign w:val="bottom"/>
            <w:hideMark/>
          </w:tcPr>
          <w:p w14:paraId="1DEC28B1" w14:textId="77777777" w:rsidR="00E81092" w:rsidRDefault="00E81092">
            <w:pPr>
              <w:jc w:val="center"/>
              <w:rPr>
                <w:color w:val="000000"/>
                <w:sz w:val="20"/>
                <w:szCs w:val="20"/>
              </w:rPr>
            </w:pPr>
            <w:r>
              <w:rPr>
                <w:color w:val="000000"/>
                <w:sz w:val="20"/>
                <w:szCs w:val="20"/>
              </w:rPr>
              <w:t>0.247</w:t>
            </w:r>
          </w:p>
        </w:tc>
        <w:tc>
          <w:tcPr>
            <w:tcW w:w="0" w:type="auto"/>
            <w:tcBorders>
              <w:top w:val="nil"/>
              <w:left w:val="nil"/>
              <w:bottom w:val="single" w:sz="4" w:space="0" w:color="auto"/>
              <w:right w:val="single" w:sz="4" w:space="0" w:color="auto"/>
            </w:tcBorders>
            <w:shd w:val="clear" w:color="auto" w:fill="auto"/>
            <w:noWrap/>
            <w:vAlign w:val="bottom"/>
            <w:hideMark/>
          </w:tcPr>
          <w:p w14:paraId="07E1DE8D" w14:textId="77777777" w:rsidR="00E81092" w:rsidRDefault="00E81092">
            <w:pPr>
              <w:jc w:val="center"/>
              <w:rPr>
                <w:color w:val="000000"/>
                <w:sz w:val="20"/>
                <w:szCs w:val="20"/>
              </w:rPr>
            </w:pPr>
            <w:r>
              <w:rPr>
                <w:color w:val="000000"/>
                <w:sz w:val="20"/>
                <w:szCs w:val="20"/>
              </w:rPr>
              <w:t>-0.06</w:t>
            </w:r>
          </w:p>
        </w:tc>
        <w:tc>
          <w:tcPr>
            <w:tcW w:w="0" w:type="auto"/>
            <w:tcBorders>
              <w:top w:val="nil"/>
              <w:left w:val="nil"/>
              <w:bottom w:val="single" w:sz="4" w:space="0" w:color="auto"/>
              <w:right w:val="single" w:sz="4" w:space="0" w:color="auto"/>
            </w:tcBorders>
            <w:shd w:val="clear" w:color="auto" w:fill="auto"/>
            <w:noWrap/>
            <w:vAlign w:val="bottom"/>
            <w:hideMark/>
          </w:tcPr>
          <w:p w14:paraId="7F238F4D" w14:textId="77777777" w:rsidR="00E81092" w:rsidRDefault="00E81092">
            <w:pPr>
              <w:jc w:val="center"/>
              <w:rPr>
                <w:color w:val="000000"/>
                <w:sz w:val="20"/>
                <w:szCs w:val="20"/>
              </w:rPr>
            </w:pPr>
            <w:r>
              <w:rPr>
                <w:color w:val="000000"/>
                <w:sz w:val="20"/>
                <w:szCs w:val="20"/>
              </w:rPr>
              <w:t>(-0.19, 0.06)</w:t>
            </w:r>
          </w:p>
        </w:tc>
        <w:tc>
          <w:tcPr>
            <w:tcW w:w="0" w:type="auto"/>
            <w:tcBorders>
              <w:top w:val="nil"/>
              <w:left w:val="nil"/>
              <w:bottom w:val="single" w:sz="4" w:space="0" w:color="auto"/>
              <w:right w:val="single" w:sz="4" w:space="0" w:color="auto"/>
            </w:tcBorders>
            <w:shd w:val="clear" w:color="auto" w:fill="auto"/>
            <w:noWrap/>
            <w:vAlign w:val="bottom"/>
            <w:hideMark/>
          </w:tcPr>
          <w:p w14:paraId="123D7323" w14:textId="77777777" w:rsidR="00E81092" w:rsidRDefault="00E81092">
            <w:pPr>
              <w:jc w:val="center"/>
              <w:rPr>
                <w:color w:val="000000"/>
                <w:sz w:val="20"/>
                <w:szCs w:val="20"/>
              </w:rPr>
            </w:pPr>
            <w:r>
              <w:rPr>
                <w:color w:val="000000"/>
                <w:sz w:val="20"/>
                <w:szCs w:val="20"/>
              </w:rPr>
              <w:t>0.318</w:t>
            </w:r>
          </w:p>
        </w:tc>
        <w:tc>
          <w:tcPr>
            <w:tcW w:w="0" w:type="auto"/>
            <w:tcBorders>
              <w:top w:val="nil"/>
              <w:left w:val="nil"/>
              <w:bottom w:val="single" w:sz="4" w:space="0" w:color="auto"/>
              <w:right w:val="single" w:sz="4" w:space="0" w:color="auto"/>
            </w:tcBorders>
            <w:shd w:val="clear" w:color="auto" w:fill="auto"/>
            <w:noWrap/>
            <w:vAlign w:val="bottom"/>
            <w:hideMark/>
          </w:tcPr>
          <w:p w14:paraId="5A76CA6C" w14:textId="77777777" w:rsidR="00E81092" w:rsidRDefault="00E81092">
            <w:pPr>
              <w:jc w:val="center"/>
              <w:rPr>
                <w:color w:val="000000"/>
                <w:sz w:val="20"/>
                <w:szCs w:val="20"/>
              </w:rPr>
            </w:pPr>
            <w:r>
              <w:rPr>
                <w:color w:val="000000"/>
                <w:sz w:val="20"/>
                <w:szCs w:val="20"/>
              </w:rPr>
              <w:t>-0.10</w:t>
            </w:r>
          </w:p>
        </w:tc>
        <w:tc>
          <w:tcPr>
            <w:tcW w:w="0" w:type="auto"/>
            <w:tcBorders>
              <w:top w:val="nil"/>
              <w:left w:val="nil"/>
              <w:bottom w:val="single" w:sz="4" w:space="0" w:color="auto"/>
              <w:right w:val="single" w:sz="4" w:space="0" w:color="auto"/>
            </w:tcBorders>
            <w:shd w:val="clear" w:color="auto" w:fill="auto"/>
            <w:noWrap/>
            <w:vAlign w:val="bottom"/>
            <w:hideMark/>
          </w:tcPr>
          <w:p w14:paraId="1A4080BB" w14:textId="77777777" w:rsidR="00E81092" w:rsidRDefault="00E81092">
            <w:pPr>
              <w:jc w:val="center"/>
              <w:rPr>
                <w:color w:val="000000"/>
                <w:sz w:val="20"/>
                <w:szCs w:val="20"/>
              </w:rPr>
            </w:pPr>
            <w:r>
              <w:rPr>
                <w:color w:val="000000"/>
                <w:sz w:val="20"/>
                <w:szCs w:val="20"/>
              </w:rPr>
              <w:t>(-0.52, 0.32)</w:t>
            </w:r>
          </w:p>
        </w:tc>
        <w:tc>
          <w:tcPr>
            <w:tcW w:w="0" w:type="auto"/>
            <w:tcBorders>
              <w:top w:val="nil"/>
              <w:left w:val="nil"/>
              <w:bottom w:val="single" w:sz="4" w:space="0" w:color="auto"/>
              <w:right w:val="single" w:sz="4" w:space="0" w:color="auto"/>
            </w:tcBorders>
            <w:shd w:val="clear" w:color="auto" w:fill="auto"/>
            <w:noWrap/>
            <w:vAlign w:val="bottom"/>
            <w:hideMark/>
          </w:tcPr>
          <w:p w14:paraId="37974433" w14:textId="77777777" w:rsidR="00E81092" w:rsidRDefault="00E81092">
            <w:pPr>
              <w:jc w:val="center"/>
              <w:rPr>
                <w:color w:val="000000"/>
                <w:sz w:val="20"/>
                <w:szCs w:val="20"/>
              </w:rPr>
            </w:pPr>
            <w:r>
              <w:rPr>
                <w:color w:val="000000"/>
                <w:sz w:val="20"/>
                <w:szCs w:val="20"/>
              </w:rPr>
              <w:t>0.642</w:t>
            </w:r>
          </w:p>
        </w:tc>
        <w:tc>
          <w:tcPr>
            <w:tcW w:w="0" w:type="auto"/>
            <w:tcBorders>
              <w:top w:val="nil"/>
              <w:left w:val="nil"/>
              <w:bottom w:val="single" w:sz="4" w:space="0" w:color="auto"/>
              <w:right w:val="single" w:sz="4" w:space="0" w:color="auto"/>
            </w:tcBorders>
            <w:shd w:val="clear" w:color="auto" w:fill="auto"/>
            <w:noWrap/>
            <w:vAlign w:val="bottom"/>
            <w:hideMark/>
          </w:tcPr>
          <w:p w14:paraId="41203032" w14:textId="77777777" w:rsidR="00E81092" w:rsidRDefault="00E81092">
            <w:pPr>
              <w:jc w:val="center"/>
              <w:rPr>
                <w:color w:val="000000"/>
                <w:sz w:val="20"/>
                <w:szCs w:val="20"/>
              </w:rPr>
            </w:pPr>
            <w:r>
              <w:rPr>
                <w:color w:val="000000"/>
                <w:sz w:val="20"/>
                <w:szCs w:val="20"/>
              </w:rPr>
              <w:t>0.06</w:t>
            </w:r>
          </w:p>
        </w:tc>
        <w:tc>
          <w:tcPr>
            <w:tcW w:w="0" w:type="auto"/>
            <w:tcBorders>
              <w:top w:val="nil"/>
              <w:left w:val="nil"/>
              <w:bottom w:val="single" w:sz="4" w:space="0" w:color="auto"/>
              <w:right w:val="single" w:sz="4" w:space="0" w:color="auto"/>
            </w:tcBorders>
            <w:shd w:val="clear" w:color="auto" w:fill="auto"/>
            <w:noWrap/>
            <w:vAlign w:val="bottom"/>
            <w:hideMark/>
          </w:tcPr>
          <w:p w14:paraId="0AE5B593" w14:textId="77777777" w:rsidR="00E81092" w:rsidRDefault="00E81092">
            <w:pPr>
              <w:jc w:val="center"/>
              <w:rPr>
                <w:color w:val="000000"/>
                <w:sz w:val="20"/>
                <w:szCs w:val="20"/>
              </w:rPr>
            </w:pPr>
            <w:r>
              <w:rPr>
                <w:color w:val="000000"/>
                <w:sz w:val="20"/>
                <w:szCs w:val="20"/>
              </w:rPr>
              <w:t>(-0.33, 0.46)</w:t>
            </w:r>
          </w:p>
        </w:tc>
        <w:tc>
          <w:tcPr>
            <w:tcW w:w="0" w:type="auto"/>
            <w:tcBorders>
              <w:top w:val="nil"/>
              <w:left w:val="nil"/>
              <w:bottom w:val="single" w:sz="4" w:space="0" w:color="auto"/>
              <w:right w:val="single" w:sz="4" w:space="0" w:color="auto"/>
            </w:tcBorders>
            <w:shd w:val="clear" w:color="auto" w:fill="auto"/>
            <w:noWrap/>
            <w:vAlign w:val="bottom"/>
            <w:hideMark/>
          </w:tcPr>
          <w:p w14:paraId="29737FDA" w14:textId="77777777" w:rsidR="00E81092" w:rsidRDefault="00E81092">
            <w:pPr>
              <w:jc w:val="center"/>
              <w:rPr>
                <w:color w:val="000000"/>
                <w:sz w:val="20"/>
                <w:szCs w:val="20"/>
              </w:rPr>
            </w:pPr>
            <w:r>
              <w:rPr>
                <w:color w:val="000000"/>
                <w:sz w:val="20"/>
                <w:szCs w:val="20"/>
              </w:rPr>
              <w:t>0.751</w:t>
            </w:r>
          </w:p>
        </w:tc>
      </w:tr>
      <w:tr w:rsidR="00E81092" w14:paraId="06C94BA8" w14:textId="77777777" w:rsidTr="00E81092">
        <w:trPr>
          <w:trHeight w:val="300"/>
        </w:trPr>
        <w:tc>
          <w:tcPr>
            <w:tcW w:w="0" w:type="auto"/>
            <w:vMerge/>
            <w:tcBorders>
              <w:top w:val="nil"/>
              <w:left w:val="single" w:sz="4" w:space="0" w:color="auto"/>
              <w:bottom w:val="single" w:sz="4" w:space="0" w:color="auto"/>
              <w:right w:val="single" w:sz="4" w:space="0" w:color="auto"/>
            </w:tcBorders>
            <w:vAlign w:val="center"/>
            <w:hideMark/>
          </w:tcPr>
          <w:p w14:paraId="4A68D9BD" w14:textId="77777777" w:rsidR="00E81092" w:rsidRDefault="00E81092">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14:paraId="337609BE" w14:textId="77777777" w:rsidR="00E81092" w:rsidRDefault="00E81092">
            <w:pPr>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2608EF2" w14:textId="77777777" w:rsidR="00E81092" w:rsidRDefault="00E81092">
            <w:pPr>
              <w:rPr>
                <w:color w:val="000000"/>
                <w:sz w:val="20"/>
                <w:szCs w:val="20"/>
              </w:rPr>
            </w:pPr>
            <w:r>
              <w:rPr>
                <w:color w:val="000000"/>
                <w:sz w:val="20"/>
                <w:szCs w:val="20"/>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5D58BA58" w14:textId="77777777" w:rsidR="00E81092" w:rsidRDefault="00E81092">
            <w:pPr>
              <w:jc w:val="center"/>
              <w:rPr>
                <w:color w:val="000000"/>
                <w:sz w:val="20"/>
                <w:szCs w:val="20"/>
              </w:rPr>
            </w:pPr>
            <w:r>
              <w:rPr>
                <w:color w:val="000000"/>
                <w:sz w:val="20"/>
                <w:szCs w:val="20"/>
              </w:rPr>
              <w:t>0.92</w:t>
            </w:r>
          </w:p>
        </w:tc>
        <w:tc>
          <w:tcPr>
            <w:tcW w:w="0" w:type="auto"/>
            <w:tcBorders>
              <w:top w:val="nil"/>
              <w:left w:val="nil"/>
              <w:bottom w:val="single" w:sz="4" w:space="0" w:color="auto"/>
              <w:right w:val="single" w:sz="4" w:space="0" w:color="auto"/>
            </w:tcBorders>
            <w:shd w:val="clear" w:color="auto" w:fill="auto"/>
            <w:noWrap/>
            <w:vAlign w:val="bottom"/>
            <w:hideMark/>
          </w:tcPr>
          <w:p w14:paraId="2FF1B968" w14:textId="77777777" w:rsidR="00E81092" w:rsidRDefault="00E81092">
            <w:pPr>
              <w:jc w:val="center"/>
              <w:rPr>
                <w:color w:val="000000"/>
                <w:sz w:val="20"/>
                <w:szCs w:val="20"/>
              </w:rPr>
            </w:pPr>
            <w:r>
              <w:rPr>
                <w:color w:val="000000"/>
                <w:sz w:val="20"/>
                <w:szCs w:val="20"/>
              </w:rPr>
              <w:t>(0.46, 1.38)</w:t>
            </w:r>
          </w:p>
        </w:tc>
        <w:tc>
          <w:tcPr>
            <w:tcW w:w="0" w:type="auto"/>
            <w:tcBorders>
              <w:top w:val="nil"/>
              <w:left w:val="nil"/>
              <w:bottom w:val="single" w:sz="4" w:space="0" w:color="auto"/>
              <w:right w:val="single" w:sz="4" w:space="0" w:color="auto"/>
            </w:tcBorders>
            <w:shd w:val="clear" w:color="auto" w:fill="auto"/>
            <w:noWrap/>
            <w:vAlign w:val="bottom"/>
            <w:hideMark/>
          </w:tcPr>
          <w:p w14:paraId="676292C9" w14:textId="77777777" w:rsidR="00E81092" w:rsidRDefault="00E81092">
            <w:pPr>
              <w:jc w:val="center"/>
              <w:rPr>
                <w:color w:val="000000"/>
                <w:sz w:val="20"/>
                <w:szCs w:val="20"/>
              </w:rPr>
            </w:pPr>
            <w:r>
              <w:rPr>
                <w:color w:val="000000"/>
                <w:sz w:val="20"/>
                <w:szCs w:val="20"/>
              </w:rPr>
              <w:t>&lt; 0.001</w:t>
            </w:r>
          </w:p>
        </w:tc>
        <w:tc>
          <w:tcPr>
            <w:tcW w:w="0" w:type="auto"/>
            <w:tcBorders>
              <w:top w:val="nil"/>
              <w:left w:val="nil"/>
              <w:bottom w:val="single" w:sz="4" w:space="0" w:color="auto"/>
              <w:right w:val="single" w:sz="4" w:space="0" w:color="auto"/>
            </w:tcBorders>
            <w:shd w:val="clear" w:color="auto" w:fill="auto"/>
            <w:noWrap/>
            <w:vAlign w:val="bottom"/>
            <w:hideMark/>
          </w:tcPr>
          <w:p w14:paraId="4BA61836" w14:textId="77777777" w:rsidR="00E81092" w:rsidRDefault="00E81092">
            <w:pPr>
              <w:jc w:val="center"/>
              <w:rPr>
                <w:color w:val="000000"/>
                <w:sz w:val="20"/>
                <w:szCs w:val="20"/>
              </w:rPr>
            </w:pPr>
            <w:r>
              <w:rPr>
                <w:color w:val="000000"/>
                <w:sz w:val="20"/>
                <w:szCs w:val="20"/>
              </w:rPr>
              <w:t>0.04</w:t>
            </w:r>
          </w:p>
        </w:tc>
        <w:tc>
          <w:tcPr>
            <w:tcW w:w="0" w:type="auto"/>
            <w:tcBorders>
              <w:top w:val="nil"/>
              <w:left w:val="nil"/>
              <w:bottom w:val="single" w:sz="4" w:space="0" w:color="auto"/>
              <w:right w:val="single" w:sz="4" w:space="0" w:color="auto"/>
            </w:tcBorders>
            <w:shd w:val="clear" w:color="auto" w:fill="auto"/>
            <w:noWrap/>
            <w:vAlign w:val="bottom"/>
            <w:hideMark/>
          </w:tcPr>
          <w:p w14:paraId="3DFBBEBC" w14:textId="77777777" w:rsidR="00E81092" w:rsidRDefault="00E81092">
            <w:pPr>
              <w:jc w:val="center"/>
              <w:rPr>
                <w:color w:val="000000"/>
                <w:sz w:val="20"/>
                <w:szCs w:val="20"/>
              </w:rPr>
            </w:pPr>
            <w:r>
              <w:rPr>
                <w:color w:val="000000"/>
                <w:sz w:val="20"/>
                <w:szCs w:val="20"/>
              </w:rPr>
              <w:t>(-0.08, 0.15)</w:t>
            </w:r>
          </w:p>
        </w:tc>
        <w:tc>
          <w:tcPr>
            <w:tcW w:w="0" w:type="auto"/>
            <w:tcBorders>
              <w:top w:val="nil"/>
              <w:left w:val="nil"/>
              <w:bottom w:val="single" w:sz="4" w:space="0" w:color="auto"/>
              <w:right w:val="single" w:sz="4" w:space="0" w:color="auto"/>
            </w:tcBorders>
            <w:shd w:val="clear" w:color="auto" w:fill="auto"/>
            <w:noWrap/>
            <w:vAlign w:val="bottom"/>
            <w:hideMark/>
          </w:tcPr>
          <w:p w14:paraId="7DD11A72" w14:textId="77777777" w:rsidR="00E81092" w:rsidRDefault="00E81092">
            <w:pPr>
              <w:jc w:val="center"/>
              <w:rPr>
                <w:color w:val="000000"/>
                <w:sz w:val="20"/>
                <w:szCs w:val="20"/>
              </w:rPr>
            </w:pPr>
            <w:r>
              <w:rPr>
                <w:color w:val="000000"/>
                <w:sz w:val="20"/>
                <w:szCs w:val="20"/>
              </w:rPr>
              <w:t>0.515</w:t>
            </w:r>
          </w:p>
        </w:tc>
        <w:tc>
          <w:tcPr>
            <w:tcW w:w="0" w:type="auto"/>
            <w:tcBorders>
              <w:top w:val="nil"/>
              <w:left w:val="nil"/>
              <w:bottom w:val="single" w:sz="4" w:space="0" w:color="auto"/>
              <w:right w:val="single" w:sz="4" w:space="0" w:color="auto"/>
            </w:tcBorders>
            <w:shd w:val="clear" w:color="auto" w:fill="auto"/>
            <w:noWrap/>
            <w:vAlign w:val="bottom"/>
            <w:hideMark/>
          </w:tcPr>
          <w:p w14:paraId="59F073AF" w14:textId="77777777" w:rsidR="00E81092" w:rsidRDefault="00E81092">
            <w:pPr>
              <w:jc w:val="center"/>
              <w:rPr>
                <w:color w:val="000000"/>
                <w:sz w:val="20"/>
                <w:szCs w:val="20"/>
              </w:rPr>
            </w:pPr>
            <w:r>
              <w:rPr>
                <w:color w:val="000000"/>
                <w:sz w:val="20"/>
                <w:szCs w:val="20"/>
              </w:rPr>
              <w:t>0.38</w:t>
            </w:r>
          </w:p>
        </w:tc>
        <w:tc>
          <w:tcPr>
            <w:tcW w:w="0" w:type="auto"/>
            <w:tcBorders>
              <w:top w:val="nil"/>
              <w:left w:val="nil"/>
              <w:bottom w:val="single" w:sz="4" w:space="0" w:color="auto"/>
              <w:right w:val="single" w:sz="4" w:space="0" w:color="auto"/>
            </w:tcBorders>
            <w:shd w:val="clear" w:color="auto" w:fill="auto"/>
            <w:noWrap/>
            <w:vAlign w:val="bottom"/>
            <w:hideMark/>
          </w:tcPr>
          <w:p w14:paraId="7892EC8B" w14:textId="77777777" w:rsidR="00E81092" w:rsidRDefault="00E81092">
            <w:pPr>
              <w:jc w:val="center"/>
              <w:rPr>
                <w:color w:val="000000"/>
                <w:sz w:val="20"/>
                <w:szCs w:val="20"/>
              </w:rPr>
            </w:pPr>
            <w:r>
              <w:rPr>
                <w:color w:val="000000"/>
                <w:sz w:val="20"/>
                <w:szCs w:val="20"/>
              </w:rPr>
              <w:t>(-0.14, 0.89)</w:t>
            </w:r>
          </w:p>
        </w:tc>
        <w:tc>
          <w:tcPr>
            <w:tcW w:w="0" w:type="auto"/>
            <w:tcBorders>
              <w:top w:val="nil"/>
              <w:left w:val="nil"/>
              <w:bottom w:val="single" w:sz="4" w:space="0" w:color="auto"/>
              <w:right w:val="single" w:sz="4" w:space="0" w:color="auto"/>
            </w:tcBorders>
            <w:shd w:val="clear" w:color="auto" w:fill="auto"/>
            <w:noWrap/>
            <w:vAlign w:val="bottom"/>
            <w:hideMark/>
          </w:tcPr>
          <w:p w14:paraId="378986E2" w14:textId="77777777" w:rsidR="00E81092" w:rsidRDefault="00E81092">
            <w:pPr>
              <w:jc w:val="center"/>
              <w:rPr>
                <w:color w:val="000000"/>
                <w:sz w:val="20"/>
                <w:szCs w:val="20"/>
              </w:rPr>
            </w:pPr>
            <w:r>
              <w:rPr>
                <w:color w:val="000000"/>
                <w:sz w:val="20"/>
                <w:szCs w:val="20"/>
              </w:rPr>
              <w:t>0.144</w:t>
            </w:r>
          </w:p>
        </w:tc>
        <w:tc>
          <w:tcPr>
            <w:tcW w:w="0" w:type="auto"/>
            <w:tcBorders>
              <w:top w:val="nil"/>
              <w:left w:val="nil"/>
              <w:bottom w:val="single" w:sz="4" w:space="0" w:color="auto"/>
              <w:right w:val="single" w:sz="4" w:space="0" w:color="auto"/>
            </w:tcBorders>
            <w:shd w:val="clear" w:color="auto" w:fill="auto"/>
            <w:noWrap/>
            <w:vAlign w:val="bottom"/>
            <w:hideMark/>
          </w:tcPr>
          <w:p w14:paraId="320865A4" w14:textId="77777777" w:rsidR="00E81092" w:rsidRDefault="00E81092">
            <w:pPr>
              <w:jc w:val="center"/>
              <w:rPr>
                <w:color w:val="000000"/>
                <w:sz w:val="20"/>
                <w:szCs w:val="20"/>
              </w:rPr>
            </w:pPr>
            <w:r>
              <w:rPr>
                <w:color w:val="000000"/>
                <w:sz w:val="20"/>
                <w:szCs w:val="20"/>
              </w:rPr>
              <w:t>0.45</w:t>
            </w:r>
          </w:p>
        </w:tc>
        <w:tc>
          <w:tcPr>
            <w:tcW w:w="0" w:type="auto"/>
            <w:tcBorders>
              <w:top w:val="nil"/>
              <w:left w:val="nil"/>
              <w:bottom w:val="single" w:sz="4" w:space="0" w:color="auto"/>
              <w:right w:val="single" w:sz="4" w:space="0" w:color="auto"/>
            </w:tcBorders>
            <w:shd w:val="clear" w:color="auto" w:fill="auto"/>
            <w:noWrap/>
            <w:vAlign w:val="bottom"/>
            <w:hideMark/>
          </w:tcPr>
          <w:p w14:paraId="073020BE" w14:textId="77777777" w:rsidR="00E81092" w:rsidRDefault="00E81092">
            <w:pPr>
              <w:jc w:val="center"/>
              <w:rPr>
                <w:color w:val="000000"/>
                <w:sz w:val="20"/>
                <w:szCs w:val="20"/>
              </w:rPr>
            </w:pPr>
            <w:r>
              <w:rPr>
                <w:color w:val="000000"/>
                <w:sz w:val="20"/>
                <w:szCs w:val="20"/>
              </w:rPr>
              <w:t>(0.00, 0.90)</w:t>
            </w:r>
          </w:p>
        </w:tc>
        <w:tc>
          <w:tcPr>
            <w:tcW w:w="0" w:type="auto"/>
            <w:tcBorders>
              <w:top w:val="nil"/>
              <w:left w:val="nil"/>
              <w:bottom w:val="single" w:sz="4" w:space="0" w:color="auto"/>
              <w:right w:val="single" w:sz="4" w:space="0" w:color="auto"/>
            </w:tcBorders>
            <w:shd w:val="clear" w:color="auto" w:fill="auto"/>
            <w:noWrap/>
            <w:vAlign w:val="bottom"/>
            <w:hideMark/>
          </w:tcPr>
          <w:p w14:paraId="5C64DC88" w14:textId="77777777" w:rsidR="00E81092" w:rsidRDefault="00E81092">
            <w:pPr>
              <w:jc w:val="center"/>
              <w:rPr>
                <w:color w:val="000000"/>
                <w:sz w:val="20"/>
                <w:szCs w:val="20"/>
              </w:rPr>
            </w:pPr>
            <w:r>
              <w:rPr>
                <w:color w:val="000000"/>
                <w:sz w:val="20"/>
                <w:szCs w:val="20"/>
              </w:rPr>
              <w:t>0.051</w:t>
            </w:r>
          </w:p>
        </w:tc>
      </w:tr>
    </w:tbl>
    <w:p w14:paraId="62CFF988" w14:textId="77777777" w:rsidR="00E81092" w:rsidRDefault="00E81092" w:rsidP="00016056">
      <w:pPr>
        <w:ind w:left="720" w:hanging="720"/>
        <w:rPr>
          <w:sz w:val="19"/>
          <w:szCs w:val="19"/>
        </w:rPr>
        <w:sectPr w:rsidR="00E81092" w:rsidSect="00DB1265">
          <w:pgSz w:w="15840" w:h="12240" w:orient="landscape"/>
          <w:pgMar w:top="1440" w:right="1440" w:bottom="1440" w:left="1440" w:header="720" w:footer="720" w:gutter="0"/>
          <w:cols w:space="720"/>
          <w:docGrid w:linePitch="360"/>
        </w:sectPr>
      </w:pPr>
    </w:p>
    <w:p w14:paraId="4441ADCA" w14:textId="2331D331" w:rsidR="00D53878" w:rsidRDefault="00D53878" w:rsidP="00D53878">
      <w:pPr>
        <w:ind w:left="1440" w:hanging="1440"/>
        <w:rPr>
          <w:b/>
          <w:bCs/>
          <w:sz w:val="22"/>
          <w:szCs w:val="22"/>
        </w:rPr>
      </w:pPr>
      <w:r>
        <w:rPr>
          <w:b/>
          <w:bCs/>
          <w:sz w:val="22"/>
          <w:szCs w:val="22"/>
        </w:rPr>
        <w:lastRenderedPageBreak/>
        <w:t>Table</w:t>
      </w:r>
      <w:r w:rsidRPr="005023A3">
        <w:rPr>
          <w:b/>
          <w:bCs/>
          <w:sz w:val="22"/>
          <w:szCs w:val="22"/>
        </w:rPr>
        <w:t xml:space="preserve"> e</w:t>
      </w:r>
      <w:r>
        <w:rPr>
          <w:b/>
          <w:bCs/>
          <w:sz w:val="22"/>
          <w:szCs w:val="22"/>
        </w:rPr>
        <w:t>7</w:t>
      </w:r>
      <w:r w:rsidRPr="005023A3">
        <w:rPr>
          <w:b/>
          <w:bCs/>
          <w:sz w:val="22"/>
          <w:szCs w:val="22"/>
        </w:rPr>
        <w:t>.</w:t>
      </w:r>
      <w:r w:rsidRPr="005023A3">
        <w:rPr>
          <w:b/>
          <w:bCs/>
          <w:sz w:val="22"/>
          <w:szCs w:val="22"/>
        </w:rPr>
        <w:tab/>
      </w:r>
      <w:r w:rsidRPr="00F93B74">
        <w:rPr>
          <w:b/>
          <w:bCs/>
          <w:sz w:val="22"/>
          <w:szCs w:val="22"/>
        </w:rPr>
        <w:t xml:space="preserve">Missing-ness check: </w:t>
      </w:r>
      <w:r>
        <w:rPr>
          <w:b/>
          <w:bCs/>
          <w:sz w:val="22"/>
          <w:szCs w:val="22"/>
        </w:rPr>
        <w:t>Peer prejudice</w:t>
      </w:r>
    </w:p>
    <w:p w14:paraId="26B4E6D7" w14:textId="77777777" w:rsidR="00D53878" w:rsidRPr="00F93B74" w:rsidRDefault="00D53878" w:rsidP="00D53878">
      <w:pPr>
        <w:ind w:left="1440" w:hanging="1440"/>
        <w:rPr>
          <w:b/>
          <w:bCs/>
          <w:sz w:val="12"/>
          <w:szCs w:val="12"/>
        </w:rPr>
      </w:pPr>
    </w:p>
    <w:p w14:paraId="6B1F9784" w14:textId="0CFE1988" w:rsidR="00E81092" w:rsidRDefault="00D53878" w:rsidP="00DB1265">
      <w:pPr>
        <w:rPr>
          <w:sz w:val="19"/>
          <w:szCs w:val="19"/>
        </w:rPr>
      </w:pPr>
      <w:r>
        <w:rPr>
          <w:sz w:val="22"/>
          <w:szCs w:val="22"/>
        </w:rPr>
        <w:t xml:space="preserve">The results below are from models that estimate standard errors via a cluster-robust sandwich estimator, run on complete cases vs. on imputed data. Though these models have </w:t>
      </w:r>
      <w:proofErr w:type="gramStart"/>
      <w:r>
        <w:rPr>
          <w:sz w:val="22"/>
          <w:szCs w:val="22"/>
        </w:rPr>
        <w:t>less</w:t>
      </w:r>
      <w:proofErr w:type="gramEnd"/>
      <w:r>
        <w:rPr>
          <w:sz w:val="22"/>
          <w:szCs w:val="22"/>
        </w:rPr>
        <w:t xml:space="preserve"> desirable properties than the multilevel models we present in the main text, comparing imputed to complete cases results is instructive for assessing the potential impact of data missing-ness on our results</w:t>
      </w:r>
    </w:p>
    <w:p w14:paraId="27DC6BB0" w14:textId="77777777" w:rsidR="00D53878" w:rsidRDefault="00D53878" w:rsidP="00016056">
      <w:pPr>
        <w:ind w:left="720" w:hanging="720"/>
        <w:rPr>
          <w:sz w:val="19"/>
          <w:szCs w:val="19"/>
        </w:rPr>
      </w:pPr>
    </w:p>
    <w:tbl>
      <w:tblPr>
        <w:tblW w:w="6960" w:type="dxa"/>
        <w:tblLook w:val="04A0" w:firstRow="1" w:lastRow="0" w:firstColumn="1" w:lastColumn="0" w:noHBand="0" w:noVBand="1"/>
      </w:tblPr>
      <w:tblGrid>
        <w:gridCol w:w="1060"/>
        <w:gridCol w:w="1060"/>
        <w:gridCol w:w="1060"/>
        <w:gridCol w:w="1060"/>
        <w:gridCol w:w="1660"/>
        <w:gridCol w:w="1060"/>
      </w:tblGrid>
      <w:tr w:rsidR="00D53878" w14:paraId="58688344" w14:textId="77777777" w:rsidTr="00D53878">
        <w:trPr>
          <w:trHeight w:val="580"/>
        </w:trPr>
        <w:tc>
          <w:tcPr>
            <w:tcW w:w="1060" w:type="dxa"/>
            <w:tcBorders>
              <w:top w:val="single" w:sz="4" w:space="0" w:color="auto"/>
              <w:left w:val="single" w:sz="4" w:space="0" w:color="auto"/>
              <w:bottom w:val="single" w:sz="4" w:space="0" w:color="auto"/>
              <w:right w:val="single" w:sz="4" w:space="0" w:color="auto"/>
            </w:tcBorders>
            <w:shd w:val="clear" w:color="000000" w:fill="D9E1F2"/>
            <w:vAlign w:val="bottom"/>
            <w:hideMark/>
          </w:tcPr>
          <w:p w14:paraId="550DAC2A" w14:textId="77777777" w:rsidR="00D53878" w:rsidRDefault="00D53878">
            <w:pPr>
              <w:jc w:val="center"/>
              <w:rPr>
                <w:b/>
                <w:bCs/>
                <w:color w:val="000000"/>
                <w:sz w:val="20"/>
                <w:szCs w:val="20"/>
              </w:rPr>
            </w:pPr>
            <w:r>
              <w:rPr>
                <w:b/>
                <w:bCs/>
                <w:color w:val="000000"/>
                <w:sz w:val="20"/>
                <w:szCs w:val="20"/>
              </w:rPr>
              <w:t>Data Analyzed</w:t>
            </w:r>
          </w:p>
        </w:tc>
        <w:tc>
          <w:tcPr>
            <w:tcW w:w="1060" w:type="dxa"/>
            <w:tcBorders>
              <w:top w:val="single" w:sz="4" w:space="0" w:color="auto"/>
              <w:left w:val="nil"/>
              <w:bottom w:val="single" w:sz="4" w:space="0" w:color="auto"/>
              <w:right w:val="single" w:sz="4" w:space="0" w:color="auto"/>
            </w:tcBorders>
            <w:shd w:val="clear" w:color="000000" w:fill="D9E1F2"/>
            <w:vAlign w:val="bottom"/>
            <w:hideMark/>
          </w:tcPr>
          <w:p w14:paraId="08929B2E" w14:textId="77777777" w:rsidR="00D53878" w:rsidRDefault="00D53878">
            <w:pPr>
              <w:jc w:val="center"/>
              <w:rPr>
                <w:b/>
                <w:bCs/>
                <w:color w:val="000000"/>
                <w:sz w:val="20"/>
                <w:szCs w:val="20"/>
              </w:rPr>
            </w:pPr>
            <w:r>
              <w:rPr>
                <w:b/>
                <w:bCs/>
                <w:color w:val="000000"/>
                <w:sz w:val="20"/>
                <w:szCs w:val="20"/>
              </w:rPr>
              <w:t>School Type</w:t>
            </w:r>
          </w:p>
        </w:tc>
        <w:tc>
          <w:tcPr>
            <w:tcW w:w="1060" w:type="dxa"/>
            <w:tcBorders>
              <w:top w:val="single" w:sz="4" w:space="0" w:color="auto"/>
              <w:left w:val="nil"/>
              <w:bottom w:val="single" w:sz="4" w:space="0" w:color="auto"/>
              <w:right w:val="single" w:sz="4" w:space="0" w:color="auto"/>
            </w:tcBorders>
            <w:shd w:val="clear" w:color="000000" w:fill="D9E1F2"/>
            <w:vAlign w:val="bottom"/>
            <w:hideMark/>
          </w:tcPr>
          <w:p w14:paraId="7B57F7F8" w14:textId="77777777" w:rsidR="00D53878" w:rsidRDefault="00D53878">
            <w:pPr>
              <w:jc w:val="center"/>
              <w:rPr>
                <w:b/>
                <w:bCs/>
                <w:color w:val="000000"/>
                <w:sz w:val="20"/>
                <w:szCs w:val="20"/>
              </w:rPr>
            </w:pPr>
            <w:r>
              <w:rPr>
                <w:b/>
                <w:bCs/>
                <w:color w:val="000000"/>
                <w:sz w:val="20"/>
                <w:szCs w:val="20"/>
              </w:rPr>
              <w:t>Race/ Ethnicity</w:t>
            </w:r>
          </w:p>
        </w:tc>
        <w:tc>
          <w:tcPr>
            <w:tcW w:w="1060" w:type="dxa"/>
            <w:tcBorders>
              <w:top w:val="single" w:sz="4" w:space="0" w:color="auto"/>
              <w:left w:val="nil"/>
              <w:bottom w:val="single" w:sz="4" w:space="0" w:color="auto"/>
              <w:right w:val="single" w:sz="4" w:space="0" w:color="auto"/>
            </w:tcBorders>
            <w:shd w:val="clear" w:color="000000" w:fill="D9E1F2"/>
            <w:noWrap/>
            <w:vAlign w:val="bottom"/>
            <w:hideMark/>
          </w:tcPr>
          <w:p w14:paraId="78D0D123" w14:textId="77777777" w:rsidR="00D53878" w:rsidRDefault="00D53878">
            <w:pPr>
              <w:jc w:val="center"/>
              <w:rPr>
                <w:b/>
                <w:bCs/>
                <w:color w:val="000000"/>
                <w:sz w:val="20"/>
                <w:szCs w:val="20"/>
              </w:rPr>
            </w:pPr>
            <w:r>
              <w:rPr>
                <w:b/>
                <w:bCs/>
                <w:color w:val="000000"/>
                <w:sz w:val="20"/>
                <w:szCs w:val="20"/>
              </w:rPr>
              <w:t>Coef.</w:t>
            </w:r>
          </w:p>
        </w:tc>
        <w:tc>
          <w:tcPr>
            <w:tcW w:w="1660" w:type="dxa"/>
            <w:tcBorders>
              <w:top w:val="single" w:sz="4" w:space="0" w:color="auto"/>
              <w:left w:val="nil"/>
              <w:bottom w:val="single" w:sz="4" w:space="0" w:color="auto"/>
              <w:right w:val="single" w:sz="4" w:space="0" w:color="auto"/>
            </w:tcBorders>
            <w:shd w:val="clear" w:color="000000" w:fill="D9E1F2"/>
            <w:noWrap/>
            <w:vAlign w:val="bottom"/>
            <w:hideMark/>
          </w:tcPr>
          <w:p w14:paraId="7DF42937" w14:textId="77777777" w:rsidR="00D53878" w:rsidRDefault="00D53878">
            <w:pPr>
              <w:jc w:val="center"/>
              <w:rPr>
                <w:b/>
                <w:bCs/>
                <w:color w:val="000000"/>
                <w:sz w:val="20"/>
                <w:szCs w:val="20"/>
              </w:rPr>
            </w:pPr>
            <w:r>
              <w:rPr>
                <w:b/>
                <w:bCs/>
                <w:color w:val="000000"/>
                <w:sz w:val="20"/>
                <w:szCs w:val="20"/>
              </w:rPr>
              <w:t>95% CI</w:t>
            </w:r>
          </w:p>
        </w:tc>
        <w:tc>
          <w:tcPr>
            <w:tcW w:w="1060" w:type="dxa"/>
            <w:tcBorders>
              <w:top w:val="single" w:sz="4" w:space="0" w:color="auto"/>
              <w:left w:val="nil"/>
              <w:bottom w:val="single" w:sz="4" w:space="0" w:color="auto"/>
              <w:right w:val="single" w:sz="4" w:space="0" w:color="auto"/>
            </w:tcBorders>
            <w:shd w:val="clear" w:color="000000" w:fill="D9E1F2"/>
            <w:noWrap/>
            <w:vAlign w:val="bottom"/>
            <w:hideMark/>
          </w:tcPr>
          <w:p w14:paraId="1ADE2CC7" w14:textId="77777777" w:rsidR="00D53878" w:rsidRDefault="00D53878">
            <w:pPr>
              <w:jc w:val="center"/>
              <w:rPr>
                <w:b/>
                <w:bCs/>
                <w:color w:val="000000"/>
                <w:sz w:val="20"/>
                <w:szCs w:val="20"/>
              </w:rPr>
            </w:pPr>
            <w:r>
              <w:rPr>
                <w:b/>
                <w:bCs/>
                <w:color w:val="000000"/>
                <w:sz w:val="20"/>
                <w:szCs w:val="20"/>
              </w:rPr>
              <w:t>p</w:t>
            </w:r>
          </w:p>
        </w:tc>
      </w:tr>
      <w:tr w:rsidR="00D53878" w14:paraId="274DDFC5" w14:textId="77777777" w:rsidTr="00D53878">
        <w:trPr>
          <w:trHeight w:val="30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3C80B1A7" w14:textId="77777777" w:rsidR="00D53878" w:rsidRDefault="00D53878">
            <w:pPr>
              <w:jc w:val="center"/>
              <w:rPr>
                <w:color w:val="000000"/>
                <w:sz w:val="20"/>
                <w:szCs w:val="20"/>
              </w:rPr>
            </w:pPr>
            <w:r>
              <w:rPr>
                <w:color w:val="000000"/>
                <w:sz w:val="20"/>
                <w:szCs w:val="20"/>
              </w:rPr>
              <w:t>Imputed</w:t>
            </w:r>
          </w:p>
        </w:tc>
        <w:tc>
          <w:tcPr>
            <w:tcW w:w="10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302C275D" w14:textId="77777777" w:rsidR="00D53878" w:rsidRDefault="00D53878">
            <w:pPr>
              <w:jc w:val="center"/>
              <w:rPr>
                <w:color w:val="000000"/>
                <w:sz w:val="20"/>
                <w:szCs w:val="20"/>
              </w:rPr>
            </w:pPr>
            <w:r>
              <w:rPr>
                <w:color w:val="000000"/>
                <w:sz w:val="20"/>
                <w:szCs w:val="20"/>
              </w:rPr>
              <w:t>All Schools</w:t>
            </w:r>
          </w:p>
        </w:tc>
        <w:tc>
          <w:tcPr>
            <w:tcW w:w="1060" w:type="dxa"/>
            <w:tcBorders>
              <w:top w:val="nil"/>
              <w:left w:val="nil"/>
              <w:bottom w:val="single" w:sz="4" w:space="0" w:color="auto"/>
              <w:right w:val="single" w:sz="4" w:space="0" w:color="auto"/>
            </w:tcBorders>
            <w:shd w:val="clear" w:color="auto" w:fill="auto"/>
            <w:noWrap/>
            <w:vAlign w:val="bottom"/>
            <w:hideMark/>
          </w:tcPr>
          <w:p w14:paraId="28EEF081" w14:textId="77777777" w:rsidR="00D53878" w:rsidRDefault="00D53878">
            <w:pPr>
              <w:jc w:val="center"/>
              <w:rPr>
                <w:color w:val="000000"/>
                <w:sz w:val="20"/>
                <w:szCs w:val="20"/>
              </w:rPr>
            </w:pPr>
            <w:r>
              <w:rPr>
                <w:color w:val="000000"/>
                <w:sz w:val="20"/>
                <w:szCs w:val="20"/>
              </w:rPr>
              <w:t>All</w:t>
            </w:r>
          </w:p>
        </w:tc>
        <w:tc>
          <w:tcPr>
            <w:tcW w:w="1060" w:type="dxa"/>
            <w:tcBorders>
              <w:top w:val="nil"/>
              <w:left w:val="nil"/>
              <w:bottom w:val="single" w:sz="4" w:space="0" w:color="auto"/>
              <w:right w:val="single" w:sz="4" w:space="0" w:color="auto"/>
            </w:tcBorders>
            <w:shd w:val="clear" w:color="auto" w:fill="auto"/>
            <w:noWrap/>
            <w:vAlign w:val="bottom"/>
            <w:hideMark/>
          </w:tcPr>
          <w:p w14:paraId="718D56E8" w14:textId="77777777" w:rsidR="00D53878" w:rsidRDefault="00D53878">
            <w:pPr>
              <w:jc w:val="center"/>
              <w:rPr>
                <w:color w:val="000000"/>
                <w:sz w:val="20"/>
                <w:szCs w:val="20"/>
              </w:rPr>
            </w:pPr>
            <w:r>
              <w:rPr>
                <w:color w:val="000000"/>
                <w:sz w:val="20"/>
                <w:szCs w:val="20"/>
              </w:rPr>
              <w:t>0.43</w:t>
            </w:r>
          </w:p>
        </w:tc>
        <w:tc>
          <w:tcPr>
            <w:tcW w:w="1660" w:type="dxa"/>
            <w:tcBorders>
              <w:top w:val="nil"/>
              <w:left w:val="nil"/>
              <w:bottom w:val="single" w:sz="4" w:space="0" w:color="auto"/>
              <w:right w:val="single" w:sz="4" w:space="0" w:color="auto"/>
            </w:tcBorders>
            <w:shd w:val="clear" w:color="auto" w:fill="auto"/>
            <w:noWrap/>
            <w:vAlign w:val="bottom"/>
            <w:hideMark/>
          </w:tcPr>
          <w:p w14:paraId="564BFE83" w14:textId="77777777" w:rsidR="00D53878" w:rsidRDefault="00D53878">
            <w:pPr>
              <w:jc w:val="center"/>
              <w:rPr>
                <w:color w:val="000000"/>
                <w:sz w:val="20"/>
                <w:szCs w:val="20"/>
              </w:rPr>
            </w:pPr>
            <w:r>
              <w:rPr>
                <w:color w:val="000000"/>
                <w:sz w:val="20"/>
                <w:szCs w:val="20"/>
              </w:rPr>
              <w:t>(0.24, 0.75)</w:t>
            </w:r>
          </w:p>
        </w:tc>
        <w:tc>
          <w:tcPr>
            <w:tcW w:w="1060" w:type="dxa"/>
            <w:tcBorders>
              <w:top w:val="nil"/>
              <w:left w:val="nil"/>
              <w:bottom w:val="single" w:sz="4" w:space="0" w:color="auto"/>
              <w:right w:val="single" w:sz="4" w:space="0" w:color="auto"/>
            </w:tcBorders>
            <w:shd w:val="clear" w:color="auto" w:fill="auto"/>
            <w:noWrap/>
            <w:vAlign w:val="bottom"/>
            <w:hideMark/>
          </w:tcPr>
          <w:p w14:paraId="3C6FC7B9" w14:textId="77777777" w:rsidR="00D53878" w:rsidRDefault="00D53878">
            <w:pPr>
              <w:jc w:val="center"/>
              <w:rPr>
                <w:color w:val="000000"/>
                <w:sz w:val="20"/>
                <w:szCs w:val="20"/>
              </w:rPr>
            </w:pPr>
            <w:r>
              <w:rPr>
                <w:color w:val="000000"/>
                <w:sz w:val="20"/>
                <w:szCs w:val="20"/>
              </w:rPr>
              <w:t>0.003</w:t>
            </w:r>
          </w:p>
        </w:tc>
      </w:tr>
      <w:tr w:rsidR="00D53878" w14:paraId="68DE38D5"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718E610E"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7E2E43C7"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4FEB267F" w14:textId="77777777" w:rsidR="00D53878" w:rsidRDefault="00D53878">
            <w:pPr>
              <w:jc w:val="center"/>
              <w:rPr>
                <w:color w:val="000000"/>
                <w:sz w:val="20"/>
                <w:szCs w:val="20"/>
              </w:rPr>
            </w:pPr>
            <w:r>
              <w:rPr>
                <w:color w:val="000000"/>
                <w:sz w:val="20"/>
                <w:szCs w:val="20"/>
              </w:rPr>
              <w:t>Black</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30C40F" w14:textId="77777777" w:rsidR="00D53878" w:rsidRDefault="00D53878">
            <w:pPr>
              <w:jc w:val="center"/>
              <w:rPr>
                <w:i/>
                <w:iCs/>
                <w:color w:val="000000"/>
                <w:sz w:val="20"/>
                <w:szCs w:val="20"/>
              </w:rPr>
            </w:pPr>
            <w:r>
              <w:rPr>
                <w:i/>
                <w:iCs/>
                <w:color w:val="000000"/>
                <w:sz w:val="20"/>
                <w:szCs w:val="20"/>
              </w:rPr>
              <w:t>FAILED TO CONVERGE</w:t>
            </w:r>
          </w:p>
        </w:tc>
      </w:tr>
      <w:tr w:rsidR="00D53878" w14:paraId="014EF279"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303724DD"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4E8DF1D3"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368306B1" w14:textId="77777777" w:rsidR="00D53878" w:rsidRDefault="00D53878">
            <w:pPr>
              <w:jc w:val="center"/>
              <w:rPr>
                <w:color w:val="000000"/>
                <w:sz w:val="20"/>
                <w:szCs w:val="20"/>
              </w:rPr>
            </w:pPr>
            <w:r>
              <w:rPr>
                <w:color w:val="000000"/>
                <w:sz w:val="20"/>
                <w:szCs w:val="20"/>
              </w:rPr>
              <w:t>White</w:t>
            </w:r>
          </w:p>
        </w:tc>
        <w:tc>
          <w:tcPr>
            <w:tcW w:w="1060" w:type="dxa"/>
            <w:tcBorders>
              <w:top w:val="nil"/>
              <w:left w:val="nil"/>
              <w:bottom w:val="single" w:sz="4" w:space="0" w:color="auto"/>
              <w:right w:val="single" w:sz="4" w:space="0" w:color="auto"/>
            </w:tcBorders>
            <w:shd w:val="clear" w:color="auto" w:fill="auto"/>
            <w:noWrap/>
            <w:vAlign w:val="bottom"/>
            <w:hideMark/>
          </w:tcPr>
          <w:p w14:paraId="5BA48260" w14:textId="77777777" w:rsidR="00D53878" w:rsidRDefault="00D53878">
            <w:pPr>
              <w:jc w:val="center"/>
              <w:rPr>
                <w:color w:val="000000"/>
                <w:sz w:val="20"/>
                <w:szCs w:val="20"/>
              </w:rPr>
            </w:pPr>
            <w:r>
              <w:rPr>
                <w:color w:val="000000"/>
                <w:sz w:val="20"/>
                <w:szCs w:val="20"/>
              </w:rPr>
              <w:t>0.53</w:t>
            </w:r>
          </w:p>
        </w:tc>
        <w:tc>
          <w:tcPr>
            <w:tcW w:w="1660" w:type="dxa"/>
            <w:tcBorders>
              <w:top w:val="nil"/>
              <w:left w:val="nil"/>
              <w:bottom w:val="single" w:sz="4" w:space="0" w:color="auto"/>
              <w:right w:val="single" w:sz="4" w:space="0" w:color="auto"/>
            </w:tcBorders>
            <w:shd w:val="clear" w:color="auto" w:fill="auto"/>
            <w:noWrap/>
            <w:vAlign w:val="bottom"/>
            <w:hideMark/>
          </w:tcPr>
          <w:p w14:paraId="512A810E" w14:textId="77777777" w:rsidR="00D53878" w:rsidRDefault="00D53878">
            <w:pPr>
              <w:jc w:val="center"/>
              <w:rPr>
                <w:color w:val="000000"/>
                <w:sz w:val="20"/>
                <w:szCs w:val="20"/>
              </w:rPr>
            </w:pPr>
            <w:r>
              <w:rPr>
                <w:color w:val="000000"/>
                <w:sz w:val="20"/>
                <w:szCs w:val="20"/>
              </w:rPr>
              <w:t>(0.28, 1.01)</w:t>
            </w:r>
          </w:p>
        </w:tc>
        <w:tc>
          <w:tcPr>
            <w:tcW w:w="1060" w:type="dxa"/>
            <w:tcBorders>
              <w:top w:val="nil"/>
              <w:left w:val="nil"/>
              <w:bottom w:val="single" w:sz="4" w:space="0" w:color="auto"/>
              <w:right w:val="single" w:sz="4" w:space="0" w:color="auto"/>
            </w:tcBorders>
            <w:shd w:val="clear" w:color="auto" w:fill="auto"/>
            <w:noWrap/>
            <w:vAlign w:val="bottom"/>
            <w:hideMark/>
          </w:tcPr>
          <w:p w14:paraId="66A5CA4E" w14:textId="77777777" w:rsidR="00D53878" w:rsidRDefault="00D53878">
            <w:pPr>
              <w:jc w:val="center"/>
              <w:rPr>
                <w:color w:val="000000"/>
                <w:sz w:val="20"/>
                <w:szCs w:val="20"/>
              </w:rPr>
            </w:pPr>
            <w:r>
              <w:rPr>
                <w:color w:val="000000"/>
                <w:sz w:val="20"/>
                <w:szCs w:val="20"/>
              </w:rPr>
              <w:t>0.052</w:t>
            </w:r>
          </w:p>
        </w:tc>
      </w:tr>
      <w:tr w:rsidR="00D53878" w14:paraId="3313C4F7"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4CB8C128"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66D6F405"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5F5C5CF9" w14:textId="77777777" w:rsidR="00D53878" w:rsidRDefault="00D53878">
            <w:pPr>
              <w:jc w:val="center"/>
              <w:rPr>
                <w:color w:val="000000"/>
                <w:sz w:val="20"/>
                <w:szCs w:val="20"/>
              </w:rPr>
            </w:pPr>
            <w:r>
              <w:rPr>
                <w:color w:val="000000"/>
                <w:sz w:val="20"/>
                <w:szCs w:val="2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7567B1A4" w14:textId="77777777" w:rsidR="00D53878" w:rsidRDefault="00D53878">
            <w:pPr>
              <w:jc w:val="center"/>
              <w:rPr>
                <w:color w:val="000000"/>
                <w:sz w:val="20"/>
                <w:szCs w:val="20"/>
              </w:rPr>
            </w:pPr>
            <w:r>
              <w:rPr>
                <w:color w:val="000000"/>
                <w:sz w:val="20"/>
                <w:szCs w:val="20"/>
              </w:rPr>
              <w:t>0.46</w:t>
            </w:r>
          </w:p>
        </w:tc>
        <w:tc>
          <w:tcPr>
            <w:tcW w:w="1660" w:type="dxa"/>
            <w:tcBorders>
              <w:top w:val="nil"/>
              <w:left w:val="nil"/>
              <w:bottom w:val="single" w:sz="4" w:space="0" w:color="auto"/>
              <w:right w:val="single" w:sz="4" w:space="0" w:color="auto"/>
            </w:tcBorders>
            <w:shd w:val="clear" w:color="auto" w:fill="auto"/>
            <w:noWrap/>
            <w:vAlign w:val="bottom"/>
            <w:hideMark/>
          </w:tcPr>
          <w:p w14:paraId="2616E414" w14:textId="77777777" w:rsidR="00D53878" w:rsidRDefault="00D53878">
            <w:pPr>
              <w:jc w:val="center"/>
              <w:rPr>
                <w:color w:val="000000"/>
                <w:sz w:val="20"/>
                <w:szCs w:val="20"/>
              </w:rPr>
            </w:pPr>
            <w:r>
              <w:rPr>
                <w:color w:val="000000"/>
                <w:sz w:val="20"/>
                <w:szCs w:val="20"/>
              </w:rPr>
              <w:t>(0.25, 0.85)</w:t>
            </w:r>
          </w:p>
        </w:tc>
        <w:tc>
          <w:tcPr>
            <w:tcW w:w="1060" w:type="dxa"/>
            <w:tcBorders>
              <w:top w:val="nil"/>
              <w:left w:val="nil"/>
              <w:bottom w:val="single" w:sz="4" w:space="0" w:color="auto"/>
              <w:right w:val="single" w:sz="4" w:space="0" w:color="auto"/>
            </w:tcBorders>
            <w:shd w:val="clear" w:color="auto" w:fill="auto"/>
            <w:noWrap/>
            <w:vAlign w:val="bottom"/>
            <w:hideMark/>
          </w:tcPr>
          <w:p w14:paraId="5738A4B6" w14:textId="77777777" w:rsidR="00D53878" w:rsidRDefault="00D53878">
            <w:pPr>
              <w:jc w:val="center"/>
              <w:rPr>
                <w:color w:val="000000"/>
                <w:sz w:val="20"/>
                <w:szCs w:val="20"/>
              </w:rPr>
            </w:pPr>
            <w:r>
              <w:rPr>
                <w:color w:val="000000"/>
                <w:sz w:val="20"/>
                <w:szCs w:val="20"/>
              </w:rPr>
              <w:t>0.013</w:t>
            </w:r>
          </w:p>
        </w:tc>
      </w:tr>
      <w:tr w:rsidR="00D53878" w14:paraId="4209B4D4"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18781252" w14:textId="77777777" w:rsidR="00D53878" w:rsidRDefault="00D53878">
            <w:pPr>
              <w:rPr>
                <w:color w:val="000000"/>
                <w:sz w:val="20"/>
                <w:szCs w:val="20"/>
              </w:rPr>
            </w:pP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51639E6B" w14:textId="77777777" w:rsidR="00D53878" w:rsidRDefault="00D53878">
            <w:pPr>
              <w:jc w:val="center"/>
              <w:rPr>
                <w:color w:val="000000"/>
                <w:sz w:val="20"/>
                <w:szCs w:val="20"/>
              </w:rPr>
            </w:pPr>
            <w:r>
              <w:rPr>
                <w:color w:val="000000"/>
                <w:sz w:val="20"/>
                <w:szCs w:val="20"/>
              </w:rPr>
              <w:t>Below Median White</w:t>
            </w:r>
          </w:p>
        </w:tc>
        <w:tc>
          <w:tcPr>
            <w:tcW w:w="1060" w:type="dxa"/>
            <w:tcBorders>
              <w:top w:val="nil"/>
              <w:left w:val="nil"/>
              <w:bottom w:val="single" w:sz="4" w:space="0" w:color="auto"/>
              <w:right w:val="single" w:sz="4" w:space="0" w:color="auto"/>
            </w:tcBorders>
            <w:shd w:val="clear" w:color="auto" w:fill="auto"/>
            <w:noWrap/>
            <w:vAlign w:val="bottom"/>
            <w:hideMark/>
          </w:tcPr>
          <w:p w14:paraId="75C14569" w14:textId="77777777" w:rsidR="00D53878" w:rsidRDefault="00D53878">
            <w:pPr>
              <w:jc w:val="center"/>
              <w:rPr>
                <w:color w:val="000000"/>
                <w:sz w:val="20"/>
                <w:szCs w:val="20"/>
              </w:rPr>
            </w:pPr>
            <w:r>
              <w:rPr>
                <w:color w:val="000000"/>
                <w:sz w:val="20"/>
                <w:szCs w:val="20"/>
              </w:rPr>
              <w:t>All</w:t>
            </w:r>
          </w:p>
        </w:tc>
        <w:tc>
          <w:tcPr>
            <w:tcW w:w="1060" w:type="dxa"/>
            <w:tcBorders>
              <w:top w:val="nil"/>
              <w:left w:val="nil"/>
              <w:bottom w:val="single" w:sz="4" w:space="0" w:color="auto"/>
              <w:right w:val="single" w:sz="4" w:space="0" w:color="auto"/>
            </w:tcBorders>
            <w:shd w:val="clear" w:color="auto" w:fill="auto"/>
            <w:noWrap/>
            <w:vAlign w:val="bottom"/>
            <w:hideMark/>
          </w:tcPr>
          <w:p w14:paraId="1290C57C" w14:textId="77777777" w:rsidR="00D53878" w:rsidRDefault="00D53878">
            <w:pPr>
              <w:jc w:val="center"/>
              <w:rPr>
                <w:color w:val="000000"/>
                <w:sz w:val="20"/>
                <w:szCs w:val="20"/>
              </w:rPr>
            </w:pPr>
            <w:r>
              <w:rPr>
                <w:color w:val="000000"/>
                <w:sz w:val="20"/>
                <w:szCs w:val="20"/>
              </w:rPr>
              <w:t>0.43</w:t>
            </w:r>
          </w:p>
        </w:tc>
        <w:tc>
          <w:tcPr>
            <w:tcW w:w="1660" w:type="dxa"/>
            <w:tcBorders>
              <w:top w:val="nil"/>
              <w:left w:val="nil"/>
              <w:bottom w:val="single" w:sz="4" w:space="0" w:color="auto"/>
              <w:right w:val="single" w:sz="4" w:space="0" w:color="auto"/>
            </w:tcBorders>
            <w:shd w:val="clear" w:color="auto" w:fill="auto"/>
            <w:noWrap/>
            <w:vAlign w:val="bottom"/>
            <w:hideMark/>
          </w:tcPr>
          <w:p w14:paraId="56F4CEBB" w14:textId="77777777" w:rsidR="00D53878" w:rsidRDefault="00D53878">
            <w:pPr>
              <w:jc w:val="center"/>
              <w:rPr>
                <w:color w:val="000000"/>
                <w:sz w:val="20"/>
                <w:szCs w:val="20"/>
              </w:rPr>
            </w:pPr>
            <w:r>
              <w:rPr>
                <w:color w:val="000000"/>
                <w:sz w:val="20"/>
                <w:szCs w:val="20"/>
              </w:rPr>
              <w:t>(0.18, 1)</w:t>
            </w:r>
          </w:p>
        </w:tc>
        <w:tc>
          <w:tcPr>
            <w:tcW w:w="1060" w:type="dxa"/>
            <w:tcBorders>
              <w:top w:val="nil"/>
              <w:left w:val="nil"/>
              <w:bottom w:val="single" w:sz="4" w:space="0" w:color="auto"/>
              <w:right w:val="single" w:sz="4" w:space="0" w:color="auto"/>
            </w:tcBorders>
            <w:shd w:val="clear" w:color="auto" w:fill="auto"/>
            <w:noWrap/>
            <w:vAlign w:val="bottom"/>
            <w:hideMark/>
          </w:tcPr>
          <w:p w14:paraId="08ABCDFA" w14:textId="77777777" w:rsidR="00D53878" w:rsidRDefault="00D53878">
            <w:pPr>
              <w:jc w:val="center"/>
              <w:rPr>
                <w:color w:val="000000"/>
                <w:sz w:val="20"/>
                <w:szCs w:val="20"/>
              </w:rPr>
            </w:pPr>
            <w:r>
              <w:rPr>
                <w:color w:val="000000"/>
                <w:sz w:val="20"/>
                <w:szCs w:val="20"/>
              </w:rPr>
              <w:t>0.050</w:t>
            </w:r>
          </w:p>
        </w:tc>
      </w:tr>
      <w:tr w:rsidR="00D53878" w14:paraId="0B5ADA37"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096B0E06"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6B05A9F5"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53561B88" w14:textId="77777777" w:rsidR="00D53878" w:rsidRDefault="00D53878">
            <w:pPr>
              <w:jc w:val="center"/>
              <w:rPr>
                <w:color w:val="000000"/>
                <w:sz w:val="20"/>
                <w:szCs w:val="20"/>
              </w:rPr>
            </w:pPr>
            <w:r>
              <w:rPr>
                <w:color w:val="000000"/>
                <w:sz w:val="20"/>
                <w:szCs w:val="20"/>
              </w:rPr>
              <w:t>Black</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96B103E" w14:textId="77777777" w:rsidR="00D53878" w:rsidRDefault="00D53878">
            <w:pPr>
              <w:jc w:val="center"/>
              <w:rPr>
                <w:i/>
                <w:iCs/>
                <w:color w:val="000000"/>
                <w:sz w:val="20"/>
                <w:szCs w:val="20"/>
              </w:rPr>
            </w:pPr>
            <w:r>
              <w:rPr>
                <w:i/>
                <w:iCs/>
                <w:color w:val="000000"/>
                <w:sz w:val="20"/>
                <w:szCs w:val="20"/>
              </w:rPr>
              <w:t>FAILED TO CONVERGE</w:t>
            </w:r>
          </w:p>
        </w:tc>
      </w:tr>
      <w:tr w:rsidR="00D53878" w14:paraId="2CD144C2"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37723298"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330BB70E"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637A52A6" w14:textId="77777777" w:rsidR="00D53878" w:rsidRDefault="00D53878">
            <w:pPr>
              <w:jc w:val="center"/>
              <w:rPr>
                <w:color w:val="000000"/>
                <w:sz w:val="20"/>
                <w:szCs w:val="20"/>
              </w:rPr>
            </w:pPr>
            <w:r>
              <w:rPr>
                <w:color w:val="000000"/>
                <w:sz w:val="20"/>
                <w:szCs w:val="20"/>
              </w:rPr>
              <w:t>White</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6C19DD8" w14:textId="77777777" w:rsidR="00D53878" w:rsidRDefault="00D53878">
            <w:pPr>
              <w:jc w:val="center"/>
              <w:rPr>
                <w:i/>
                <w:iCs/>
                <w:color w:val="000000"/>
                <w:sz w:val="20"/>
                <w:szCs w:val="20"/>
              </w:rPr>
            </w:pPr>
            <w:r>
              <w:rPr>
                <w:i/>
                <w:iCs/>
                <w:color w:val="000000"/>
                <w:sz w:val="20"/>
                <w:szCs w:val="20"/>
              </w:rPr>
              <w:t>FAILED TO CONVERGE</w:t>
            </w:r>
          </w:p>
        </w:tc>
      </w:tr>
      <w:tr w:rsidR="00D53878" w14:paraId="6C33D3B7"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73477F6B"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18F02DE0"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511CA38B" w14:textId="77777777" w:rsidR="00D53878" w:rsidRDefault="00D53878">
            <w:pPr>
              <w:jc w:val="center"/>
              <w:rPr>
                <w:color w:val="000000"/>
                <w:sz w:val="20"/>
                <w:szCs w:val="20"/>
              </w:rPr>
            </w:pPr>
            <w:r>
              <w:rPr>
                <w:color w:val="000000"/>
                <w:sz w:val="20"/>
                <w:szCs w:val="2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52BAFC0A" w14:textId="77777777" w:rsidR="00D53878" w:rsidRDefault="00D53878">
            <w:pPr>
              <w:jc w:val="center"/>
              <w:rPr>
                <w:color w:val="000000"/>
                <w:sz w:val="20"/>
                <w:szCs w:val="20"/>
              </w:rPr>
            </w:pPr>
            <w:r>
              <w:rPr>
                <w:color w:val="000000"/>
                <w:sz w:val="20"/>
                <w:szCs w:val="20"/>
              </w:rPr>
              <w:t>0.63</w:t>
            </w:r>
          </w:p>
        </w:tc>
        <w:tc>
          <w:tcPr>
            <w:tcW w:w="1660" w:type="dxa"/>
            <w:tcBorders>
              <w:top w:val="nil"/>
              <w:left w:val="nil"/>
              <w:bottom w:val="single" w:sz="4" w:space="0" w:color="auto"/>
              <w:right w:val="single" w:sz="4" w:space="0" w:color="auto"/>
            </w:tcBorders>
            <w:shd w:val="clear" w:color="auto" w:fill="auto"/>
            <w:noWrap/>
            <w:vAlign w:val="bottom"/>
            <w:hideMark/>
          </w:tcPr>
          <w:p w14:paraId="6A63DEBA" w14:textId="77777777" w:rsidR="00D53878" w:rsidRDefault="00D53878">
            <w:pPr>
              <w:jc w:val="center"/>
              <w:rPr>
                <w:color w:val="000000"/>
                <w:sz w:val="20"/>
                <w:szCs w:val="20"/>
              </w:rPr>
            </w:pPr>
            <w:r>
              <w:rPr>
                <w:color w:val="000000"/>
                <w:sz w:val="20"/>
                <w:szCs w:val="20"/>
              </w:rPr>
              <w:t>(0.25, 1.59)</w:t>
            </w:r>
          </w:p>
        </w:tc>
        <w:tc>
          <w:tcPr>
            <w:tcW w:w="1060" w:type="dxa"/>
            <w:tcBorders>
              <w:top w:val="nil"/>
              <w:left w:val="nil"/>
              <w:bottom w:val="single" w:sz="4" w:space="0" w:color="auto"/>
              <w:right w:val="single" w:sz="4" w:space="0" w:color="auto"/>
            </w:tcBorders>
            <w:shd w:val="clear" w:color="auto" w:fill="auto"/>
            <w:noWrap/>
            <w:vAlign w:val="bottom"/>
            <w:hideMark/>
          </w:tcPr>
          <w:p w14:paraId="14647045" w14:textId="77777777" w:rsidR="00D53878" w:rsidRDefault="00D53878">
            <w:pPr>
              <w:jc w:val="center"/>
              <w:rPr>
                <w:color w:val="000000"/>
                <w:sz w:val="20"/>
                <w:szCs w:val="20"/>
              </w:rPr>
            </w:pPr>
            <w:r>
              <w:rPr>
                <w:color w:val="000000"/>
                <w:sz w:val="20"/>
                <w:szCs w:val="20"/>
              </w:rPr>
              <w:t>0.332</w:t>
            </w:r>
          </w:p>
        </w:tc>
      </w:tr>
      <w:tr w:rsidR="00D53878" w14:paraId="3CE8258C"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1B4E0CB8" w14:textId="77777777" w:rsidR="00D53878" w:rsidRDefault="00D53878">
            <w:pPr>
              <w:rPr>
                <w:color w:val="000000"/>
                <w:sz w:val="20"/>
                <w:szCs w:val="20"/>
              </w:rPr>
            </w:pPr>
          </w:p>
        </w:tc>
        <w:tc>
          <w:tcPr>
            <w:tcW w:w="10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1C4A9E6D" w14:textId="77777777" w:rsidR="00D53878" w:rsidRDefault="00D53878">
            <w:pPr>
              <w:jc w:val="center"/>
              <w:rPr>
                <w:color w:val="000000"/>
                <w:sz w:val="20"/>
                <w:szCs w:val="20"/>
              </w:rPr>
            </w:pPr>
            <w:r>
              <w:rPr>
                <w:color w:val="000000"/>
                <w:sz w:val="20"/>
                <w:szCs w:val="20"/>
              </w:rPr>
              <w:t>Above Median White</w:t>
            </w:r>
          </w:p>
        </w:tc>
        <w:tc>
          <w:tcPr>
            <w:tcW w:w="1060" w:type="dxa"/>
            <w:tcBorders>
              <w:top w:val="nil"/>
              <w:left w:val="nil"/>
              <w:bottom w:val="single" w:sz="4" w:space="0" w:color="auto"/>
              <w:right w:val="single" w:sz="4" w:space="0" w:color="auto"/>
            </w:tcBorders>
            <w:shd w:val="clear" w:color="auto" w:fill="auto"/>
            <w:noWrap/>
            <w:vAlign w:val="bottom"/>
            <w:hideMark/>
          </w:tcPr>
          <w:p w14:paraId="75AC7C2F" w14:textId="77777777" w:rsidR="00D53878" w:rsidRDefault="00D53878">
            <w:pPr>
              <w:jc w:val="center"/>
              <w:rPr>
                <w:color w:val="000000"/>
                <w:sz w:val="20"/>
                <w:szCs w:val="20"/>
              </w:rPr>
            </w:pPr>
            <w:r>
              <w:rPr>
                <w:color w:val="000000"/>
                <w:sz w:val="20"/>
                <w:szCs w:val="20"/>
              </w:rPr>
              <w:t>All</w:t>
            </w:r>
          </w:p>
        </w:tc>
        <w:tc>
          <w:tcPr>
            <w:tcW w:w="1060" w:type="dxa"/>
            <w:tcBorders>
              <w:top w:val="nil"/>
              <w:left w:val="nil"/>
              <w:bottom w:val="single" w:sz="4" w:space="0" w:color="auto"/>
              <w:right w:val="single" w:sz="4" w:space="0" w:color="auto"/>
            </w:tcBorders>
            <w:shd w:val="clear" w:color="auto" w:fill="auto"/>
            <w:noWrap/>
            <w:vAlign w:val="bottom"/>
            <w:hideMark/>
          </w:tcPr>
          <w:p w14:paraId="752506F0" w14:textId="77777777" w:rsidR="00D53878" w:rsidRDefault="00D53878">
            <w:pPr>
              <w:jc w:val="center"/>
              <w:rPr>
                <w:color w:val="000000"/>
                <w:sz w:val="20"/>
                <w:szCs w:val="20"/>
              </w:rPr>
            </w:pPr>
            <w:r>
              <w:rPr>
                <w:color w:val="000000"/>
                <w:sz w:val="20"/>
                <w:szCs w:val="20"/>
              </w:rPr>
              <w:t>0.73</w:t>
            </w:r>
          </w:p>
        </w:tc>
        <w:tc>
          <w:tcPr>
            <w:tcW w:w="1660" w:type="dxa"/>
            <w:tcBorders>
              <w:top w:val="nil"/>
              <w:left w:val="nil"/>
              <w:bottom w:val="single" w:sz="4" w:space="0" w:color="auto"/>
              <w:right w:val="single" w:sz="4" w:space="0" w:color="auto"/>
            </w:tcBorders>
            <w:shd w:val="clear" w:color="auto" w:fill="auto"/>
            <w:noWrap/>
            <w:vAlign w:val="bottom"/>
            <w:hideMark/>
          </w:tcPr>
          <w:p w14:paraId="28882CBC" w14:textId="77777777" w:rsidR="00D53878" w:rsidRDefault="00D53878">
            <w:pPr>
              <w:jc w:val="center"/>
              <w:rPr>
                <w:color w:val="000000"/>
                <w:sz w:val="20"/>
                <w:szCs w:val="20"/>
              </w:rPr>
            </w:pPr>
            <w:r>
              <w:rPr>
                <w:color w:val="000000"/>
                <w:sz w:val="20"/>
                <w:szCs w:val="20"/>
              </w:rPr>
              <w:t>(0.4, 1.33)</w:t>
            </w:r>
          </w:p>
        </w:tc>
        <w:tc>
          <w:tcPr>
            <w:tcW w:w="1060" w:type="dxa"/>
            <w:tcBorders>
              <w:top w:val="nil"/>
              <w:left w:val="nil"/>
              <w:bottom w:val="single" w:sz="4" w:space="0" w:color="auto"/>
              <w:right w:val="single" w:sz="4" w:space="0" w:color="auto"/>
            </w:tcBorders>
            <w:shd w:val="clear" w:color="auto" w:fill="auto"/>
            <w:noWrap/>
            <w:vAlign w:val="bottom"/>
            <w:hideMark/>
          </w:tcPr>
          <w:p w14:paraId="0B28F268" w14:textId="77777777" w:rsidR="00D53878" w:rsidRDefault="00D53878">
            <w:pPr>
              <w:jc w:val="center"/>
              <w:rPr>
                <w:color w:val="000000"/>
                <w:sz w:val="20"/>
                <w:szCs w:val="20"/>
              </w:rPr>
            </w:pPr>
            <w:r>
              <w:rPr>
                <w:color w:val="000000"/>
                <w:sz w:val="20"/>
                <w:szCs w:val="20"/>
              </w:rPr>
              <w:t>0.297</w:t>
            </w:r>
          </w:p>
        </w:tc>
      </w:tr>
      <w:tr w:rsidR="00D53878" w14:paraId="1DBA0D3B"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30F53451"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49E4D3B4"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6A9A76C8" w14:textId="77777777" w:rsidR="00D53878" w:rsidRDefault="00D53878">
            <w:pPr>
              <w:jc w:val="center"/>
              <w:rPr>
                <w:color w:val="000000"/>
                <w:sz w:val="20"/>
                <w:szCs w:val="20"/>
              </w:rPr>
            </w:pPr>
            <w:r>
              <w:rPr>
                <w:color w:val="000000"/>
                <w:sz w:val="20"/>
                <w:szCs w:val="20"/>
              </w:rPr>
              <w:t>Black</w:t>
            </w:r>
          </w:p>
        </w:tc>
        <w:tc>
          <w:tcPr>
            <w:tcW w:w="378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CBC10E" w14:textId="77777777" w:rsidR="00D53878" w:rsidRDefault="00D53878">
            <w:pPr>
              <w:jc w:val="center"/>
              <w:rPr>
                <w:i/>
                <w:iCs/>
                <w:color w:val="000000"/>
                <w:sz w:val="20"/>
                <w:szCs w:val="20"/>
              </w:rPr>
            </w:pPr>
            <w:r>
              <w:rPr>
                <w:i/>
                <w:iCs/>
                <w:color w:val="000000"/>
                <w:sz w:val="20"/>
                <w:szCs w:val="20"/>
              </w:rPr>
              <w:t>FAILED TO CONVERGE</w:t>
            </w:r>
          </w:p>
        </w:tc>
      </w:tr>
      <w:tr w:rsidR="00D53878" w14:paraId="126F0D5C"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059A4D6E"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0B9922E5"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0CDC6BEF" w14:textId="77777777" w:rsidR="00D53878" w:rsidRDefault="00D53878">
            <w:pPr>
              <w:jc w:val="center"/>
              <w:rPr>
                <w:color w:val="000000"/>
                <w:sz w:val="20"/>
                <w:szCs w:val="20"/>
              </w:rPr>
            </w:pPr>
            <w:r>
              <w:rPr>
                <w:color w:val="000000"/>
                <w:sz w:val="20"/>
                <w:szCs w:val="20"/>
              </w:rPr>
              <w:t>White</w:t>
            </w:r>
          </w:p>
        </w:tc>
        <w:tc>
          <w:tcPr>
            <w:tcW w:w="1060" w:type="dxa"/>
            <w:tcBorders>
              <w:top w:val="nil"/>
              <w:left w:val="nil"/>
              <w:bottom w:val="single" w:sz="4" w:space="0" w:color="auto"/>
              <w:right w:val="single" w:sz="4" w:space="0" w:color="auto"/>
            </w:tcBorders>
            <w:shd w:val="clear" w:color="auto" w:fill="auto"/>
            <w:noWrap/>
            <w:vAlign w:val="bottom"/>
            <w:hideMark/>
          </w:tcPr>
          <w:p w14:paraId="7F2560E6" w14:textId="77777777" w:rsidR="00D53878" w:rsidRDefault="00D53878">
            <w:pPr>
              <w:jc w:val="center"/>
              <w:rPr>
                <w:color w:val="000000"/>
                <w:sz w:val="20"/>
                <w:szCs w:val="20"/>
              </w:rPr>
            </w:pPr>
            <w:r>
              <w:rPr>
                <w:color w:val="000000"/>
                <w:sz w:val="20"/>
                <w:szCs w:val="20"/>
              </w:rPr>
              <w:t>0.73</w:t>
            </w:r>
          </w:p>
        </w:tc>
        <w:tc>
          <w:tcPr>
            <w:tcW w:w="1660" w:type="dxa"/>
            <w:tcBorders>
              <w:top w:val="nil"/>
              <w:left w:val="nil"/>
              <w:bottom w:val="single" w:sz="4" w:space="0" w:color="auto"/>
              <w:right w:val="single" w:sz="4" w:space="0" w:color="auto"/>
            </w:tcBorders>
            <w:shd w:val="clear" w:color="auto" w:fill="auto"/>
            <w:noWrap/>
            <w:vAlign w:val="bottom"/>
            <w:hideMark/>
          </w:tcPr>
          <w:p w14:paraId="580356C8" w14:textId="77777777" w:rsidR="00D53878" w:rsidRDefault="00D53878">
            <w:pPr>
              <w:jc w:val="center"/>
              <w:rPr>
                <w:color w:val="000000"/>
                <w:sz w:val="20"/>
                <w:szCs w:val="20"/>
              </w:rPr>
            </w:pPr>
            <w:r>
              <w:rPr>
                <w:color w:val="000000"/>
                <w:sz w:val="20"/>
                <w:szCs w:val="20"/>
              </w:rPr>
              <w:t>(0.4, 1.35)</w:t>
            </w:r>
          </w:p>
        </w:tc>
        <w:tc>
          <w:tcPr>
            <w:tcW w:w="1060" w:type="dxa"/>
            <w:tcBorders>
              <w:top w:val="nil"/>
              <w:left w:val="nil"/>
              <w:bottom w:val="single" w:sz="4" w:space="0" w:color="auto"/>
              <w:right w:val="single" w:sz="4" w:space="0" w:color="auto"/>
            </w:tcBorders>
            <w:shd w:val="clear" w:color="auto" w:fill="auto"/>
            <w:noWrap/>
            <w:vAlign w:val="bottom"/>
            <w:hideMark/>
          </w:tcPr>
          <w:p w14:paraId="132520FC" w14:textId="77777777" w:rsidR="00D53878" w:rsidRDefault="00D53878">
            <w:pPr>
              <w:jc w:val="center"/>
              <w:rPr>
                <w:color w:val="000000"/>
                <w:sz w:val="20"/>
                <w:szCs w:val="20"/>
              </w:rPr>
            </w:pPr>
            <w:r>
              <w:rPr>
                <w:color w:val="000000"/>
                <w:sz w:val="20"/>
                <w:szCs w:val="20"/>
              </w:rPr>
              <w:t>0.322</w:t>
            </w:r>
          </w:p>
        </w:tc>
      </w:tr>
      <w:tr w:rsidR="00D53878" w14:paraId="4B44A7B0"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49604389"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0D0BB2B1"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14D2F490" w14:textId="77777777" w:rsidR="00D53878" w:rsidRDefault="00D53878">
            <w:pPr>
              <w:jc w:val="center"/>
              <w:rPr>
                <w:color w:val="000000"/>
                <w:sz w:val="20"/>
                <w:szCs w:val="20"/>
              </w:rPr>
            </w:pPr>
            <w:r>
              <w:rPr>
                <w:color w:val="000000"/>
                <w:sz w:val="20"/>
                <w:szCs w:val="2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7BFCFDFE" w14:textId="77777777" w:rsidR="00D53878" w:rsidRDefault="00D53878">
            <w:pPr>
              <w:jc w:val="center"/>
              <w:rPr>
                <w:color w:val="000000"/>
                <w:sz w:val="20"/>
                <w:szCs w:val="20"/>
              </w:rPr>
            </w:pPr>
            <w:r>
              <w:rPr>
                <w:color w:val="000000"/>
                <w:sz w:val="20"/>
                <w:szCs w:val="20"/>
              </w:rPr>
              <w:t>0.55</w:t>
            </w:r>
          </w:p>
        </w:tc>
        <w:tc>
          <w:tcPr>
            <w:tcW w:w="1660" w:type="dxa"/>
            <w:tcBorders>
              <w:top w:val="nil"/>
              <w:left w:val="nil"/>
              <w:bottom w:val="single" w:sz="4" w:space="0" w:color="auto"/>
              <w:right w:val="single" w:sz="4" w:space="0" w:color="auto"/>
            </w:tcBorders>
            <w:shd w:val="clear" w:color="auto" w:fill="auto"/>
            <w:noWrap/>
            <w:vAlign w:val="bottom"/>
            <w:hideMark/>
          </w:tcPr>
          <w:p w14:paraId="33A8F6A1" w14:textId="77777777" w:rsidR="00D53878" w:rsidRDefault="00D53878">
            <w:pPr>
              <w:jc w:val="center"/>
              <w:rPr>
                <w:color w:val="000000"/>
                <w:sz w:val="20"/>
                <w:szCs w:val="20"/>
              </w:rPr>
            </w:pPr>
            <w:r>
              <w:rPr>
                <w:color w:val="000000"/>
                <w:sz w:val="20"/>
                <w:szCs w:val="20"/>
              </w:rPr>
              <w:t>(0.3, 0.98)</w:t>
            </w:r>
          </w:p>
        </w:tc>
        <w:tc>
          <w:tcPr>
            <w:tcW w:w="1060" w:type="dxa"/>
            <w:tcBorders>
              <w:top w:val="nil"/>
              <w:left w:val="nil"/>
              <w:bottom w:val="single" w:sz="4" w:space="0" w:color="auto"/>
              <w:right w:val="single" w:sz="4" w:space="0" w:color="auto"/>
            </w:tcBorders>
            <w:shd w:val="clear" w:color="auto" w:fill="auto"/>
            <w:noWrap/>
            <w:vAlign w:val="bottom"/>
            <w:hideMark/>
          </w:tcPr>
          <w:p w14:paraId="740A53FB" w14:textId="77777777" w:rsidR="00D53878" w:rsidRDefault="00D53878">
            <w:pPr>
              <w:jc w:val="center"/>
              <w:rPr>
                <w:color w:val="000000"/>
                <w:sz w:val="20"/>
                <w:szCs w:val="20"/>
              </w:rPr>
            </w:pPr>
            <w:r>
              <w:rPr>
                <w:color w:val="000000"/>
                <w:sz w:val="20"/>
                <w:szCs w:val="20"/>
              </w:rPr>
              <w:t>0.044</w:t>
            </w:r>
          </w:p>
        </w:tc>
      </w:tr>
      <w:tr w:rsidR="00D53878" w14:paraId="7F3B20FA" w14:textId="77777777" w:rsidTr="00D53878">
        <w:trPr>
          <w:trHeight w:val="300"/>
        </w:trPr>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14:paraId="23E1ED2C" w14:textId="77777777" w:rsidR="00D53878" w:rsidRDefault="00D53878">
            <w:pPr>
              <w:jc w:val="center"/>
              <w:rPr>
                <w:color w:val="000000"/>
                <w:sz w:val="20"/>
                <w:szCs w:val="20"/>
              </w:rPr>
            </w:pPr>
            <w:r>
              <w:rPr>
                <w:color w:val="000000"/>
                <w:sz w:val="20"/>
                <w:szCs w:val="20"/>
              </w:rPr>
              <w:t>Complete Cases</w:t>
            </w:r>
          </w:p>
        </w:tc>
        <w:tc>
          <w:tcPr>
            <w:tcW w:w="10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2D54697B" w14:textId="77777777" w:rsidR="00D53878" w:rsidRDefault="00D53878">
            <w:pPr>
              <w:jc w:val="center"/>
              <w:rPr>
                <w:color w:val="000000"/>
                <w:sz w:val="20"/>
                <w:szCs w:val="20"/>
              </w:rPr>
            </w:pPr>
            <w:r>
              <w:rPr>
                <w:color w:val="000000"/>
                <w:sz w:val="20"/>
                <w:szCs w:val="20"/>
              </w:rPr>
              <w:t>All Schools</w:t>
            </w:r>
          </w:p>
        </w:tc>
        <w:tc>
          <w:tcPr>
            <w:tcW w:w="1060" w:type="dxa"/>
            <w:tcBorders>
              <w:top w:val="nil"/>
              <w:left w:val="nil"/>
              <w:bottom w:val="single" w:sz="4" w:space="0" w:color="auto"/>
              <w:right w:val="single" w:sz="4" w:space="0" w:color="auto"/>
            </w:tcBorders>
            <w:shd w:val="clear" w:color="auto" w:fill="auto"/>
            <w:noWrap/>
            <w:vAlign w:val="bottom"/>
            <w:hideMark/>
          </w:tcPr>
          <w:p w14:paraId="1A5F6BE0" w14:textId="77777777" w:rsidR="00D53878" w:rsidRDefault="00D53878">
            <w:pPr>
              <w:jc w:val="center"/>
              <w:rPr>
                <w:color w:val="000000"/>
                <w:sz w:val="20"/>
                <w:szCs w:val="20"/>
              </w:rPr>
            </w:pPr>
            <w:r>
              <w:rPr>
                <w:color w:val="000000"/>
                <w:sz w:val="20"/>
                <w:szCs w:val="20"/>
              </w:rPr>
              <w:t>All</w:t>
            </w:r>
          </w:p>
        </w:tc>
        <w:tc>
          <w:tcPr>
            <w:tcW w:w="1060" w:type="dxa"/>
            <w:tcBorders>
              <w:top w:val="nil"/>
              <w:left w:val="nil"/>
              <w:bottom w:val="single" w:sz="4" w:space="0" w:color="auto"/>
              <w:right w:val="single" w:sz="4" w:space="0" w:color="auto"/>
            </w:tcBorders>
            <w:shd w:val="clear" w:color="auto" w:fill="auto"/>
            <w:noWrap/>
            <w:vAlign w:val="bottom"/>
            <w:hideMark/>
          </w:tcPr>
          <w:p w14:paraId="59BA4232" w14:textId="77777777" w:rsidR="00D53878" w:rsidRDefault="00D53878">
            <w:pPr>
              <w:jc w:val="center"/>
              <w:rPr>
                <w:color w:val="000000"/>
                <w:sz w:val="20"/>
                <w:szCs w:val="20"/>
              </w:rPr>
            </w:pPr>
            <w:r>
              <w:rPr>
                <w:color w:val="000000"/>
                <w:sz w:val="20"/>
                <w:szCs w:val="20"/>
              </w:rPr>
              <w:t>0.40</w:t>
            </w:r>
          </w:p>
        </w:tc>
        <w:tc>
          <w:tcPr>
            <w:tcW w:w="1660" w:type="dxa"/>
            <w:tcBorders>
              <w:top w:val="nil"/>
              <w:left w:val="nil"/>
              <w:bottom w:val="single" w:sz="4" w:space="0" w:color="auto"/>
              <w:right w:val="single" w:sz="4" w:space="0" w:color="auto"/>
            </w:tcBorders>
            <w:shd w:val="clear" w:color="auto" w:fill="auto"/>
            <w:noWrap/>
            <w:vAlign w:val="bottom"/>
            <w:hideMark/>
          </w:tcPr>
          <w:p w14:paraId="598A5F7D" w14:textId="77777777" w:rsidR="00D53878" w:rsidRDefault="00D53878">
            <w:pPr>
              <w:jc w:val="center"/>
              <w:rPr>
                <w:color w:val="000000"/>
                <w:sz w:val="20"/>
                <w:szCs w:val="20"/>
              </w:rPr>
            </w:pPr>
            <w:r>
              <w:rPr>
                <w:color w:val="000000"/>
                <w:sz w:val="20"/>
                <w:szCs w:val="20"/>
              </w:rPr>
              <w:t>(0.23, 0.72)</w:t>
            </w:r>
          </w:p>
        </w:tc>
        <w:tc>
          <w:tcPr>
            <w:tcW w:w="1060" w:type="dxa"/>
            <w:tcBorders>
              <w:top w:val="nil"/>
              <w:left w:val="nil"/>
              <w:bottom w:val="single" w:sz="4" w:space="0" w:color="auto"/>
              <w:right w:val="single" w:sz="4" w:space="0" w:color="auto"/>
            </w:tcBorders>
            <w:shd w:val="clear" w:color="auto" w:fill="auto"/>
            <w:noWrap/>
            <w:vAlign w:val="bottom"/>
            <w:hideMark/>
          </w:tcPr>
          <w:p w14:paraId="2C7E2AC2" w14:textId="77777777" w:rsidR="00D53878" w:rsidRDefault="00D53878">
            <w:pPr>
              <w:jc w:val="center"/>
              <w:rPr>
                <w:color w:val="000000"/>
                <w:sz w:val="20"/>
                <w:szCs w:val="20"/>
              </w:rPr>
            </w:pPr>
            <w:r>
              <w:rPr>
                <w:color w:val="000000"/>
                <w:sz w:val="20"/>
                <w:szCs w:val="20"/>
              </w:rPr>
              <w:t>0.002</w:t>
            </w:r>
          </w:p>
        </w:tc>
      </w:tr>
      <w:tr w:rsidR="00D53878" w14:paraId="7DAFBCBC"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1A6D021F"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62F716EE"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3C37A717" w14:textId="77777777" w:rsidR="00D53878" w:rsidRDefault="00D53878">
            <w:pPr>
              <w:jc w:val="center"/>
              <w:rPr>
                <w:color w:val="000000"/>
                <w:sz w:val="20"/>
                <w:szCs w:val="20"/>
              </w:rPr>
            </w:pPr>
            <w:r>
              <w:rPr>
                <w:color w:val="000000"/>
                <w:sz w:val="20"/>
                <w:szCs w:val="20"/>
              </w:rPr>
              <w:t>Black</w:t>
            </w:r>
          </w:p>
        </w:tc>
        <w:tc>
          <w:tcPr>
            <w:tcW w:w="1060" w:type="dxa"/>
            <w:tcBorders>
              <w:top w:val="nil"/>
              <w:left w:val="nil"/>
              <w:bottom w:val="single" w:sz="4" w:space="0" w:color="auto"/>
              <w:right w:val="single" w:sz="4" w:space="0" w:color="auto"/>
            </w:tcBorders>
            <w:shd w:val="clear" w:color="auto" w:fill="auto"/>
            <w:noWrap/>
            <w:vAlign w:val="bottom"/>
            <w:hideMark/>
          </w:tcPr>
          <w:p w14:paraId="3E11F625" w14:textId="77777777" w:rsidR="00D53878" w:rsidRDefault="00D53878">
            <w:pPr>
              <w:jc w:val="center"/>
              <w:rPr>
                <w:color w:val="000000"/>
                <w:sz w:val="20"/>
                <w:szCs w:val="20"/>
              </w:rPr>
            </w:pPr>
            <w:r>
              <w:rPr>
                <w:color w:val="000000"/>
                <w:sz w:val="20"/>
                <w:szCs w:val="20"/>
              </w:rPr>
              <w:t>0.64</w:t>
            </w:r>
          </w:p>
        </w:tc>
        <w:tc>
          <w:tcPr>
            <w:tcW w:w="1660" w:type="dxa"/>
            <w:tcBorders>
              <w:top w:val="nil"/>
              <w:left w:val="nil"/>
              <w:bottom w:val="single" w:sz="4" w:space="0" w:color="auto"/>
              <w:right w:val="single" w:sz="4" w:space="0" w:color="auto"/>
            </w:tcBorders>
            <w:shd w:val="clear" w:color="auto" w:fill="auto"/>
            <w:noWrap/>
            <w:vAlign w:val="bottom"/>
            <w:hideMark/>
          </w:tcPr>
          <w:p w14:paraId="521CCCA5" w14:textId="77777777" w:rsidR="00D53878" w:rsidRDefault="00D53878">
            <w:pPr>
              <w:jc w:val="center"/>
              <w:rPr>
                <w:color w:val="000000"/>
                <w:sz w:val="20"/>
                <w:szCs w:val="20"/>
              </w:rPr>
            </w:pPr>
            <w:r>
              <w:rPr>
                <w:color w:val="000000"/>
                <w:sz w:val="20"/>
                <w:szCs w:val="20"/>
              </w:rPr>
              <w:t>(0.28, 1.44)</w:t>
            </w:r>
          </w:p>
        </w:tc>
        <w:tc>
          <w:tcPr>
            <w:tcW w:w="1060" w:type="dxa"/>
            <w:tcBorders>
              <w:top w:val="nil"/>
              <w:left w:val="nil"/>
              <w:bottom w:val="single" w:sz="4" w:space="0" w:color="auto"/>
              <w:right w:val="single" w:sz="4" w:space="0" w:color="auto"/>
            </w:tcBorders>
            <w:shd w:val="clear" w:color="auto" w:fill="auto"/>
            <w:noWrap/>
            <w:vAlign w:val="bottom"/>
            <w:hideMark/>
          </w:tcPr>
          <w:p w14:paraId="35E3C2AA" w14:textId="77777777" w:rsidR="00D53878" w:rsidRDefault="00D53878">
            <w:pPr>
              <w:jc w:val="center"/>
              <w:rPr>
                <w:color w:val="000000"/>
                <w:sz w:val="20"/>
                <w:szCs w:val="20"/>
              </w:rPr>
            </w:pPr>
            <w:r>
              <w:rPr>
                <w:color w:val="000000"/>
                <w:sz w:val="20"/>
                <w:szCs w:val="20"/>
              </w:rPr>
              <w:t>0.280</w:t>
            </w:r>
          </w:p>
        </w:tc>
      </w:tr>
      <w:tr w:rsidR="00D53878" w14:paraId="06F348E9"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59E8755A"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45EADDAE"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5E4729D6" w14:textId="77777777" w:rsidR="00D53878" w:rsidRDefault="00D53878">
            <w:pPr>
              <w:jc w:val="center"/>
              <w:rPr>
                <w:color w:val="000000"/>
                <w:sz w:val="20"/>
                <w:szCs w:val="20"/>
              </w:rPr>
            </w:pPr>
            <w:r>
              <w:rPr>
                <w:color w:val="000000"/>
                <w:sz w:val="20"/>
                <w:szCs w:val="20"/>
              </w:rPr>
              <w:t>White</w:t>
            </w:r>
          </w:p>
        </w:tc>
        <w:tc>
          <w:tcPr>
            <w:tcW w:w="1060" w:type="dxa"/>
            <w:tcBorders>
              <w:top w:val="nil"/>
              <w:left w:val="nil"/>
              <w:bottom w:val="single" w:sz="4" w:space="0" w:color="auto"/>
              <w:right w:val="single" w:sz="4" w:space="0" w:color="auto"/>
            </w:tcBorders>
            <w:shd w:val="clear" w:color="auto" w:fill="auto"/>
            <w:noWrap/>
            <w:vAlign w:val="bottom"/>
            <w:hideMark/>
          </w:tcPr>
          <w:p w14:paraId="6B1CD779" w14:textId="77777777" w:rsidR="00D53878" w:rsidRDefault="00D53878">
            <w:pPr>
              <w:jc w:val="center"/>
              <w:rPr>
                <w:color w:val="000000"/>
                <w:sz w:val="20"/>
                <w:szCs w:val="20"/>
              </w:rPr>
            </w:pPr>
            <w:r>
              <w:rPr>
                <w:color w:val="000000"/>
                <w:sz w:val="20"/>
                <w:szCs w:val="20"/>
              </w:rPr>
              <w:t>0.49</w:t>
            </w:r>
          </w:p>
        </w:tc>
        <w:tc>
          <w:tcPr>
            <w:tcW w:w="1660" w:type="dxa"/>
            <w:tcBorders>
              <w:top w:val="nil"/>
              <w:left w:val="nil"/>
              <w:bottom w:val="single" w:sz="4" w:space="0" w:color="auto"/>
              <w:right w:val="single" w:sz="4" w:space="0" w:color="auto"/>
            </w:tcBorders>
            <w:shd w:val="clear" w:color="auto" w:fill="auto"/>
            <w:noWrap/>
            <w:vAlign w:val="bottom"/>
            <w:hideMark/>
          </w:tcPr>
          <w:p w14:paraId="4C8329E7" w14:textId="77777777" w:rsidR="00D53878" w:rsidRDefault="00D53878">
            <w:pPr>
              <w:jc w:val="center"/>
              <w:rPr>
                <w:color w:val="000000"/>
                <w:sz w:val="20"/>
                <w:szCs w:val="20"/>
              </w:rPr>
            </w:pPr>
            <w:r>
              <w:rPr>
                <w:color w:val="000000"/>
                <w:sz w:val="20"/>
                <w:szCs w:val="20"/>
              </w:rPr>
              <w:t>(0.26, 0.94)</w:t>
            </w:r>
          </w:p>
        </w:tc>
        <w:tc>
          <w:tcPr>
            <w:tcW w:w="1060" w:type="dxa"/>
            <w:tcBorders>
              <w:top w:val="nil"/>
              <w:left w:val="nil"/>
              <w:bottom w:val="single" w:sz="4" w:space="0" w:color="auto"/>
              <w:right w:val="single" w:sz="4" w:space="0" w:color="auto"/>
            </w:tcBorders>
            <w:shd w:val="clear" w:color="auto" w:fill="auto"/>
            <w:noWrap/>
            <w:vAlign w:val="bottom"/>
            <w:hideMark/>
          </w:tcPr>
          <w:p w14:paraId="5EEB60F4" w14:textId="77777777" w:rsidR="00D53878" w:rsidRDefault="00D53878">
            <w:pPr>
              <w:jc w:val="center"/>
              <w:rPr>
                <w:color w:val="000000"/>
                <w:sz w:val="20"/>
                <w:szCs w:val="20"/>
              </w:rPr>
            </w:pPr>
            <w:r>
              <w:rPr>
                <w:color w:val="000000"/>
                <w:sz w:val="20"/>
                <w:szCs w:val="20"/>
              </w:rPr>
              <w:t>0.032</w:t>
            </w:r>
          </w:p>
        </w:tc>
      </w:tr>
      <w:tr w:rsidR="00D53878" w14:paraId="24A4E2E5"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3E40C512"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55D526BE"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6D3C33BE" w14:textId="77777777" w:rsidR="00D53878" w:rsidRDefault="00D53878">
            <w:pPr>
              <w:jc w:val="center"/>
              <w:rPr>
                <w:color w:val="000000"/>
                <w:sz w:val="20"/>
                <w:szCs w:val="20"/>
              </w:rPr>
            </w:pPr>
            <w:r>
              <w:rPr>
                <w:color w:val="000000"/>
                <w:sz w:val="20"/>
                <w:szCs w:val="2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3999EF5E" w14:textId="77777777" w:rsidR="00D53878" w:rsidRDefault="00D53878">
            <w:pPr>
              <w:jc w:val="center"/>
              <w:rPr>
                <w:color w:val="000000"/>
                <w:sz w:val="20"/>
                <w:szCs w:val="20"/>
              </w:rPr>
            </w:pPr>
            <w:r>
              <w:rPr>
                <w:color w:val="000000"/>
                <w:sz w:val="20"/>
                <w:szCs w:val="20"/>
              </w:rPr>
              <w:t>0.38</w:t>
            </w:r>
          </w:p>
        </w:tc>
        <w:tc>
          <w:tcPr>
            <w:tcW w:w="1660" w:type="dxa"/>
            <w:tcBorders>
              <w:top w:val="nil"/>
              <w:left w:val="nil"/>
              <w:bottom w:val="single" w:sz="4" w:space="0" w:color="auto"/>
              <w:right w:val="single" w:sz="4" w:space="0" w:color="auto"/>
            </w:tcBorders>
            <w:shd w:val="clear" w:color="auto" w:fill="auto"/>
            <w:noWrap/>
            <w:vAlign w:val="bottom"/>
            <w:hideMark/>
          </w:tcPr>
          <w:p w14:paraId="6180BFFD" w14:textId="77777777" w:rsidR="00D53878" w:rsidRDefault="00D53878">
            <w:pPr>
              <w:jc w:val="center"/>
              <w:rPr>
                <w:color w:val="000000"/>
                <w:sz w:val="20"/>
                <w:szCs w:val="20"/>
              </w:rPr>
            </w:pPr>
            <w:r>
              <w:rPr>
                <w:color w:val="000000"/>
                <w:sz w:val="20"/>
                <w:szCs w:val="20"/>
              </w:rPr>
              <w:t>(0.19, 0.76)</w:t>
            </w:r>
          </w:p>
        </w:tc>
        <w:tc>
          <w:tcPr>
            <w:tcW w:w="1060" w:type="dxa"/>
            <w:tcBorders>
              <w:top w:val="nil"/>
              <w:left w:val="nil"/>
              <w:bottom w:val="single" w:sz="4" w:space="0" w:color="auto"/>
              <w:right w:val="single" w:sz="4" w:space="0" w:color="auto"/>
            </w:tcBorders>
            <w:shd w:val="clear" w:color="auto" w:fill="auto"/>
            <w:noWrap/>
            <w:vAlign w:val="bottom"/>
            <w:hideMark/>
          </w:tcPr>
          <w:p w14:paraId="23523AC2" w14:textId="77777777" w:rsidR="00D53878" w:rsidRDefault="00D53878">
            <w:pPr>
              <w:jc w:val="center"/>
              <w:rPr>
                <w:color w:val="000000"/>
                <w:sz w:val="20"/>
                <w:szCs w:val="20"/>
              </w:rPr>
            </w:pPr>
            <w:r>
              <w:rPr>
                <w:color w:val="000000"/>
                <w:sz w:val="20"/>
                <w:szCs w:val="20"/>
              </w:rPr>
              <w:t>0.006</w:t>
            </w:r>
          </w:p>
        </w:tc>
      </w:tr>
      <w:tr w:rsidR="00D53878" w14:paraId="170ACF33"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64A12A6E" w14:textId="77777777" w:rsidR="00D53878" w:rsidRDefault="00D53878">
            <w:pPr>
              <w:rPr>
                <w:color w:val="000000"/>
                <w:sz w:val="20"/>
                <w:szCs w:val="20"/>
              </w:rPr>
            </w:pPr>
          </w:p>
        </w:tc>
        <w:tc>
          <w:tcPr>
            <w:tcW w:w="106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5E5A37E" w14:textId="77777777" w:rsidR="00D53878" w:rsidRDefault="00D53878">
            <w:pPr>
              <w:jc w:val="center"/>
              <w:rPr>
                <w:color w:val="000000"/>
                <w:sz w:val="20"/>
                <w:szCs w:val="20"/>
              </w:rPr>
            </w:pPr>
            <w:r>
              <w:rPr>
                <w:color w:val="000000"/>
                <w:sz w:val="20"/>
                <w:szCs w:val="20"/>
              </w:rPr>
              <w:t>Below Median White</w:t>
            </w:r>
          </w:p>
        </w:tc>
        <w:tc>
          <w:tcPr>
            <w:tcW w:w="1060" w:type="dxa"/>
            <w:tcBorders>
              <w:top w:val="nil"/>
              <w:left w:val="nil"/>
              <w:bottom w:val="single" w:sz="4" w:space="0" w:color="auto"/>
              <w:right w:val="single" w:sz="4" w:space="0" w:color="auto"/>
            </w:tcBorders>
            <w:shd w:val="clear" w:color="auto" w:fill="auto"/>
            <w:noWrap/>
            <w:vAlign w:val="bottom"/>
            <w:hideMark/>
          </w:tcPr>
          <w:p w14:paraId="25BDD0F9" w14:textId="77777777" w:rsidR="00D53878" w:rsidRDefault="00D53878">
            <w:pPr>
              <w:jc w:val="center"/>
              <w:rPr>
                <w:color w:val="000000"/>
                <w:sz w:val="20"/>
                <w:szCs w:val="20"/>
              </w:rPr>
            </w:pPr>
            <w:r>
              <w:rPr>
                <w:color w:val="000000"/>
                <w:sz w:val="20"/>
                <w:szCs w:val="20"/>
              </w:rPr>
              <w:t>All</w:t>
            </w:r>
          </w:p>
        </w:tc>
        <w:tc>
          <w:tcPr>
            <w:tcW w:w="1060" w:type="dxa"/>
            <w:tcBorders>
              <w:top w:val="nil"/>
              <w:left w:val="nil"/>
              <w:bottom w:val="single" w:sz="4" w:space="0" w:color="auto"/>
              <w:right w:val="single" w:sz="4" w:space="0" w:color="auto"/>
            </w:tcBorders>
            <w:shd w:val="clear" w:color="auto" w:fill="auto"/>
            <w:noWrap/>
            <w:vAlign w:val="bottom"/>
            <w:hideMark/>
          </w:tcPr>
          <w:p w14:paraId="7E069CC5" w14:textId="77777777" w:rsidR="00D53878" w:rsidRDefault="00D53878">
            <w:pPr>
              <w:jc w:val="center"/>
              <w:rPr>
                <w:color w:val="000000"/>
                <w:sz w:val="20"/>
                <w:szCs w:val="20"/>
              </w:rPr>
            </w:pPr>
            <w:r>
              <w:rPr>
                <w:color w:val="000000"/>
                <w:sz w:val="20"/>
                <w:szCs w:val="20"/>
              </w:rPr>
              <w:t>0.41</w:t>
            </w:r>
          </w:p>
        </w:tc>
        <w:tc>
          <w:tcPr>
            <w:tcW w:w="1660" w:type="dxa"/>
            <w:tcBorders>
              <w:top w:val="nil"/>
              <w:left w:val="nil"/>
              <w:bottom w:val="single" w:sz="4" w:space="0" w:color="auto"/>
              <w:right w:val="single" w:sz="4" w:space="0" w:color="auto"/>
            </w:tcBorders>
            <w:shd w:val="clear" w:color="auto" w:fill="auto"/>
            <w:noWrap/>
            <w:vAlign w:val="bottom"/>
            <w:hideMark/>
          </w:tcPr>
          <w:p w14:paraId="5EB93A3C" w14:textId="77777777" w:rsidR="00D53878" w:rsidRDefault="00D53878">
            <w:pPr>
              <w:jc w:val="center"/>
              <w:rPr>
                <w:color w:val="000000"/>
                <w:sz w:val="20"/>
                <w:szCs w:val="20"/>
              </w:rPr>
            </w:pPr>
            <w:r>
              <w:rPr>
                <w:color w:val="000000"/>
                <w:sz w:val="20"/>
                <w:szCs w:val="20"/>
              </w:rPr>
              <w:t>(0.16, 1.04)</w:t>
            </w:r>
          </w:p>
        </w:tc>
        <w:tc>
          <w:tcPr>
            <w:tcW w:w="1060" w:type="dxa"/>
            <w:tcBorders>
              <w:top w:val="nil"/>
              <w:left w:val="nil"/>
              <w:bottom w:val="single" w:sz="4" w:space="0" w:color="auto"/>
              <w:right w:val="single" w:sz="4" w:space="0" w:color="auto"/>
            </w:tcBorders>
            <w:shd w:val="clear" w:color="auto" w:fill="auto"/>
            <w:noWrap/>
            <w:vAlign w:val="bottom"/>
            <w:hideMark/>
          </w:tcPr>
          <w:p w14:paraId="02FBF5A1" w14:textId="77777777" w:rsidR="00D53878" w:rsidRDefault="00D53878">
            <w:pPr>
              <w:jc w:val="center"/>
              <w:rPr>
                <w:color w:val="000000"/>
                <w:sz w:val="20"/>
                <w:szCs w:val="20"/>
              </w:rPr>
            </w:pPr>
            <w:r>
              <w:rPr>
                <w:color w:val="000000"/>
                <w:sz w:val="20"/>
                <w:szCs w:val="20"/>
              </w:rPr>
              <w:t>0.061</w:t>
            </w:r>
          </w:p>
        </w:tc>
      </w:tr>
      <w:tr w:rsidR="00D53878" w14:paraId="658FB845"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14BB835E"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78AB5B3A"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60D7B51B" w14:textId="77777777" w:rsidR="00D53878" w:rsidRDefault="00D53878">
            <w:pPr>
              <w:jc w:val="center"/>
              <w:rPr>
                <w:color w:val="000000"/>
                <w:sz w:val="20"/>
                <w:szCs w:val="20"/>
              </w:rPr>
            </w:pPr>
            <w:r>
              <w:rPr>
                <w:color w:val="000000"/>
                <w:sz w:val="20"/>
                <w:szCs w:val="20"/>
              </w:rPr>
              <w:t>Black</w:t>
            </w:r>
          </w:p>
        </w:tc>
        <w:tc>
          <w:tcPr>
            <w:tcW w:w="1060" w:type="dxa"/>
            <w:tcBorders>
              <w:top w:val="nil"/>
              <w:left w:val="nil"/>
              <w:bottom w:val="single" w:sz="4" w:space="0" w:color="auto"/>
              <w:right w:val="single" w:sz="4" w:space="0" w:color="auto"/>
            </w:tcBorders>
            <w:shd w:val="clear" w:color="auto" w:fill="auto"/>
            <w:noWrap/>
            <w:vAlign w:val="bottom"/>
            <w:hideMark/>
          </w:tcPr>
          <w:p w14:paraId="4E4BC285" w14:textId="77777777" w:rsidR="00D53878" w:rsidRDefault="00D53878">
            <w:pPr>
              <w:jc w:val="center"/>
              <w:rPr>
                <w:color w:val="000000"/>
                <w:sz w:val="20"/>
                <w:szCs w:val="20"/>
              </w:rPr>
            </w:pPr>
            <w:r>
              <w:rPr>
                <w:color w:val="000000"/>
                <w:sz w:val="20"/>
                <w:szCs w:val="20"/>
              </w:rPr>
              <w:t>0.72</w:t>
            </w:r>
          </w:p>
        </w:tc>
        <w:tc>
          <w:tcPr>
            <w:tcW w:w="1660" w:type="dxa"/>
            <w:tcBorders>
              <w:top w:val="nil"/>
              <w:left w:val="nil"/>
              <w:bottom w:val="single" w:sz="4" w:space="0" w:color="auto"/>
              <w:right w:val="single" w:sz="4" w:space="0" w:color="auto"/>
            </w:tcBorders>
            <w:shd w:val="clear" w:color="auto" w:fill="auto"/>
            <w:noWrap/>
            <w:vAlign w:val="bottom"/>
            <w:hideMark/>
          </w:tcPr>
          <w:p w14:paraId="4B724FDE" w14:textId="77777777" w:rsidR="00D53878" w:rsidRDefault="00D53878">
            <w:pPr>
              <w:jc w:val="center"/>
              <w:rPr>
                <w:color w:val="000000"/>
                <w:sz w:val="20"/>
                <w:szCs w:val="20"/>
              </w:rPr>
            </w:pPr>
            <w:r>
              <w:rPr>
                <w:color w:val="000000"/>
                <w:sz w:val="20"/>
                <w:szCs w:val="20"/>
              </w:rPr>
              <w:t>(0.28, 1.86)</w:t>
            </w:r>
          </w:p>
        </w:tc>
        <w:tc>
          <w:tcPr>
            <w:tcW w:w="1060" w:type="dxa"/>
            <w:tcBorders>
              <w:top w:val="nil"/>
              <w:left w:val="nil"/>
              <w:bottom w:val="single" w:sz="4" w:space="0" w:color="auto"/>
              <w:right w:val="single" w:sz="4" w:space="0" w:color="auto"/>
            </w:tcBorders>
            <w:shd w:val="clear" w:color="auto" w:fill="auto"/>
            <w:noWrap/>
            <w:vAlign w:val="bottom"/>
            <w:hideMark/>
          </w:tcPr>
          <w:p w14:paraId="7B6ED288" w14:textId="77777777" w:rsidR="00D53878" w:rsidRDefault="00D53878">
            <w:pPr>
              <w:jc w:val="center"/>
              <w:rPr>
                <w:color w:val="000000"/>
                <w:sz w:val="20"/>
                <w:szCs w:val="20"/>
              </w:rPr>
            </w:pPr>
            <w:r>
              <w:rPr>
                <w:color w:val="000000"/>
                <w:sz w:val="20"/>
                <w:szCs w:val="20"/>
              </w:rPr>
              <w:t>0.503</w:t>
            </w:r>
          </w:p>
        </w:tc>
      </w:tr>
      <w:tr w:rsidR="00D53878" w14:paraId="5C078D5B"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559D1B7D"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07345DE2"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7F0267E9" w14:textId="77777777" w:rsidR="00D53878" w:rsidRDefault="00D53878">
            <w:pPr>
              <w:jc w:val="center"/>
              <w:rPr>
                <w:color w:val="000000"/>
                <w:sz w:val="20"/>
                <w:szCs w:val="20"/>
              </w:rPr>
            </w:pPr>
            <w:r>
              <w:rPr>
                <w:color w:val="000000"/>
                <w:sz w:val="20"/>
                <w:szCs w:val="20"/>
              </w:rPr>
              <w:t>White</w:t>
            </w:r>
          </w:p>
        </w:tc>
        <w:tc>
          <w:tcPr>
            <w:tcW w:w="1060" w:type="dxa"/>
            <w:tcBorders>
              <w:top w:val="nil"/>
              <w:left w:val="nil"/>
              <w:bottom w:val="single" w:sz="4" w:space="0" w:color="auto"/>
              <w:right w:val="single" w:sz="4" w:space="0" w:color="auto"/>
            </w:tcBorders>
            <w:shd w:val="clear" w:color="auto" w:fill="auto"/>
            <w:noWrap/>
            <w:vAlign w:val="bottom"/>
            <w:hideMark/>
          </w:tcPr>
          <w:p w14:paraId="1A595A6C" w14:textId="77777777" w:rsidR="00D53878" w:rsidRDefault="00D53878">
            <w:pPr>
              <w:jc w:val="center"/>
              <w:rPr>
                <w:color w:val="000000"/>
                <w:sz w:val="20"/>
                <w:szCs w:val="20"/>
              </w:rPr>
            </w:pPr>
            <w:r>
              <w:rPr>
                <w:color w:val="000000"/>
                <w:sz w:val="20"/>
                <w:szCs w:val="20"/>
              </w:rPr>
              <w:t>0.23</w:t>
            </w:r>
          </w:p>
        </w:tc>
        <w:tc>
          <w:tcPr>
            <w:tcW w:w="1660" w:type="dxa"/>
            <w:tcBorders>
              <w:top w:val="nil"/>
              <w:left w:val="nil"/>
              <w:bottom w:val="single" w:sz="4" w:space="0" w:color="auto"/>
              <w:right w:val="single" w:sz="4" w:space="0" w:color="auto"/>
            </w:tcBorders>
            <w:shd w:val="clear" w:color="auto" w:fill="auto"/>
            <w:noWrap/>
            <w:vAlign w:val="bottom"/>
            <w:hideMark/>
          </w:tcPr>
          <w:p w14:paraId="70EE8F9D" w14:textId="77777777" w:rsidR="00D53878" w:rsidRDefault="00D53878">
            <w:pPr>
              <w:jc w:val="center"/>
              <w:rPr>
                <w:color w:val="000000"/>
                <w:sz w:val="20"/>
                <w:szCs w:val="20"/>
              </w:rPr>
            </w:pPr>
            <w:r>
              <w:rPr>
                <w:color w:val="000000"/>
                <w:sz w:val="20"/>
                <w:szCs w:val="20"/>
              </w:rPr>
              <w:t>(0.09, 0.61)</w:t>
            </w:r>
          </w:p>
        </w:tc>
        <w:tc>
          <w:tcPr>
            <w:tcW w:w="1060" w:type="dxa"/>
            <w:tcBorders>
              <w:top w:val="nil"/>
              <w:left w:val="nil"/>
              <w:bottom w:val="single" w:sz="4" w:space="0" w:color="auto"/>
              <w:right w:val="single" w:sz="4" w:space="0" w:color="auto"/>
            </w:tcBorders>
            <w:shd w:val="clear" w:color="auto" w:fill="auto"/>
            <w:noWrap/>
            <w:vAlign w:val="bottom"/>
            <w:hideMark/>
          </w:tcPr>
          <w:p w14:paraId="0B086496" w14:textId="77777777" w:rsidR="00D53878" w:rsidRDefault="00D53878">
            <w:pPr>
              <w:jc w:val="center"/>
              <w:rPr>
                <w:color w:val="000000"/>
                <w:sz w:val="20"/>
                <w:szCs w:val="20"/>
              </w:rPr>
            </w:pPr>
            <w:r>
              <w:rPr>
                <w:color w:val="000000"/>
                <w:sz w:val="20"/>
                <w:szCs w:val="20"/>
              </w:rPr>
              <w:t>0.003</w:t>
            </w:r>
          </w:p>
        </w:tc>
      </w:tr>
      <w:tr w:rsidR="00D53878" w14:paraId="7CF80B0F"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28C6C51C"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6C848FF9"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34942444" w14:textId="77777777" w:rsidR="00D53878" w:rsidRDefault="00D53878">
            <w:pPr>
              <w:jc w:val="center"/>
              <w:rPr>
                <w:color w:val="000000"/>
                <w:sz w:val="20"/>
                <w:szCs w:val="20"/>
              </w:rPr>
            </w:pPr>
            <w:r>
              <w:rPr>
                <w:color w:val="000000"/>
                <w:sz w:val="20"/>
                <w:szCs w:val="2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32401241" w14:textId="77777777" w:rsidR="00D53878" w:rsidRDefault="00D53878">
            <w:pPr>
              <w:jc w:val="center"/>
              <w:rPr>
                <w:color w:val="000000"/>
                <w:sz w:val="20"/>
                <w:szCs w:val="20"/>
              </w:rPr>
            </w:pPr>
            <w:r>
              <w:rPr>
                <w:color w:val="000000"/>
                <w:sz w:val="20"/>
                <w:szCs w:val="20"/>
              </w:rPr>
              <w:t>0.54</w:t>
            </w:r>
          </w:p>
        </w:tc>
        <w:tc>
          <w:tcPr>
            <w:tcW w:w="1660" w:type="dxa"/>
            <w:tcBorders>
              <w:top w:val="nil"/>
              <w:left w:val="nil"/>
              <w:bottom w:val="single" w:sz="4" w:space="0" w:color="auto"/>
              <w:right w:val="single" w:sz="4" w:space="0" w:color="auto"/>
            </w:tcBorders>
            <w:shd w:val="clear" w:color="auto" w:fill="auto"/>
            <w:noWrap/>
            <w:vAlign w:val="bottom"/>
            <w:hideMark/>
          </w:tcPr>
          <w:p w14:paraId="5F092160" w14:textId="77777777" w:rsidR="00D53878" w:rsidRDefault="00D53878">
            <w:pPr>
              <w:jc w:val="center"/>
              <w:rPr>
                <w:color w:val="000000"/>
                <w:sz w:val="20"/>
                <w:szCs w:val="20"/>
              </w:rPr>
            </w:pPr>
            <w:r>
              <w:rPr>
                <w:color w:val="000000"/>
                <w:sz w:val="20"/>
                <w:szCs w:val="20"/>
              </w:rPr>
              <w:t>(0.19, 1.54)</w:t>
            </w:r>
          </w:p>
        </w:tc>
        <w:tc>
          <w:tcPr>
            <w:tcW w:w="1060" w:type="dxa"/>
            <w:tcBorders>
              <w:top w:val="nil"/>
              <w:left w:val="nil"/>
              <w:bottom w:val="single" w:sz="4" w:space="0" w:color="auto"/>
              <w:right w:val="single" w:sz="4" w:space="0" w:color="auto"/>
            </w:tcBorders>
            <w:shd w:val="clear" w:color="auto" w:fill="auto"/>
            <w:noWrap/>
            <w:vAlign w:val="bottom"/>
            <w:hideMark/>
          </w:tcPr>
          <w:p w14:paraId="7C5250F0" w14:textId="77777777" w:rsidR="00D53878" w:rsidRDefault="00D53878">
            <w:pPr>
              <w:jc w:val="center"/>
              <w:rPr>
                <w:color w:val="000000"/>
                <w:sz w:val="20"/>
                <w:szCs w:val="20"/>
              </w:rPr>
            </w:pPr>
            <w:r>
              <w:rPr>
                <w:color w:val="000000"/>
                <w:sz w:val="20"/>
                <w:szCs w:val="20"/>
              </w:rPr>
              <w:t>0.248</w:t>
            </w:r>
          </w:p>
        </w:tc>
      </w:tr>
      <w:tr w:rsidR="00D53878" w14:paraId="6F3D6AA3"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52CD32AA" w14:textId="77777777" w:rsidR="00D53878" w:rsidRDefault="00D53878">
            <w:pPr>
              <w:rPr>
                <w:color w:val="000000"/>
                <w:sz w:val="20"/>
                <w:szCs w:val="20"/>
              </w:rPr>
            </w:pPr>
          </w:p>
        </w:tc>
        <w:tc>
          <w:tcPr>
            <w:tcW w:w="10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251D731C" w14:textId="77777777" w:rsidR="00D53878" w:rsidRDefault="00D53878">
            <w:pPr>
              <w:jc w:val="center"/>
              <w:rPr>
                <w:color w:val="000000"/>
                <w:sz w:val="20"/>
                <w:szCs w:val="20"/>
              </w:rPr>
            </w:pPr>
            <w:r>
              <w:rPr>
                <w:color w:val="000000"/>
                <w:sz w:val="20"/>
                <w:szCs w:val="20"/>
              </w:rPr>
              <w:t>Above Median White</w:t>
            </w:r>
          </w:p>
        </w:tc>
        <w:tc>
          <w:tcPr>
            <w:tcW w:w="1060" w:type="dxa"/>
            <w:tcBorders>
              <w:top w:val="nil"/>
              <w:left w:val="nil"/>
              <w:bottom w:val="single" w:sz="4" w:space="0" w:color="auto"/>
              <w:right w:val="single" w:sz="4" w:space="0" w:color="auto"/>
            </w:tcBorders>
            <w:shd w:val="clear" w:color="auto" w:fill="auto"/>
            <w:noWrap/>
            <w:vAlign w:val="bottom"/>
            <w:hideMark/>
          </w:tcPr>
          <w:p w14:paraId="75D5BA5B" w14:textId="77777777" w:rsidR="00D53878" w:rsidRDefault="00D53878">
            <w:pPr>
              <w:jc w:val="center"/>
              <w:rPr>
                <w:color w:val="000000"/>
                <w:sz w:val="20"/>
                <w:szCs w:val="20"/>
              </w:rPr>
            </w:pPr>
            <w:r>
              <w:rPr>
                <w:color w:val="000000"/>
                <w:sz w:val="20"/>
                <w:szCs w:val="20"/>
              </w:rPr>
              <w:t>All</w:t>
            </w:r>
          </w:p>
        </w:tc>
        <w:tc>
          <w:tcPr>
            <w:tcW w:w="1060" w:type="dxa"/>
            <w:tcBorders>
              <w:top w:val="nil"/>
              <w:left w:val="nil"/>
              <w:bottom w:val="single" w:sz="4" w:space="0" w:color="auto"/>
              <w:right w:val="single" w:sz="4" w:space="0" w:color="auto"/>
            </w:tcBorders>
            <w:shd w:val="clear" w:color="auto" w:fill="auto"/>
            <w:noWrap/>
            <w:vAlign w:val="bottom"/>
            <w:hideMark/>
          </w:tcPr>
          <w:p w14:paraId="235B3650" w14:textId="77777777" w:rsidR="00D53878" w:rsidRDefault="00D53878">
            <w:pPr>
              <w:jc w:val="center"/>
              <w:rPr>
                <w:color w:val="000000"/>
                <w:sz w:val="20"/>
                <w:szCs w:val="20"/>
              </w:rPr>
            </w:pPr>
            <w:r>
              <w:rPr>
                <w:color w:val="000000"/>
                <w:sz w:val="20"/>
                <w:szCs w:val="20"/>
              </w:rPr>
              <w:t>0.69</w:t>
            </w:r>
          </w:p>
        </w:tc>
        <w:tc>
          <w:tcPr>
            <w:tcW w:w="1660" w:type="dxa"/>
            <w:tcBorders>
              <w:top w:val="nil"/>
              <w:left w:val="nil"/>
              <w:bottom w:val="single" w:sz="4" w:space="0" w:color="auto"/>
              <w:right w:val="single" w:sz="4" w:space="0" w:color="auto"/>
            </w:tcBorders>
            <w:shd w:val="clear" w:color="auto" w:fill="auto"/>
            <w:noWrap/>
            <w:vAlign w:val="bottom"/>
            <w:hideMark/>
          </w:tcPr>
          <w:p w14:paraId="7D3F5B46" w14:textId="77777777" w:rsidR="00D53878" w:rsidRDefault="00D53878">
            <w:pPr>
              <w:jc w:val="center"/>
              <w:rPr>
                <w:color w:val="000000"/>
                <w:sz w:val="20"/>
                <w:szCs w:val="20"/>
              </w:rPr>
            </w:pPr>
            <w:r>
              <w:rPr>
                <w:color w:val="000000"/>
                <w:sz w:val="20"/>
                <w:szCs w:val="20"/>
              </w:rPr>
              <w:t>(0.38, 1.28)</w:t>
            </w:r>
          </w:p>
        </w:tc>
        <w:tc>
          <w:tcPr>
            <w:tcW w:w="1060" w:type="dxa"/>
            <w:tcBorders>
              <w:top w:val="nil"/>
              <w:left w:val="nil"/>
              <w:bottom w:val="single" w:sz="4" w:space="0" w:color="auto"/>
              <w:right w:val="single" w:sz="4" w:space="0" w:color="auto"/>
            </w:tcBorders>
            <w:shd w:val="clear" w:color="auto" w:fill="auto"/>
            <w:noWrap/>
            <w:vAlign w:val="bottom"/>
            <w:hideMark/>
          </w:tcPr>
          <w:p w14:paraId="029D7FD3" w14:textId="77777777" w:rsidR="00D53878" w:rsidRDefault="00D53878">
            <w:pPr>
              <w:jc w:val="center"/>
              <w:rPr>
                <w:color w:val="000000"/>
                <w:sz w:val="20"/>
                <w:szCs w:val="20"/>
              </w:rPr>
            </w:pPr>
            <w:r>
              <w:rPr>
                <w:color w:val="000000"/>
                <w:sz w:val="20"/>
                <w:szCs w:val="20"/>
              </w:rPr>
              <w:t>0.244</w:t>
            </w:r>
          </w:p>
        </w:tc>
      </w:tr>
      <w:tr w:rsidR="00D53878" w14:paraId="5915E610"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2230D6C5"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46AC0F2B"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51CEC906" w14:textId="77777777" w:rsidR="00D53878" w:rsidRDefault="00D53878">
            <w:pPr>
              <w:jc w:val="center"/>
              <w:rPr>
                <w:color w:val="000000"/>
                <w:sz w:val="20"/>
                <w:szCs w:val="20"/>
              </w:rPr>
            </w:pPr>
            <w:r>
              <w:rPr>
                <w:color w:val="000000"/>
                <w:sz w:val="20"/>
                <w:szCs w:val="20"/>
              </w:rPr>
              <w:t>Black</w:t>
            </w:r>
          </w:p>
        </w:tc>
        <w:tc>
          <w:tcPr>
            <w:tcW w:w="1060" w:type="dxa"/>
            <w:tcBorders>
              <w:top w:val="nil"/>
              <w:left w:val="nil"/>
              <w:bottom w:val="single" w:sz="4" w:space="0" w:color="auto"/>
              <w:right w:val="single" w:sz="4" w:space="0" w:color="auto"/>
            </w:tcBorders>
            <w:shd w:val="clear" w:color="auto" w:fill="auto"/>
            <w:noWrap/>
            <w:vAlign w:val="bottom"/>
            <w:hideMark/>
          </w:tcPr>
          <w:p w14:paraId="0502D44F" w14:textId="77777777" w:rsidR="00D53878" w:rsidRDefault="00D53878">
            <w:pPr>
              <w:jc w:val="center"/>
              <w:rPr>
                <w:color w:val="000000"/>
                <w:sz w:val="20"/>
                <w:szCs w:val="20"/>
              </w:rPr>
            </w:pPr>
            <w:r>
              <w:rPr>
                <w:color w:val="000000"/>
                <w:sz w:val="20"/>
                <w:szCs w:val="20"/>
              </w:rPr>
              <w:t>1.18</w:t>
            </w:r>
          </w:p>
        </w:tc>
        <w:tc>
          <w:tcPr>
            <w:tcW w:w="1660" w:type="dxa"/>
            <w:tcBorders>
              <w:top w:val="nil"/>
              <w:left w:val="nil"/>
              <w:bottom w:val="single" w:sz="4" w:space="0" w:color="auto"/>
              <w:right w:val="single" w:sz="4" w:space="0" w:color="auto"/>
            </w:tcBorders>
            <w:shd w:val="clear" w:color="auto" w:fill="auto"/>
            <w:noWrap/>
            <w:vAlign w:val="bottom"/>
            <w:hideMark/>
          </w:tcPr>
          <w:p w14:paraId="5897881B" w14:textId="77777777" w:rsidR="00D53878" w:rsidRDefault="00D53878">
            <w:pPr>
              <w:jc w:val="center"/>
              <w:rPr>
                <w:color w:val="000000"/>
                <w:sz w:val="20"/>
                <w:szCs w:val="20"/>
              </w:rPr>
            </w:pPr>
            <w:r>
              <w:rPr>
                <w:color w:val="000000"/>
                <w:sz w:val="20"/>
                <w:szCs w:val="20"/>
              </w:rPr>
              <w:t>(0.24, 5.78)</w:t>
            </w:r>
          </w:p>
        </w:tc>
        <w:tc>
          <w:tcPr>
            <w:tcW w:w="1060" w:type="dxa"/>
            <w:tcBorders>
              <w:top w:val="nil"/>
              <w:left w:val="nil"/>
              <w:bottom w:val="single" w:sz="4" w:space="0" w:color="auto"/>
              <w:right w:val="single" w:sz="4" w:space="0" w:color="auto"/>
            </w:tcBorders>
            <w:shd w:val="clear" w:color="auto" w:fill="auto"/>
            <w:noWrap/>
            <w:vAlign w:val="bottom"/>
            <w:hideMark/>
          </w:tcPr>
          <w:p w14:paraId="484D507F" w14:textId="77777777" w:rsidR="00D53878" w:rsidRDefault="00D53878">
            <w:pPr>
              <w:jc w:val="center"/>
              <w:rPr>
                <w:color w:val="000000"/>
                <w:sz w:val="20"/>
                <w:szCs w:val="20"/>
              </w:rPr>
            </w:pPr>
            <w:r>
              <w:rPr>
                <w:color w:val="000000"/>
                <w:sz w:val="20"/>
                <w:szCs w:val="20"/>
              </w:rPr>
              <w:t>0.842</w:t>
            </w:r>
          </w:p>
        </w:tc>
      </w:tr>
      <w:tr w:rsidR="00D53878" w14:paraId="56ACC64A"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3827CA0E"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697F578C"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554E753E" w14:textId="77777777" w:rsidR="00D53878" w:rsidRDefault="00D53878">
            <w:pPr>
              <w:jc w:val="center"/>
              <w:rPr>
                <w:color w:val="000000"/>
                <w:sz w:val="20"/>
                <w:szCs w:val="20"/>
              </w:rPr>
            </w:pPr>
            <w:r>
              <w:rPr>
                <w:color w:val="000000"/>
                <w:sz w:val="20"/>
                <w:szCs w:val="20"/>
              </w:rPr>
              <w:t>White</w:t>
            </w:r>
          </w:p>
        </w:tc>
        <w:tc>
          <w:tcPr>
            <w:tcW w:w="1060" w:type="dxa"/>
            <w:tcBorders>
              <w:top w:val="nil"/>
              <w:left w:val="nil"/>
              <w:bottom w:val="single" w:sz="4" w:space="0" w:color="auto"/>
              <w:right w:val="single" w:sz="4" w:space="0" w:color="auto"/>
            </w:tcBorders>
            <w:shd w:val="clear" w:color="auto" w:fill="auto"/>
            <w:noWrap/>
            <w:vAlign w:val="bottom"/>
            <w:hideMark/>
          </w:tcPr>
          <w:p w14:paraId="3DF4AE21" w14:textId="77777777" w:rsidR="00D53878" w:rsidRDefault="00D53878">
            <w:pPr>
              <w:jc w:val="center"/>
              <w:rPr>
                <w:color w:val="000000"/>
                <w:sz w:val="20"/>
                <w:szCs w:val="20"/>
              </w:rPr>
            </w:pPr>
            <w:r>
              <w:rPr>
                <w:color w:val="000000"/>
                <w:sz w:val="20"/>
                <w:szCs w:val="20"/>
              </w:rPr>
              <w:t>0.70</w:t>
            </w:r>
          </w:p>
        </w:tc>
        <w:tc>
          <w:tcPr>
            <w:tcW w:w="1660" w:type="dxa"/>
            <w:tcBorders>
              <w:top w:val="nil"/>
              <w:left w:val="nil"/>
              <w:bottom w:val="single" w:sz="4" w:space="0" w:color="auto"/>
              <w:right w:val="single" w:sz="4" w:space="0" w:color="auto"/>
            </w:tcBorders>
            <w:shd w:val="clear" w:color="auto" w:fill="auto"/>
            <w:noWrap/>
            <w:vAlign w:val="bottom"/>
            <w:hideMark/>
          </w:tcPr>
          <w:p w14:paraId="6EC90353" w14:textId="77777777" w:rsidR="00D53878" w:rsidRDefault="00D53878">
            <w:pPr>
              <w:jc w:val="center"/>
              <w:rPr>
                <w:color w:val="000000"/>
                <w:sz w:val="20"/>
                <w:szCs w:val="20"/>
              </w:rPr>
            </w:pPr>
            <w:r>
              <w:rPr>
                <w:color w:val="000000"/>
                <w:sz w:val="20"/>
                <w:szCs w:val="20"/>
              </w:rPr>
              <w:t>(0.38, 1.29)</w:t>
            </w:r>
          </w:p>
        </w:tc>
        <w:tc>
          <w:tcPr>
            <w:tcW w:w="1060" w:type="dxa"/>
            <w:tcBorders>
              <w:top w:val="nil"/>
              <w:left w:val="nil"/>
              <w:bottom w:val="single" w:sz="4" w:space="0" w:color="auto"/>
              <w:right w:val="single" w:sz="4" w:space="0" w:color="auto"/>
            </w:tcBorders>
            <w:shd w:val="clear" w:color="auto" w:fill="auto"/>
            <w:noWrap/>
            <w:vAlign w:val="bottom"/>
            <w:hideMark/>
          </w:tcPr>
          <w:p w14:paraId="3091711A" w14:textId="77777777" w:rsidR="00D53878" w:rsidRDefault="00D53878">
            <w:pPr>
              <w:jc w:val="center"/>
              <w:rPr>
                <w:color w:val="000000"/>
                <w:sz w:val="20"/>
                <w:szCs w:val="20"/>
              </w:rPr>
            </w:pPr>
            <w:r>
              <w:rPr>
                <w:color w:val="000000"/>
                <w:sz w:val="20"/>
                <w:szCs w:val="20"/>
              </w:rPr>
              <w:t>0.254</w:t>
            </w:r>
          </w:p>
        </w:tc>
      </w:tr>
      <w:tr w:rsidR="00D53878" w14:paraId="29C16C8C" w14:textId="77777777" w:rsidTr="00D53878">
        <w:trPr>
          <w:trHeight w:val="300"/>
        </w:trPr>
        <w:tc>
          <w:tcPr>
            <w:tcW w:w="1060" w:type="dxa"/>
            <w:vMerge/>
            <w:tcBorders>
              <w:top w:val="nil"/>
              <w:left w:val="single" w:sz="4" w:space="0" w:color="auto"/>
              <w:bottom w:val="single" w:sz="4" w:space="0" w:color="auto"/>
              <w:right w:val="single" w:sz="4" w:space="0" w:color="auto"/>
            </w:tcBorders>
            <w:vAlign w:val="center"/>
            <w:hideMark/>
          </w:tcPr>
          <w:p w14:paraId="3D3FE88A" w14:textId="77777777" w:rsidR="00D53878" w:rsidRDefault="00D53878">
            <w:pPr>
              <w:rPr>
                <w:color w:val="000000"/>
                <w:sz w:val="20"/>
                <w:szCs w:val="20"/>
              </w:rPr>
            </w:pPr>
          </w:p>
        </w:tc>
        <w:tc>
          <w:tcPr>
            <w:tcW w:w="1060" w:type="dxa"/>
            <w:vMerge/>
            <w:tcBorders>
              <w:top w:val="nil"/>
              <w:left w:val="single" w:sz="4" w:space="0" w:color="auto"/>
              <w:bottom w:val="single" w:sz="4" w:space="0" w:color="auto"/>
              <w:right w:val="single" w:sz="4" w:space="0" w:color="auto"/>
            </w:tcBorders>
            <w:vAlign w:val="center"/>
            <w:hideMark/>
          </w:tcPr>
          <w:p w14:paraId="57C8BFF0" w14:textId="77777777" w:rsidR="00D53878" w:rsidRDefault="00D53878">
            <w:pPr>
              <w:rPr>
                <w:color w:val="000000"/>
                <w:sz w:val="20"/>
                <w:szCs w:val="20"/>
              </w:rPr>
            </w:pPr>
          </w:p>
        </w:tc>
        <w:tc>
          <w:tcPr>
            <w:tcW w:w="1060" w:type="dxa"/>
            <w:tcBorders>
              <w:top w:val="nil"/>
              <w:left w:val="nil"/>
              <w:bottom w:val="single" w:sz="4" w:space="0" w:color="auto"/>
              <w:right w:val="single" w:sz="4" w:space="0" w:color="auto"/>
            </w:tcBorders>
            <w:shd w:val="clear" w:color="auto" w:fill="auto"/>
            <w:noWrap/>
            <w:vAlign w:val="bottom"/>
            <w:hideMark/>
          </w:tcPr>
          <w:p w14:paraId="4B7830CE" w14:textId="77777777" w:rsidR="00D53878" w:rsidRDefault="00D53878">
            <w:pPr>
              <w:jc w:val="center"/>
              <w:rPr>
                <w:color w:val="000000"/>
                <w:sz w:val="20"/>
                <w:szCs w:val="20"/>
              </w:rPr>
            </w:pPr>
            <w:r>
              <w:rPr>
                <w:color w:val="000000"/>
                <w:sz w:val="20"/>
                <w:szCs w:val="20"/>
              </w:rPr>
              <w:t>Other</w:t>
            </w:r>
          </w:p>
        </w:tc>
        <w:tc>
          <w:tcPr>
            <w:tcW w:w="1060" w:type="dxa"/>
            <w:tcBorders>
              <w:top w:val="nil"/>
              <w:left w:val="nil"/>
              <w:bottom w:val="single" w:sz="4" w:space="0" w:color="auto"/>
              <w:right w:val="single" w:sz="4" w:space="0" w:color="auto"/>
            </w:tcBorders>
            <w:shd w:val="clear" w:color="auto" w:fill="auto"/>
            <w:noWrap/>
            <w:vAlign w:val="bottom"/>
            <w:hideMark/>
          </w:tcPr>
          <w:p w14:paraId="5CF527C6" w14:textId="77777777" w:rsidR="00D53878" w:rsidRDefault="00D53878">
            <w:pPr>
              <w:jc w:val="center"/>
              <w:rPr>
                <w:color w:val="000000"/>
                <w:sz w:val="20"/>
                <w:szCs w:val="20"/>
              </w:rPr>
            </w:pPr>
            <w:r>
              <w:rPr>
                <w:color w:val="000000"/>
                <w:sz w:val="20"/>
                <w:szCs w:val="20"/>
              </w:rPr>
              <w:t>0.46</w:t>
            </w:r>
          </w:p>
        </w:tc>
        <w:tc>
          <w:tcPr>
            <w:tcW w:w="1660" w:type="dxa"/>
            <w:tcBorders>
              <w:top w:val="nil"/>
              <w:left w:val="nil"/>
              <w:bottom w:val="single" w:sz="4" w:space="0" w:color="auto"/>
              <w:right w:val="single" w:sz="4" w:space="0" w:color="auto"/>
            </w:tcBorders>
            <w:shd w:val="clear" w:color="auto" w:fill="auto"/>
            <w:noWrap/>
            <w:vAlign w:val="bottom"/>
            <w:hideMark/>
          </w:tcPr>
          <w:p w14:paraId="4403C812" w14:textId="77777777" w:rsidR="00D53878" w:rsidRDefault="00D53878">
            <w:pPr>
              <w:jc w:val="center"/>
              <w:rPr>
                <w:color w:val="000000"/>
                <w:sz w:val="20"/>
                <w:szCs w:val="20"/>
              </w:rPr>
            </w:pPr>
            <w:r>
              <w:rPr>
                <w:color w:val="000000"/>
                <w:sz w:val="20"/>
                <w:szCs w:val="20"/>
              </w:rPr>
              <w:t>(0.24, 0.87)</w:t>
            </w:r>
          </w:p>
        </w:tc>
        <w:tc>
          <w:tcPr>
            <w:tcW w:w="1060" w:type="dxa"/>
            <w:tcBorders>
              <w:top w:val="nil"/>
              <w:left w:val="nil"/>
              <w:bottom w:val="single" w:sz="4" w:space="0" w:color="auto"/>
              <w:right w:val="single" w:sz="4" w:space="0" w:color="auto"/>
            </w:tcBorders>
            <w:shd w:val="clear" w:color="auto" w:fill="auto"/>
            <w:noWrap/>
            <w:vAlign w:val="bottom"/>
            <w:hideMark/>
          </w:tcPr>
          <w:p w14:paraId="601F3F04" w14:textId="77777777" w:rsidR="00D53878" w:rsidRDefault="00D53878">
            <w:pPr>
              <w:jc w:val="center"/>
              <w:rPr>
                <w:color w:val="000000"/>
                <w:sz w:val="20"/>
                <w:szCs w:val="20"/>
              </w:rPr>
            </w:pPr>
            <w:r>
              <w:rPr>
                <w:color w:val="000000"/>
                <w:sz w:val="20"/>
                <w:szCs w:val="20"/>
              </w:rPr>
              <w:t>0.017</w:t>
            </w:r>
          </w:p>
        </w:tc>
      </w:tr>
    </w:tbl>
    <w:p w14:paraId="235A6539" w14:textId="77777777" w:rsidR="00D53878" w:rsidRDefault="00D53878" w:rsidP="00016056">
      <w:pPr>
        <w:ind w:left="720" w:hanging="720"/>
        <w:rPr>
          <w:sz w:val="19"/>
          <w:szCs w:val="19"/>
        </w:rPr>
      </w:pPr>
    </w:p>
    <w:p w14:paraId="09D781F7" w14:textId="77777777" w:rsidR="00D53878" w:rsidRDefault="00D53878" w:rsidP="00016056">
      <w:pPr>
        <w:ind w:left="720" w:hanging="720"/>
        <w:rPr>
          <w:sz w:val="19"/>
          <w:szCs w:val="19"/>
        </w:rPr>
      </w:pPr>
    </w:p>
    <w:p w14:paraId="6EEDDBE0" w14:textId="77777777" w:rsidR="00D53878" w:rsidRPr="005023A3" w:rsidRDefault="00D53878" w:rsidP="00016056">
      <w:pPr>
        <w:ind w:left="720" w:hanging="720"/>
        <w:rPr>
          <w:sz w:val="19"/>
          <w:szCs w:val="19"/>
        </w:rPr>
      </w:pPr>
    </w:p>
    <w:p w14:paraId="093DD6A1" w14:textId="77777777" w:rsidR="00D53878" w:rsidRDefault="00D53878" w:rsidP="00C00193">
      <w:pPr>
        <w:rPr>
          <w:sz w:val="19"/>
          <w:szCs w:val="19"/>
        </w:rPr>
      </w:pPr>
    </w:p>
    <w:p w14:paraId="00221169" w14:textId="77777777" w:rsidR="00D53878" w:rsidRDefault="00D53878">
      <w:pPr>
        <w:rPr>
          <w:sz w:val="19"/>
          <w:szCs w:val="19"/>
        </w:rPr>
      </w:pPr>
      <w:r>
        <w:rPr>
          <w:sz w:val="19"/>
          <w:szCs w:val="19"/>
        </w:rPr>
        <w:br w:type="page"/>
      </w:r>
    </w:p>
    <w:p w14:paraId="0627B9EC" w14:textId="541CF033" w:rsidR="00C00193" w:rsidRPr="00C00193" w:rsidRDefault="00C00193" w:rsidP="00C00193">
      <w:pPr>
        <w:rPr>
          <w:b/>
          <w:bCs/>
          <w:sz w:val="22"/>
          <w:szCs w:val="22"/>
        </w:rPr>
      </w:pPr>
      <w:r w:rsidRPr="00C00193">
        <w:rPr>
          <w:b/>
          <w:bCs/>
          <w:sz w:val="22"/>
          <w:szCs w:val="22"/>
        </w:rPr>
        <w:lastRenderedPageBreak/>
        <w:t>Appendix References</w:t>
      </w:r>
    </w:p>
    <w:p w14:paraId="4949DA58" w14:textId="77777777" w:rsidR="00C00193" w:rsidRPr="00C00193" w:rsidRDefault="00C00193" w:rsidP="008669E6">
      <w:pPr>
        <w:ind w:left="720" w:hanging="720"/>
        <w:rPr>
          <w:sz w:val="19"/>
          <w:szCs w:val="19"/>
        </w:rPr>
      </w:pPr>
    </w:p>
    <w:p w14:paraId="21B33928" w14:textId="77777777" w:rsidR="00C00193" w:rsidRPr="00C00193" w:rsidRDefault="00C00193" w:rsidP="00C00193">
      <w:pPr>
        <w:pStyle w:val="EndNoteBibliography"/>
        <w:ind w:left="720" w:hanging="720"/>
        <w:rPr>
          <w:rFonts w:ascii="Times New Roman" w:hAnsi="Times New Roman" w:cs="Times New Roman"/>
          <w:noProof/>
        </w:rPr>
      </w:pPr>
      <w:r w:rsidRPr="00C00193">
        <w:rPr>
          <w:rFonts w:ascii="Times New Roman" w:hAnsi="Times New Roman" w:cs="Times New Roman"/>
        </w:rPr>
        <w:fldChar w:fldCharType="begin"/>
      </w:r>
      <w:r w:rsidRPr="00C00193">
        <w:rPr>
          <w:rFonts w:ascii="Times New Roman" w:hAnsi="Times New Roman" w:cs="Times New Roman"/>
        </w:rPr>
        <w:instrText xml:space="preserve"> ADDIN EN.REFLIST </w:instrText>
      </w:r>
      <w:r w:rsidRPr="00C00193">
        <w:rPr>
          <w:rFonts w:ascii="Times New Roman" w:hAnsi="Times New Roman" w:cs="Times New Roman"/>
        </w:rPr>
        <w:fldChar w:fldCharType="separate"/>
      </w:r>
      <w:r w:rsidRPr="00C00193">
        <w:rPr>
          <w:rFonts w:ascii="Times New Roman" w:hAnsi="Times New Roman" w:cs="Times New Roman"/>
          <w:noProof/>
        </w:rPr>
        <w:t>1.</w:t>
      </w:r>
      <w:r w:rsidRPr="00C00193">
        <w:rPr>
          <w:rFonts w:ascii="Times New Roman" w:hAnsi="Times New Roman" w:cs="Times New Roman"/>
          <w:noProof/>
        </w:rPr>
        <w:tab/>
        <w:t xml:space="preserve">Tavakol M, Dennick R. Making sense of Cronbach's alpha. </w:t>
      </w:r>
      <w:r w:rsidRPr="00C00193">
        <w:rPr>
          <w:rFonts w:ascii="Times New Roman" w:hAnsi="Times New Roman" w:cs="Times New Roman"/>
          <w:i/>
          <w:noProof/>
        </w:rPr>
        <w:t xml:space="preserve">Int J Med Educ. </w:t>
      </w:r>
      <w:r w:rsidRPr="00C00193">
        <w:rPr>
          <w:rFonts w:ascii="Times New Roman" w:hAnsi="Times New Roman" w:cs="Times New Roman"/>
          <w:noProof/>
        </w:rPr>
        <w:t>2011;2:53-55.</w:t>
      </w:r>
    </w:p>
    <w:p w14:paraId="0A6BABB7" w14:textId="56588807" w:rsidR="00C00193" w:rsidRPr="00C00193" w:rsidRDefault="00C00193" w:rsidP="00C00193">
      <w:pPr>
        <w:pStyle w:val="EndNoteBibliography"/>
        <w:ind w:left="720" w:hanging="720"/>
        <w:rPr>
          <w:rFonts w:ascii="Times New Roman" w:hAnsi="Times New Roman" w:cs="Times New Roman"/>
          <w:noProof/>
        </w:rPr>
      </w:pPr>
      <w:r w:rsidRPr="00C00193">
        <w:rPr>
          <w:rFonts w:ascii="Times New Roman" w:hAnsi="Times New Roman" w:cs="Times New Roman"/>
          <w:noProof/>
        </w:rPr>
        <w:t>2.</w:t>
      </w:r>
      <w:r w:rsidRPr="00C00193">
        <w:rPr>
          <w:rFonts w:ascii="Times New Roman" w:hAnsi="Times New Roman" w:cs="Times New Roman"/>
          <w:noProof/>
        </w:rPr>
        <w:tab/>
        <w:t xml:space="preserve">ScienceDirect. Scree Plot. </w:t>
      </w:r>
      <w:hyperlink r:id="rId14" w:history="1">
        <w:r w:rsidRPr="00C00193">
          <w:rPr>
            <w:rStyle w:val="Hyperlink"/>
            <w:rFonts w:ascii="Times New Roman" w:hAnsi="Times New Roman" w:cs="Times New Roman"/>
            <w:noProof/>
          </w:rPr>
          <w:t>https://www.sciencedirect.com/topics/mathematics/scree-plot</w:t>
        </w:r>
      </w:hyperlink>
      <w:r w:rsidRPr="00C00193">
        <w:rPr>
          <w:rFonts w:ascii="Times New Roman" w:hAnsi="Times New Roman" w:cs="Times New Roman"/>
          <w:noProof/>
        </w:rPr>
        <w:t>. Published 2022. Accessed August 30, 2022.</w:t>
      </w:r>
    </w:p>
    <w:p w14:paraId="0835EA3C" w14:textId="77777777" w:rsidR="00C00193" w:rsidRPr="00C00193" w:rsidRDefault="00C00193" w:rsidP="00C00193">
      <w:pPr>
        <w:pStyle w:val="EndNoteBibliography"/>
        <w:ind w:left="720" w:hanging="720"/>
        <w:rPr>
          <w:rFonts w:ascii="Times New Roman" w:hAnsi="Times New Roman" w:cs="Times New Roman"/>
          <w:noProof/>
        </w:rPr>
      </w:pPr>
      <w:r w:rsidRPr="00C00193">
        <w:rPr>
          <w:rFonts w:ascii="Times New Roman" w:hAnsi="Times New Roman" w:cs="Times New Roman"/>
          <w:noProof/>
        </w:rPr>
        <w:t>3.</w:t>
      </w:r>
      <w:r w:rsidRPr="00C00193">
        <w:rPr>
          <w:rFonts w:ascii="Times New Roman" w:hAnsi="Times New Roman" w:cs="Times New Roman"/>
          <w:noProof/>
        </w:rPr>
        <w:tab/>
        <w:t xml:space="preserve">Shi D, Lee T, Maydeu-Olivares A. Understanding the Model Size Effect on SEM Fit Indices. </w:t>
      </w:r>
      <w:r w:rsidRPr="00C00193">
        <w:rPr>
          <w:rFonts w:ascii="Times New Roman" w:hAnsi="Times New Roman" w:cs="Times New Roman"/>
          <w:i/>
          <w:noProof/>
        </w:rPr>
        <w:t xml:space="preserve">Educational and Psychological Measurement. </w:t>
      </w:r>
      <w:r w:rsidRPr="00C00193">
        <w:rPr>
          <w:rFonts w:ascii="Times New Roman" w:hAnsi="Times New Roman" w:cs="Times New Roman"/>
          <w:noProof/>
        </w:rPr>
        <w:t>2019;79(2):310-334.</w:t>
      </w:r>
    </w:p>
    <w:p w14:paraId="09D1B5CD" w14:textId="77777777" w:rsidR="00C00193" w:rsidRPr="00C00193" w:rsidRDefault="00C00193" w:rsidP="00C00193">
      <w:pPr>
        <w:pStyle w:val="EndNoteBibliography"/>
        <w:ind w:left="720" w:hanging="720"/>
        <w:rPr>
          <w:rFonts w:ascii="Times New Roman" w:hAnsi="Times New Roman" w:cs="Times New Roman"/>
          <w:noProof/>
        </w:rPr>
      </w:pPr>
      <w:r w:rsidRPr="00C00193">
        <w:rPr>
          <w:rFonts w:ascii="Times New Roman" w:hAnsi="Times New Roman" w:cs="Times New Roman"/>
          <w:noProof/>
        </w:rPr>
        <w:t>4.</w:t>
      </w:r>
      <w:r w:rsidRPr="00C00193">
        <w:rPr>
          <w:rFonts w:ascii="Times New Roman" w:hAnsi="Times New Roman" w:cs="Times New Roman"/>
          <w:noProof/>
        </w:rPr>
        <w:tab/>
        <w:t xml:space="preserve">Brooks-Russell A, Simons-Morton B, Haynie D, Farhat T, Wang J. Longitudinal relationship between drinking with peers, descriptive norms, and adolescent alcohol use. </w:t>
      </w:r>
      <w:r w:rsidRPr="00C00193">
        <w:rPr>
          <w:rFonts w:ascii="Times New Roman" w:hAnsi="Times New Roman" w:cs="Times New Roman"/>
          <w:i/>
          <w:noProof/>
        </w:rPr>
        <w:t xml:space="preserve">Prev Sci. </w:t>
      </w:r>
      <w:r w:rsidRPr="00C00193">
        <w:rPr>
          <w:rFonts w:ascii="Times New Roman" w:hAnsi="Times New Roman" w:cs="Times New Roman"/>
          <w:noProof/>
        </w:rPr>
        <w:t>2014;15(4):497-505.</w:t>
      </w:r>
    </w:p>
    <w:p w14:paraId="7EBF9356" w14:textId="77777777" w:rsidR="00C00193" w:rsidRPr="00C00193" w:rsidRDefault="00C00193" w:rsidP="00C00193">
      <w:pPr>
        <w:pStyle w:val="EndNoteBibliography"/>
        <w:ind w:left="720" w:hanging="720"/>
        <w:rPr>
          <w:rFonts w:ascii="Times New Roman" w:hAnsi="Times New Roman" w:cs="Times New Roman"/>
          <w:noProof/>
        </w:rPr>
      </w:pPr>
      <w:r w:rsidRPr="00C00193">
        <w:rPr>
          <w:rFonts w:ascii="Times New Roman" w:hAnsi="Times New Roman" w:cs="Times New Roman"/>
          <w:noProof/>
        </w:rPr>
        <w:t>5.</w:t>
      </w:r>
      <w:r w:rsidRPr="00C00193">
        <w:rPr>
          <w:rFonts w:ascii="Times New Roman" w:hAnsi="Times New Roman" w:cs="Times New Roman"/>
          <w:noProof/>
        </w:rPr>
        <w:tab/>
        <w:t xml:space="preserve">Ivaniushina V, Titkova V. Peer influence in adolescent drinking behavior: A meta-analysis of stochastic actor-based modeling studies. </w:t>
      </w:r>
      <w:r w:rsidRPr="00C00193">
        <w:rPr>
          <w:rFonts w:ascii="Times New Roman" w:hAnsi="Times New Roman" w:cs="Times New Roman"/>
          <w:i/>
          <w:noProof/>
        </w:rPr>
        <w:t xml:space="preserve">PLoS one. </w:t>
      </w:r>
      <w:r w:rsidRPr="00C00193">
        <w:rPr>
          <w:rFonts w:ascii="Times New Roman" w:hAnsi="Times New Roman" w:cs="Times New Roman"/>
          <w:noProof/>
        </w:rPr>
        <w:t>2021;16(4):e0250169.</w:t>
      </w:r>
    </w:p>
    <w:p w14:paraId="3E9027CC" w14:textId="77777777" w:rsidR="00C00193" w:rsidRPr="00C00193" w:rsidRDefault="00C00193" w:rsidP="00C00193">
      <w:pPr>
        <w:pStyle w:val="EndNoteBibliography"/>
        <w:ind w:left="720" w:hanging="720"/>
        <w:rPr>
          <w:rFonts w:ascii="Times New Roman" w:hAnsi="Times New Roman" w:cs="Times New Roman"/>
          <w:noProof/>
        </w:rPr>
      </w:pPr>
      <w:r w:rsidRPr="00C00193">
        <w:rPr>
          <w:rFonts w:ascii="Times New Roman" w:hAnsi="Times New Roman" w:cs="Times New Roman"/>
          <w:noProof/>
        </w:rPr>
        <w:t>6.</w:t>
      </w:r>
      <w:r w:rsidRPr="00C00193">
        <w:rPr>
          <w:rFonts w:ascii="Times New Roman" w:hAnsi="Times New Roman" w:cs="Times New Roman"/>
          <w:noProof/>
        </w:rPr>
        <w:tab/>
        <w:t xml:space="preserve">Borsari B, Carey KB. Peer influences on college drinking: A review of the research. </w:t>
      </w:r>
      <w:r w:rsidRPr="00C00193">
        <w:rPr>
          <w:rFonts w:ascii="Times New Roman" w:hAnsi="Times New Roman" w:cs="Times New Roman"/>
          <w:i/>
          <w:noProof/>
        </w:rPr>
        <w:t xml:space="preserve">Journal of substance abuse. </w:t>
      </w:r>
      <w:r w:rsidRPr="00C00193">
        <w:rPr>
          <w:rFonts w:ascii="Times New Roman" w:hAnsi="Times New Roman" w:cs="Times New Roman"/>
          <w:noProof/>
        </w:rPr>
        <w:t>2001;13(4):391-424.</w:t>
      </w:r>
    </w:p>
    <w:p w14:paraId="6CA8F3EC" w14:textId="3BB82AD4" w:rsidR="0032753C" w:rsidRPr="005023A3" w:rsidRDefault="00C00193" w:rsidP="008669E6">
      <w:pPr>
        <w:ind w:left="720" w:hanging="720"/>
      </w:pPr>
      <w:r w:rsidRPr="00C00193">
        <w:fldChar w:fldCharType="end"/>
      </w:r>
    </w:p>
    <w:sectPr w:rsidR="0032753C" w:rsidRPr="005023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76E0" w14:textId="77777777" w:rsidR="00BC435E" w:rsidRDefault="00BC435E" w:rsidP="00AC0221">
      <w:r>
        <w:separator/>
      </w:r>
    </w:p>
  </w:endnote>
  <w:endnote w:type="continuationSeparator" w:id="0">
    <w:p w14:paraId="7BEC8312" w14:textId="77777777" w:rsidR="00BC435E" w:rsidRDefault="00BC435E" w:rsidP="00AC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8532D" w14:textId="77777777" w:rsidR="00BC435E" w:rsidRDefault="00BC435E" w:rsidP="00AC0221">
      <w:r>
        <w:separator/>
      </w:r>
    </w:p>
  </w:footnote>
  <w:footnote w:type="continuationSeparator" w:id="0">
    <w:p w14:paraId="3D870DE3" w14:textId="77777777" w:rsidR="00BC435E" w:rsidRDefault="00BC435E" w:rsidP="00AC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BFA"/>
    <w:multiLevelType w:val="hybridMultilevel"/>
    <w:tmpl w:val="9F449C6C"/>
    <w:lvl w:ilvl="0" w:tplc="05088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D76BA"/>
    <w:multiLevelType w:val="hybridMultilevel"/>
    <w:tmpl w:val="DF16CF78"/>
    <w:lvl w:ilvl="0" w:tplc="F75C20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A3C7E"/>
    <w:multiLevelType w:val="hybridMultilevel"/>
    <w:tmpl w:val="3EC80D92"/>
    <w:lvl w:ilvl="0" w:tplc="E20443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813E7"/>
    <w:multiLevelType w:val="hybridMultilevel"/>
    <w:tmpl w:val="5466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75B92"/>
    <w:multiLevelType w:val="hybridMultilevel"/>
    <w:tmpl w:val="76AC3C6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3C384D"/>
    <w:multiLevelType w:val="hybridMultilevel"/>
    <w:tmpl w:val="AA3AE5CA"/>
    <w:lvl w:ilvl="0" w:tplc="404E7F56">
      <w:start w:val="202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E6BF0"/>
    <w:multiLevelType w:val="hybridMultilevel"/>
    <w:tmpl w:val="4F18E3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800501"/>
    <w:multiLevelType w:val="hybridMultilevel"/>
    <w:tmpl w:val="4F18E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A4806"/>
    <w:multiLevelType w:val="hybridMultilevel"/>
    <w:tmpl w:val="15FA8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3750"/>
    <w:multiLevelType w:val="hybridMultilevel"/>
    <w:tmpl w:val="604E1426"/>
    <w:lvl w:ilvl="0" w:tplc="2A5C6702">
      <w:start w:val="1"/>
      <w:numFmt w:val="upp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641A05A2"/>
    <w:multiLevelType w:val="hybridMultilevel"/>
    <w:tmpl w:val="3C6E92B4"/>
    <w:lvl w:ilvl="0" w:tplc="2A5C67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850AF9"/>
    <w:multiLevelType w:val="hybridMultilevel"/>
    <w:tmpl w:val="731C76F0"/>
    <w:lvl w:ilvl="0" w:tplc="B4A6C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8113D"/>
    <w:multiLevelType w:val="hybridMultilevel"/>
    <w:tmpl w:val="76AC3C6E"/>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EC71B9E"/>
    <w:multiLevelType w:val="hybridMultilevel"/>
    <w:tmpl w:val="886E70A8"/>
    <w:lvl w:ilvl="0" w:tplc="E2DCC3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14366"/>
    <w:multiLevelType w:val="hybridMultilevel"/>
    <w:tmpl w:val="76AC3C6E"/>
    <w:lvl w:ilvl="0" w:tplc="050884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940492">
    <w:abstractNumId w:val="5"/>
  </w:num>
  <w:num w:numId="2" w16cid:durableId="952056915">
    <w:abstractNumId w:val="2"/>
  </w:num>
  <w:num w:numId="3" w16cid:durableId="431364748">
    <w:abstractNumId w:val="13"/>
  </w:num>
  <w:num w:numId="4" w16cid:durableId="1419248953">
    <w:abstractNumId w:val="7"/>
  </w:num>
  <w:num w:numId="5" w16cid:durableId="1757550568">
    <w:abstractNumId w:val="6"/>
  </w:num>
  <w:num w:numId="6" w16cid:durableId="1511917235">
    <w:abstractNumId w:val="11"/>
  </w:num>
  <w:num w:numId="7" w16cid:durableId="2074935887">
    <w:abstractNumId w:val="3"/>
  </w:num>
  <w:num w:numId="8" w16cid:durableId="47149320">
    <w:abstractNumId w:val="10"/>
  </w:num>
  <w:num w:numId="9" w16cid:durableId="1304575942">
    <w:abstractNumId w:val="9"/>
  </w:num>
  <w:num w:numId="10" w16cid:durableId="1929463161">
    <w:abstractNumId w:val="14"/>
  </w:num>
  <w:num w:numId="11" w16cid:durableId="799151234">
    <w:abstractNumId w:val="1"/>
  </w:num>
  <w:num w:numId="12" w16cid:durableId="1543129212">
    <w:abstractNumId w:val="8"/>
  </w:num>
  <w:num w:numId="13" w16cid:durableId="2027246349">
    <w:abstractNumId w:val="12"/>
  </w:num>
  <w:num w:numId="14" w16cid:durableId="1084841781">
    <w:abstractNumId w:val="0"/>
  </w:num>
  <w:num w:numId="15" w16cid:durableId="939726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x0zr95agr5fx6ez096pfp52fvfxaarsp2vr&quot;&gt;My EndNote Library&lt;record-ids&gt;&lt;item&gt;599&lt;/item&gt;&lt;item&gt;712&lt;/item&gt;&lt;item&gt;713&lt;/item&gt;&lt;item&gt;714&lt;/item&gt;&lt;/record-ids&gt;&lt;/item&gt;&lt;/Libraries&gt;"/>
  </w:docVars>
  <w:rsids>
    <w:rsidRoot w:val="00082F9C"/>
    <w:rsid w:val="0000010D"/>
    <w:rsid w:val="000012C3"/>
    <w:rsid w:val="00001584"/>
    <w:rsid w:val="00001EB2"/>
    <w:rsid w:val="00005910"/>
    <w:rsid w:val="0001038D"/>
    <w:rsid w:val="0001041A"/>
    <w:rsid w:val="0001462F"/>
    <w:rsid w:val="0001554C"/>
    <w:rsid w:val="0001562F"/>
    <w:rsid w:val="00016056"/>
    <w:rsid w:val="00016CDF"/>
    <w:rsid w:val="00016E0B"/>
    <w:rsid w:val="00017D88"/>
    <w:rsid w:val="00017EBA"/>
    <w:rsid w:val="0002060B"/>
    <w:rsid w:val="000235AB"/>
    <w:rsid w:val="000246CD"/>
    <w:rsid w:val="000257CB"/>
    <w:rsid w:val="00025A0C"/>
    <w:rsid w:val="000276EC"/>
    <w:rsid w:val="00027D94"/>
    <w:rsid w:val="00027ECD"/>
    <w:rsid w:val="00030A6B"/>
    <w:rsid w:val="00032032"/>
    <w:rsid w:val="00032658"/>
    <w:rsid w:val="0003357C"/>
    <w:rsid w:val="00036132"/>
    <w:rsid w:val="00037431"/>
    <w:rsid w:val="00040B19"/>
    <w:rsid w:val="00040D3A"/>
    <w:rsid w:val="00041966"/>
    <w:rsid w:val="00045314"/>
    <w:rsid w:val="00045DBC"/>
    <w:rsid w:val="00045E8E"/>
    <w:rsid w:val="000463F9"/>
    <w:rsid w:val="0005013F"/>
    <w:rsid w:val="00050D28"/>
    <w:rsid w:val="00050D29"/>
    <w:rsid w:val="00052A55"/>
    <w:rsid w:val="00052EC7"/>
    <w:rsid w:val="000532AD"/>
    <w:rsid w:val="000542AA"/>
    <w:rsid w:val="000610B3"/>
    <w:rsid w:val="000634F1"/>
    <w:rsid w:val="00063897"/>
    <w:rsid w:val="000645CA"/>
    <w:rsid w:val="00065E79"/>
    <w:rsid w:val="0007056F"/>
    <w:rsid w:val="00071425"/>
    <w:rsid w:val="00071641"/>
    <w:rsid w:val="00073E27"/>
    <w:rsid w:val="00076A8B"/>
    <w:rsid w:val="00076B48"/>
    <w:rsid w:val="00077541"/>
    <w:rsid w:val="00080B73"/>
    <w:rsid w:val="00080EF6"/>
    <w:rsid w:val="0008118E"/>
    <w:rsid w:val="000819F2"/>
    <w:rsid w:val="00082F9C"/>
    <w:rsid w:val="00083086"/>
    <w:rsid w:val="00085A7A"/>
    <w:rsid w:val="000879E2"/>
    <w:rsid w:val="000911B1"/>
    <w:rsid w:val="00095B86"/>
    <w:rsid w:val="000A0D64"/>
    <w:rsid w:val="000A3F11"/>
    <w:rsid w:val="000A3FA5"/>
    <w:rsid w:val="000A7592"/>
    <w:rsid w:val="000A7FB6"/>
    <w:rsid w:val="000B1D5E"/>
    <w:rsid w:val="000B300E"/>
    <w:rsid w:val="000B74C0"/>
    <w:rsid w:val="000B7D73"/>
    <w:rsid w:val="000C39C5"/>
    <w:rsid w:val="000C3B74"/>
    <w:rsid w:val="000C7358"/>
    <w:rsid w:val="000D367F"/>
    <w:rsid w:val="000D6D99"/>
    <w:rsid w:val="000D78C9"/>
    <w:rsid w:val="000E26DC"/>
    <w:rsid w:val="000E4D40"/>
    <w:rsid w:val="000E51C7"/>
    <w:rsid w:val="000F4359"/>
    <w:rsid w:val="000F47FF"/>
    <w:rsid w:val="000F48AA"/>
    <w:rsid w:val="000F72B6"/>
    <w:rsid w:val="001006D3"/>
    <w:rsid w:val="001028A8"/>
    <w:rsid w:val="00104F6B"/>
    <w:rsid w:val="00105E5D"/>
    <w:rsid w:val="00106124"/>
    <w:rsid w:val="00106379"/>
    <w:rsid w:val="00111276"/>
    <w:rsid w:val="00113B85"/>
    <w:rsid w:val="00114AD5"/>
    <w:rsid w:val="00116045"/>
    <w:rsid w:val="00120686"/>
    <w:rsid w:val="001227D0"/>
    <w:rsid w:val="00125803"/>
    <w:rsid w:val="00126C94"/>
    <w:rsid w:val="00132329"/>
    <w:rsid w:val="00132D66"/>
    <w:rsid w:val="0013785E"/>
    <w:rsid w:val="001405C7"/>
    <w:rsid w:val="00142E73"/>
    <w:rsid w:val="001431DF"/>
    <w:rsid w:val="001435F7"/>
    <w:rsid w:val="001440B0"/>
    <w:rsid w:val="00145CA3"/>
    <w:rsid w:val="00147751"/>
    <w:rsid w:val="001507D2"/>
    <w:rsid w:val="001518C3"/>
    <w:rsid w:val="00151A58"/>
    <w:rsid w:val="001520CA"/>
    <w:rsid w:val="00152AAB"/>
    <w:rsid w:val="00156DDE"/>
    <w:rsid w:val="00156DE2"/>
    <w:rsid w:val="001576AB"/>
    <w:rsid w:val="001609BD"/>
    <w:rsid w:val="00160F53"/>
    <w:rsid w:val="0016534C"/>
    <w:rsid w:val="00165577"/>
    <w:rsid w:val="001709CC"/>
    <w:rsid w:val="00170B74"/>
    <w:rsid w:val="00170FA2"/>
    <w:rsid w:val="001774D7"/>
    <w:rsid w:val="00181413"/>
    <w:rsid w:val="001828FC"/>
    <w:rsid w:val="00186F1F"/>
    <w:rsid w:val="0019138C"/>
    <w:rsid w:val="00194C10"/>
    <w:rsid w:val="00196215"/>
    <w:rsid w:val="00197C4B"/>
    <w:rsid w:val="001A0995"/>
    <w:rsid w:val="001A210C"/>
    <w:rsid w:val="001A750C"/>
    <w:rsid w:val="001B1CA9"/>
    <w:rsid w:val="001B41CE"/>
    <w:rsid w:val="001C2A1D"/>
    <w:rsid w:val="001C2F7D"/>
    <w:rsid w:val="001C53F3"/>
    <w:rsid w:val="001C55E9"/>
    <w:rsid w:val="001C63FB"/>
    <w:rsid w:val="001C6869"/>
    <w:rsid w:val="001D0D75"/>
    <w:rsid w:val="001D1B49"/>
    <w:rsid w:val="001D240A"/>
    <w:rsid w:val="001D240B"/>
    <w:rsid w:val="001D6131"/>
    <w:rsid w:val="001D63C7"/>
    <w:rsid w:val="001D65E9"/>
    <w:rsid w:val="001E0C0D"/>
    <w:rsid w:val="001E0DB3"/>
    <w:rsid w:val="001E1A9C"/>
    <w:rsid w:val="001E30A9"/>
    <w:rsid w:val="001E4E0B"/>
    <w:rsid w:val="001E50B4"/>
    <w:rsid w:val="001F382E"/>
    <w:rsid w:val="001F43D8"/>
    <w:rsid w:val="001F653B"/>
    <w:rsid w:val="001F799A"/>
    <w:rsid w:val="00201DD7"/>
    <w:rsid w:val="00203E7E"/>
    <w:rsid w:val="0020492F"/>
    <w:rsid w:val="00206B51"/>
    <w:rsid w:val="002108F7"/>
    <w:rsid w:val="00213544"/>
    <w:rsid w:val="00220932"/>
    <w:rsid w:val="00220BBC"/>
    <w:rsid w:val="002218D6"/>
    <w:rsid w:val="00221C6E"/>
    <w:rsid w:val="0022355D"/>
    <w:rsid w:val="00223883"/>
    <w:rsid w:val="00224EC6"/>
    <w:rsid w:val="002257D2"/>
    <w:rsid w:val="002258AB"/>
    <w:rsid w:val="0022716D"/>
    <w:rsid w:val="00230464"/>
    <w:rsid w:val="00230473"/>
    <w:rsid w:val="00230A5F"/>
    <w:rsid w:val="002316D1"/>
    <w:rsid w:val="00232982"/>
    <w:rsid w:val="00246D21"/>
    <w:rsid w:val="002519D5"/>
    <w:rsid w:val="00251BE0"/>
    <w:rsid w:val="00253626"/>
    <w:rsid w:val="0025368F"/>
    <w:rsid w:val="00256E03"/>
    <w:rsid w:val="0025724E"/>
    <w:rsid w:val="00257622"/>
    <w:rsid w:val="0026335E"/>
    <w:rsid w:val="00263B8B"/>
    <w:rsid w:val="00264922"/>
    <w:rsid w:val="00270205"/>
    <w:rsid w:val="002707A1"/>
    <w:rsid w:val="00272B73"/>
    <w:rsid w:val="0027733A"/>
    <w:rsid w:val="002775E4"/>
    <w:rsid w:val="00282F28"/>
    <w:rsid w:val="0028596E"/>
    <w:rsid w:val="00285B31"/>
    <w:rsid w:val="00292FEC"/>
    <w:rsid w:val="00294184"/>
    <w:rsid w:val="00294501"/>
    <w:rsid w:val="00295955"/>
    <w:rsid w:val="002A3214"/>
    <w:rsid w:val="002A451C"/>
    <w:rsid w:val="002A55CD"/>
    <w:rsid w:val="002A57AC"/>
    <w:rsid w:val="002B40B8"/>
    <w:rsid w:val="002B7315"/>
    <w:rsid w:val="002C1A85"/>
    <w:rsid w:val="002C3373"/>
    <w:rsid w:val="002C4AD1"/>
    <w:rsid w:val="002C4E99"/>
    <w:rsid w:val="002C5CF9"/>
    <w:rsid w:val="002C795D"/>
    <w:rsid w:val="002D2026"/>
    <w:rsid w:val="002D55D2"/>
    <w:rsid w:val="002D6063"/>
    <w:rsid w:val="002D7243"/>
    <w:rsid w:val="002D7589"/>
    <w:rsid w:val="002D76EE"/>
    <w:rsid w:val="002D7BB5"/>
    <w:rsid w:val="002E269F"/>
    <w:rsid w:val="002E3499"/>
    <w:rsid w:val="002E3547"/>
    <w:rsid w:val="002E4B3D"/>
    <w:rsid w:val="002E4EBB"/>
    <w:rsid w:val="002F1768"/>
    <w:rsid w:val="002F319D"/>
    <w:rsid w:val="002F5AEE"/>
    <w:rsid w:val="002F6533"/>
    <w:rsid w:val="002F7B69"/>
    <w:rsid w:val="002F7EB8"/>
    <w:rsid w:val="003039B2"/>
    <w:rsid w:val="00303EE8"/>
    <w:rsid w:val="003149CD"/>
    <w:rsid w:val="00314ED0"/>
    <w:rsid w:val="0031523D"/>
    <w:rsid w:val="003158FB"/>
    <w:rsid w:val="0032256A"/>
    <w:rsid w:val="00323234"/>
    <w:rsid w:val="00324EDA"/>
    <w:rsid w:val="00325057"/>
    <w:rsid w:val="0032753C"/>
    <w:rsid w:val="00327746"/>
    <w:rsid w:val="0033150D"/>
    <w:rsid w:val="003324A1"/>
    <w:rsid w:val="00332F93"/>
    <w:rsid w:val="00336A86"/>
    <w:rsid w:val="0034258D"/>
    <w:rsid w:val="003427A8"/>
    <w:rsid w:val="003452F9"/>
    <w:rsid w:val="003467FD"/>
    <w:rsid w:val="00346F0B"/>
    <w:rsid w:val="0035018C"/>
    <w:rsid w:val="003506E7"/>
    <w:rsid w:val="00355192"/>
    <w:rsid w:val="00356241"/>
    <w:rsid w:val="00357633"/>
    <w:rsid w:val="003624AA"/>
    <w:rsid w:val="003628DB"/>
    <w:rsid w:val="00363806"/>
    <w:rsid w:val="00372B3F"/>
    <w:rsid w:val="00375311"/>
    <w:rsid w:val="00375D12"/>
    <w:rsid w:val="00375F0F"/>
    <w:rsid w:val="003762F6"/>
    <w:rsid w:val="0038009B"/>
    <w:rsid w:val="00385F76"/>
    <w:rsid w:val="0038717E"/>
    <w:rsid w:val="0039169B"/>
    <w:rsid w:val="003916F5"/>
    <w:rsid w:val="00392173"/>
    <w:rsid w:val="00393FE5"/>
    <w:rsid w:val="003A40D5"/>
    <w:rsid w:val="003A4A3F"/>
    <w:rsid w:val="003A4B5B"/>
    <w:rsid w:val="003A773A"/>
    <w:rsid w:val="003B0D89"/>
    <w:rsid w:val="003B254D"/>
    <w:rsid w:val="003B4A55"/>
    <w:rsid w:val="003B4B23"/>
    <w:rsid w:val="003B5825"/>
    <w:rsid w:val="003B7563"/>
    <w:rsid w:val="003C1B07"/>
    <w:rsid w:val="003C31D8"/>
    <w:rsid w:val="003C3C2B"/>
    <w:rsid w:val="003C3E65"/>
    <w:rsid w:val="003D0E72"/>
    <w:rsid w:val="003D3627"/>
    <w:rsid w:val="003D3AFA"/>
    <w:rsid w:val="003D4EF2"/>
    <w:rsid w:val="003E0F5C"/>
    <w:rsid w:val="003E4459"/>
    <w:rsid w:val="003E6141"/>
    <w:rsid w:val="003E6732"/>
    <w:rsid w:val="003F0BA3"/>
    <w:rsid w:val="003F1BCC"/>
    <w:rsid w:val="003F3A3D"/>
    <w:rsid w:val="003F7E49"/>
    <w:rsid w:val="003F7FDB"/>
    <w:rsid w:val="00400300"/>
    <w:rsid w:val="00400C6F"/>
    <w:rsid w:val="0040497B"/>
    <w:rsid w:val="00407ED1"/>
    <w:rsid w:val="00410411"/>
    <w:rsid w:val="00411A8B"/>
    <w:rsid w:val="00414E42"/>
    <w:rsid w:val="00416A6D"/>
    <w:rsid w:val="0042164B"/>
    <w:rsid w:val="00423440"/>
    <w:rsid w:val="00424C48"/>
    <w:rsid w:val="004277B3"/>
    <w:rsid w:val="00427AB6"/>
    <w:rsid w:val="004301BB"/>
    <w:rsid w:val="00430D30"/>
    <w:rsid w:val="00433AE7"/>
    <w:rsid w:val="004348E8"/>
    <w:rsid w:val="00436C94"/>
    <w:rsid w:val="004375A7"/>
    <w:rsid w:val="00440191"/>
    <w:rsid w:val="00441982"/>
    <w:rsid w:val="00447048"/>
    <w:rsid w:val="004511E0"/>
    <w:rsid w:val="00451645"/>
    <w:rsid w:val="00452F21"/>
    <w:rsid w:val="004546E3"/>
    <w:rsid w:val="00460C1A"/>
    <w:rsid w:val="004635A5"/>
    <w:rsid w:val="00464B03"/>
    <w:rsid w:val="004667F4"/>
    <w:rsid w:val="004668FB"/>
    <w:rsid w:val="00467502"/>
    <w:rsid w:val="00473FC0"/>
    <w:rsid w:val="004760CA"/>
    <w:rsid w:val="00482429"/>
    <w:rsid w:val="00483E39"/>
    <w:rsid w:val="00484461"/>
    <w:rsid w:val="004862DD"/>
    <w:rsid w:val="00486F9C"/>
    <w:rsid w:val="004878A6"/>
    <w:rsid w:val="00490130"/>
    <w:rsid w:val="00490A38"/>
    <w:rsid w:val="00493687"/>
    <w:rsid w:val="00494200"/>
    <w:rsid w:val="00494929"/>
    <w:rsid w:val="00494D52"/>
    <w:rsid w:val="00497635"/>
    <w:rsid w:val="004977F5"/>
    <w:rsid w:val="004A283D"/>
    <w:rsid w:val="004A2F49"/>
    <w:rsid w:val="004A49C0"/>
    <w:rsid w:val="004A65D4"/>
    <w:rsid w:val="004B187D"/>
    <w:rsid w:val="004B1B40"/>
    <w:rsid w:val="004B39F4"/>
    <w:rsid w:val="004B3A5E"/>
    <w:rsid w:val="004B3E33"/>
    <w:rsid w:val="004C001F"/>
    <w:rsid w:val="004C149B"/>
    <w:rsid w:val="004C4D8B"/>
    <w:rsid w:val="004D501E"/>
    <w:rsid w:val="004D6087"/>
    <w:rsid w:val="004D7443"/>
    <w:rsid w:val="004E2CF3"/>
    <w:rsid w:val="004E4409"/>
    <w:rsid w:val="004E4A9F"/>
    <w:rsid w:val="004E4B9C"/>
    <w:rsid w:val="004E52AE"/>
    <w:rsid w:val="004E5946"/>
    <w:rsid w:val="004E7B39"/>
    <w:rsid w:val="004E7E4D"/>
    <w:rsid w:val="004F1AA0"/>
    <w:rsid w:val="004F437C"/>
    <w:rsid w:val="004F5930"/>
    <w:rsid w:val="004F5F2A"/>
    <w:rsid w:val="004F7FED"/>
    <w:rsid w:val="005003C5"/>
    <w:rsid w:val="00500D1F"/>
    <w:rsid w:val="005023A3"/>
    <w:rsid w:val="00502B9F"/>
    <w:rsid w:val="005054CD"/>
    <w:rsid w:val="00507A88"/>
    <w:rsid w:val="005107B6"/>
    <w:rsid w:val="00512A05"/>
    <w:rsid w:val="00512C1E"/>
    <w:rsid w:val="005156F6"/>
    <w:rsid w:val="00520304"/>
    <w:rsid w:val="00523008"/>
    <w:rsid w:val="0052421E"/>
    <w:rsid w:val="00525655"/>
    <w:rsid w:val="00525688"/>
    <w:rsid w:val="00527565"/>
    <w:rsid w:val="00527BDB"/>
    <w:rsid w:val="00527C91"/>
    <w:rsid w:val="00530648"/>
    <w:rsid w:val="00531260"/>
    <w:rsid w:val="0053207C"/>
    <w:rsid w:val="0053482F"/>
    <w:rsid w:val="005429C6"/>
    <w:rsid w:val="005452C8"/>
    <w:rsid w:val="005454ED"/>
    <w:rsid w:val="00545A2D"/>
    <w:rsid w:val="00545AD8"/>
    <w:rsid w:val="0055080D"/>
    <w:rsid w:val="005518B2"/>
    <w:rsid w:val="00551914"/>
    <w:rsid w:val="00553AAB"/>
    <w:rsid w:val="0055566A"/>
    <w:rsid w:val="0055785A"/>
    <w:rsid w:val="00560862"/>
    <w:rsid w:val="0056301E"/>
    <w:rsid w:val="005635C0"/>
    <w:rsid w:val="005635F5"/>
    <w:rsid w:val="0056495A"/>
    <w:rsid w:val="005659FA"/>
    <w:rsid w:val="00565C3B"/>
    <w:rsid w:val="00567448"/>
    <w:rsid w:val="0057094A"/>
    <w:rsid w:val="00570CEA"/>
    <w:rsid w:val="0057205C"/>
    <w:rsid w:val="00573230"/>
    <w:rsid w:val="00574EAF"/>
    <w:rsid w:val="00575C9A"/>
    <w:rsid w:val="00575D14"/>
    <w:rsid w:val="0057793B"/>
    <w:rsid w:val="00580078"/>
    <w:rsid w:val="005814BA"/>
    <w:rsid w:val="005853FA"/>
    <w:rsid w:val="00585771"/>
    <w:rsid w:val="00587238"/>
    <w:rsid w:val="00590459"/>
    <w:rsid w:val="005905CD"/>
    <w:rsid w:val="00593549"/>
    <w:rsid w:val="005939E2"/>
    <w:rsid w:val="00595143"/>
    <w:rsid w:val="0059574A"/>
    <w:rsid w:val="00596DEB"/>
    <w:rsid w:val="005970EA"/>
    <w:rsid w:val="00597506"/>
    <w:rsid w:val="005A2C0C"/>
    <w:rsid w:val="005A3B0F"/>
    <w:rsid w:val="005A41F4"/>
    <w:rsid w:val="005A43CE"/>
    <w:rsid w:val="005B2A95"/>
    <w:rsid w:val="005B37E7"/>
    <w:rsid w:val="005B4DDA"/>
    <w:rsid w:val="005C0AA9"/>
    <w:rsid w:val="005C3AC0"/>
    <w:rsid w:val="005C5C0D"/>
    <w:rsid w:val="005C6F69"/>
    <w:rsid w:val="005C72F0"/>
    <w:rsid w:val="005D0CF9"/>
    <w:rsid w:val="005D13D9"/>
    <w:rsid w:val="005D1D15"/>
    <w:rsid w:val="005D3CAE"/>
    <w:rsid w:val="005D4F49"/>
    <w:rsid w:val="005D626D"/>
    <w:rsid w:val="005E344A"/>
    <w:rsid w:val="005E4489"/>
    <w:rsid w:val="005E4514"/>
    <w:rsid w:val="005E4A5F"/>
    <w:rsid w:val="005E4FC2"/>
    <w:rsid w:val="005F1AE5"/>
    <w:rsid w:val="005F340E"/>
    <w:rsid w:val="005F3418"/>
    <w:rsid w:val="005F5F49"/>
    <w:rsid w:val="00601B56"/>
    <w:rsid w:val="00605C1C"/>
    <w:rsid w:val="00606BE7"/>
    <w:rsid w:val="00607C37"/>
    <w:rsid w:val="0061059B"/>
    <w:rsid w:val="006135F6"/>
    <w:rsid w:val="00615639"/>
    <w:rsid w:val="00616E5B"/>
    <w:rsid w:val="00617962"/>
    <w:rsid w:val="006201D8"/>
    <w:rsid w:val="006208A4"/>
    <w:rsid w:val="00621A9C"/>
    <w:rsid w:val="00622032"/>
    <w:rsid w:val="006220D4"/>
    <w:rsid w:val="00623964"/>
    <w:rsid w:val="00625783"/>
    <w:rsid w:val="00626556"/>
    <w:rsid w:val="00626C9D"/>
    <w:rsid w:val="00627034"/>
    <w:rsid w:val="00632A27"/>
    <w:rsid w:val="006331BD"/>
    <w:rsid w:val="00634B92"/>
    <w:rsid w:val="00636542"/>
    <w:rsid w:val="006378C0"/>
    <w:rsid w:val="00643286"/>
    <w:rsid w:val="0064396A"/>
    <w:rsid w:val="00644197"/>
    <w:rsid w:val="00646497"/>
    <w:rsid w:val="00652852"/>
    <w:rsid w:val="00653E30"/>
    <w:rsid w:val="00655037"/>
    <w:rsid w:val="00661A5F"/>
    <w:rsid w:val="00671DFB"/>
    <w:rsid w:val="0067333D"/>
    <w:rsid w:val="00673C36"/>
    <w:rsid w:val="00677DE3"/>
    <w:rsid w:val="0068414F"/>
    <w:rsid w:val="0068464D"/>
    <w:rsid w:val="00684A4D"/>
    <w:rsid w:val="00685585"/>
    <w:rsid w:val="006875E1"/>
    <w:rsid w:val="00692177"/>
    <w:rsid w:val="00696639"/>
    <w:rsid w:val="006A0496"/>
    <w:rsid w:val="006A0AD4"/>
    <w:rsid w:val="006A13B7"/>
    <w:rsid w:val="006A1C71"/>
    <w:rsid w:val="006A37BD"/>
    <w:rsid w:val="006B1C2F"/>
    <w:rsid w:val="006B1C88"/>
    <w:rsid w:val="006B3D03"/>
    <w:rsid w:val="006C26A9"/>
    <w:rsid w:val="006C2DD6"/>
    <w:rsid w:val="006C2FE2"/>
    <w:rsid w:val="006C446B"/>
    <w:rsid w:val="006C7000"/>
    <w:rsid w:val="006C712E"/>
    <w:rsid w:val="006D0064"/>
    <w:rsid w:val="006D0A90"/>
    <w:rsid w:val="006D22A3"/>
    <w:rsid w:val="006D3758"/>
    <w:rsid w:val="006D4917"/>
    <w:rsid w:val="006D5D7B"/>
    <w:rsid w:val="006D6E00"/>
    <w:rsid w:val="006E01D9"/>
    <w:rsid w:val="006E03E1"/>
    <w:rsid w:val="006E11B1"/>
    <w:rsid w:val="006E277B"/>
    <w:rsid w:val="006E2B9D"/>
    <w:rsid w:val="006E32C7"/>
    <w:rsid w:val="006E4C6F"/>
    <w:rsid w:val="006E4E97"/>
    <w:rsid w:val="006E54C4"/>
    <w:rsid w:val="006E551A"/>
    <w:rsid w:val="006E5F08"/>
    <w:rsid w:val="006E68A9"/>
    <w:rsid w:val="006E790C"/>
    <w:rsid w:val="006F0919"/>
    <w:rsid w:val="006F41D9"/>
    <w:rsid w:val="006F6026"/>
    <w:rsid w:val="006F720B"/>
    <w:rsid w:val="0070022D"/>
    <w:rsid w:val="00700B6F"/>
    <w:rsid w:val="00701F50"/>
    <w:rsid w:val="00704226"/>
    <w:rsid w:val="00704A87"/>
    <w:rsid w:val="0070501F"/>
    <w:rsid w:val="00710B70"/>
    <w:rsid w:val="00712D04"/>
    <w:rsid w:val="00714857"/>
    <w:rsid w:val="0071492D"/>
    <w:rsid w:val="00715352"/>
    <w:rsid w:val="00716066"/>
    <w:rsid w:val="007178BA"/>
    <w:rsid w:val="0073229E"/>
    <w:rsid w:val="00741054"/>
    <w:rsid w:val="00742C3D"/>
    <w:rsid w:val="00745502"/>
    <w:rsid w:val="007514EF"/>
    <w:rsid w:val="00751E10"/>
    <w:rsid w:val="00754126"/>
    <w:rsid w:val="00756D0E"/>
    <w:rsid w:val="00757BE6"/>
    <w:rsid w:val="007614A1"/>
    <w:rsid w:val="00761760"/>
    <w:rsid w:val="00762482"/>
    <w:rsid w:val="00763804"/>
    <w:rsid w:val="00763AD8"/>
    <w:rsid w:val="007677D5"/>
    <w:rsid w:val="00775DAB"/>
    <w:rsid w:val="00777E3D"/>
    <w:rsid w:val="007836B9"/>
    <w:rsid w:val="00784F8C"/>
    <w:rsid w:val="00786032"/>
    <w:rsid w:val="00787173"/>
    <w:rsid w:val="00790595"/>
    <w:rsid w:val="007913B2"/>
    <w:rsid w:val="00793844"/>
    <w:rsid w:val="00794920"/>
    <w:rsid w:val="007A0784"/>
    <w:rsid w:val="007A0C0E"/>
    <w:rsid w:val="007A20F9"/>
    <w:rsid w:val="007A2515"/>
    <w:rsid w:val="007A27A0"/>
    <w:rsid w:val="007A2F43"/>
    <w:rsid w:val="007A3F8D"/>
    <w:rsid w:val="007A4478"/>
    <w:rsid w:val="007A4CA3"/>
    <w:rsid w:val="007B0AFB"/>
    <w:rsid w:val="007B0FED"/>
    <w:rsid w:val="007B1E2E"/>
    <w:rsid w:val="007B1E64"/>
    <w:rsid w:val="007B7726"/>
    <w:rsid w:val="007C06F3"/>
    <w:rsid w:val="007C094E"/>
    <w:rsid w:val="007C2BF6"/>
    <w:rsid w:val="007D25C1"/>
    <w:rsid w:val="007D4E20"/>
    <w:rsid w:val="007D72CD"/>
    <w:rsid w:val="007E12CF"/>
    <w:rsid w:val="007E2BA1"/>
    <w:rsid w:val="007E2F7C"/>
    <w:rsid w:val="007E2FE8"/>
    <w:rsid w:val="007E3DC0"/>
    <w:rsid w:val="007E48B3"/>
    <w:rsid w:val="007E68C5"/>
    <w:rsid w:val="007E7892"/>
    <w:rsid w:val="007F0DD7"/>
    <w:rsid w:val="007F14D6"/>
    <w:rsid w:val="007F3D49"/>
    <w:rsid w:val="007F4DB1"/>
    <w:rsid w:val="008025A0"/>
    <w:rsid w:val="0080534E"/>
    <w:rsid w:val="00805EBD"/>
    <w:rsid w:val="00806BDC"/>
    <w:rsid w:val="00807E85"/>
    <w:rsid w:val="008103C1"/>
    <w:rsid w:val="00811E7F"/>
    <w:rsid w:val="00812C31"/>
    <w:rsid w:val="0081566E"/>
    <w:rsid w:val="00815AC0"/>
    <w:rsid w:val="00815FDC"/>
    <w:rsid w:val="00817012"/>
    <w:rsid w:val="00820116"/>
    <w:rsid w:val="008201ED"/>
    <w:rsid w:val="008204E9"/>
    <w:rsid w:val="00821596"/>
    <w:rsid w:val="0082210E"/>
    <w:rsid w:val="00822628"/>
    <w:rsid w:val="00823570"/>
    <w:rsid w:val="00824DDD"/>
    <w:rsid w:val="00824DE1"/>
    <w:rsid w:val="00825144"/>
    <w:rsid w:val="00825439"/>
    <w:rsid w:val="008272E2"/>
    <w:rsid w:val="0082784D"/>
    <w:rsid w:val="00833FBA"/>
    <w:rsid w:val="008364C7"/>
    <w:rsid w:val="00844337"/>
    <w:rsid w:val="00844674"/>
    <w:rsid w:val="008449CA"/>
    <w:rsid w:val="00844C42"/>
    <w:rsid w:val="00845EEC"/>
    <w:rsid w:val="00846099"/>
    <w:rsid w:val="00846FF8"/>
    <w:rsid w:val="008470A0"/>
    <w:rsid w:val="00860F5F"/>
    <w:rsid w:val="00864A56"/>
    <w:rsid w:val="008669E6"/>
    <w:rsid w:val="0086733D"/>
    <w:rsid w:val="00870000"/>
    <w:rsid w:val="00871B6B"/>
    <w:rsid w:val="00873544"/>
    <w:rsid w:val="00874493"/>
    <w:rsid w:val="00874F9B"/>
    <w:rsid w:val="00876A78"/>
    <w:rsid w:val="00885FF6"/>
    <w:rsid w:val="00891D35"/>
    <w:rsid w:val="00897FED"/>
    <w:rsid w:val="008A2A58"/>
    <w:rsid w:val="008A38B2"/>
    <w:rsid w:val="008A4447"/>
    <w:rsid w:val="008A5251"/>
    <w:rsid w:val="008A54D4"/>
    <w:rsid w:val="008A56DD"/>
    <w:rsid w:val="008A5EBA"/>
    <w:rsid w:val="008B175C"/>
    <w:rsid w:val="008B1AEF"/>
    <w:rsid w:val="008B2AB3"/>
    <w:rsid w:val="008B3AFD"/>
    <w:rsid w:val="008B6370"/>
    <w:rsid w:val="008C2985"/>
    <w:rsid w:val="008C38B2"/>
    <w:rsid w:val="008C57F5"/>
    <w:rsid w:val="008C6119"/>
    <w:rsid w:val="008C6F85"/>
    <w:rsid w:val="008C754C"/>
    <w:rsid w:val="008D21F8"/>
    <w:rsid w:val="008D6628"/>
    <w:rsid w:val="008E415F"/>
    <w:rsid w:val="008E4B7E"/>
    <w:rsid w:val="008E760D"/>
    <w:rsid w:val="008F0D02"/>
    <w:rsid w:val="008F59FC"/>
    <w:rsid w:val="00900A9A"/>
    <w:rsid w:val="00910809"/>
    <w:rsid w:val="00910BE8"/>
    <w:rsid w:val="00913A8B"/>
    <w:rsid w:val="00915B00"/>
    <w:rsid w:val="00916611"/>
    <w:rsid w:val="00917758"/>
    <w:rsid w:val="009203C1"/>
    <w:rsid w:val="0092207E"/>
    <w:rsid w:val="00923FB2"/>
    <w:rsid w:val="00930C9E"/>
    <w:rsid w:val="00934CB8"/>
    <w:rsid w:val="009353F4"/>
    <w:rsid w:val="0093769A"/>
    <w:rsid w:val="009379A3"/>
    <w:rsid w:val="00940808"/>
    <w:rsid w:val="00940BFC"/>
    <w:rsid w:val="00945FCC"/>
    <w:rsid w:val="009468EC"/>
    <w:rsid w:val="00950A3B"/>
    <w:rsid w:val="00966F86"/>
    <w:rsid w:val="0096767C"/>
    <w:rsid w:val="009714DD"/>
    <w:rsid w:val="00974D15"/>
    <w:rsid w:val="009775E1"/>
    <w:rsid w:val="00980F42"/>
    <w:rsid w:val="00982200"/>
    <w:rsid w:val="00982247"/>
    <w:rsid w:val="00982E19"/>
    <w:rsid w:val="009840AF"/>
    <w:rsid w:val="00985B1B"/>
    <w:rsid w:val="009860D0"/>
    <w:rsid w:val="009907EE"/>
    <w:rsid w:val="0099227D"/>
    <w:rsid w:val="0099242E"/>
    <w:rsid w:val="00993AD4"/>
    <w:rsid w:val="00997231"/>
    <w:rsid w:val="00997E2E"/>
    <w:rsid w:val="009A110E"/>
    <w:rsid w:val="009A21D2"/>
    <w:rsid w:val="009A499B"/>
    <w:rsid w:val="009A5076"/>
    <w:rsid w:val="009A5DC0"/>
    <w:rsid w:val="009A7A0A"/>
    <w:rsid w:val="009A7AF4"/>
    <w:rsid w:val="009B08C3"/>
    <w:rsid w:val="009B5319"/>
    <w:rsid w:val="009B5C3A"/>
    <w:rsid w:val="009C0698"/>
    <w:rsid w:val="009C1ADD"/>
    <w:rsid w:val="009C3522"/>
    <w:rsid w:val="009C549E"/>
    <w:rsid w:val="009C5BAE"/>
    <w:rsid w:val="009D17B1"/>
    <w:rsid w:val="009D32AA"/>
    <w:rsid w:val="009E012A"/>
    <w:rsid w:val="009E1230"/>
    <w:rsid w:val="009E1784"/>
    <w:rsid w:val="009E24D6"/>
    <w:rsid w:val="009E2583"/>
    <w:rsid w:val="009E2DA2"/>
    <w:rsid w:val="009E462C"/>
    <w:rsid w:val="009F03BF"/>
    <w:rsid w:val="009F2A36"/>
    <w:rsid w:val="009F30B3"/>
    <w:rsid w:val="009F7778"/>
    <w:rsid w:val="00A000AA"/>
    <w:rsid w:val="00A00BFB"/>
    <w:rsid w:val="00A01011"/>
    <w:rsid w:val="00A04953"/>
    <w:rsid w:val="00A16F9E"/>
    <w:rsid w:val="00A25D61"/>
    <w:rsid w:val="00A3325E"/>
    <w:rsid w:val="00A34A0F"/>
    <w:rsid w:val="00A40946"/>
    <w:rsid w:val="00A413A5"/>
    <w:rsid w:val="00A41D25"/>
    <w:rsid w:val="00A43C1F"/>
    <w:rsid w:val="00A44929"/>
    <w:rsid w:val="00A4559F"/>
    <w:rsid w:val="00A515CA"/>
    <w:rsid w:val="00A521CA"/>
    <w:rsid w:val="00A53484"/>
    <w:rsid w:val="00A562BE"/>
    <w:rsid w:val="00A578A0"/>
    <w:rsid w:val="00A579C1"/>
    <w:rsid w:val="00A60514"/>
    <w:rsid w:val="00A6239C"/>
    <w:rsid w:val="00A62F00"/>
    <w:rsid w:val="00A65500"/>
    <w:rsid w:val="00A6697A"/>
    <w:rsid w:val="00A703D4"/>
    <w:rsid w:val="00A7157C"/>
    <w:rsid w:val="00A71AED"/>
    <w:rsid w:val="00A725EF"/>
    <w:rsid w:val="00A77F7D"/>
    <w:rsid w:val="00A833B8"/>
    <w:rsid w:val="00A84637"/>
    <w:rsid w:val="00A8474F"/>
    <w:rsid w:val="00A853C1"/>
    <w:rsid w:val="00A91414"/>
    <w:rsid w:val="00A9323E"/>
    <w:rsid w:val="00A9412E"/>
    <w:rsid w:val="00A942FD"/>
    <w:rsid w:val="00A94A7F"/>
    <w:rsid w:val="00A9794C"/>
    <w:rsid w:val="00A97E51"/>
    <w:rsid w:val="00AA06C2"/>
    <w:rsid w:val="00AA1479"/>
    <w:rsid w:val="00AA5A4F"/>
    <w:rsid w:val="00AA7FBC"/>
    <w:rsid w:val="00AB128C"/>
    <w:rsid w:val="00AB17F6"/>
    <w:rsid w:val="00AB1A62"/>
    <w:rsid w:val="00AB4DDE"/>
    <w:rsid w:val="00AB581E"/>
    <w:rsid w:val="00AB5BC0"/>
    <w:rsid w:val="00AC0221"/>
    <w:rsid w:val="00AC32E7"/>
    <w:rsid w:val="00AC4FB5"/>
    <w:rsid w:val="00AC590C"/>
    <w:rsid w:val="00AD2BAB"/>
    <w:rsid w:val="00AD3A90"/>
    <w:rsid w:val="00AD56EC"/>
    <w:rsid w:val="00AD7FD6"/>
    <w:rsid w:val="00AE1D3D"/>
    <w:rsid w:val="00AE4B41"/>
    <w:rsid w:val="00AE7272"/>
    <w:rsid w:val="00AE76C1"/>
    <w:rsid w:val="00AF5F9F"/>
    <w:rsid w:val="00AF77C3"/>
    <w:rsid w:val="00B00DB0"/>
    <w:rsid w:val="00B0114F"/>
    <w:rsid w:val="00B040EE"/>
    <w:rsid w:val="00B049A4"/>
    <w:rsid w:val="00B04E50"/>
    <w:rsid w:val="00B05656"/>
    <w:rsid w:val="00B05950"/>
    <w:rsid w:val="00B1025D"/>
    <w:rsid w:val="00B16AE1"/>
    <w:rsid w:val="00B219BC"/>
    <w:rsid w:val="00B23093"/>
    <w:rsid w:val="00B256F2"/>
    <w:rsid w:val="00B31F58"/>
    <w:rsid w:val="00B33432"/>
    <w:rsid w:val="00B34213"/>
    <w:rsid w:val="00B40551"/>
    <w:rsid w:val="00B43E73"/>
    <w:rsid w:val="00B463AC"/>
    <w:rsid w:val="00B50DB3"/>
    <w:rsid w:val="00B53183"/>
    <w:rsid w:val="00B54381"/>
    <w:rsid w:val="00B55BF7"/>
    <w:rsid w:val="00B63029"/>
    <w:rsid w:val="00B6416E"/>
    <w:rsid w:val="00B66E23"/>
    <w:rsid w:val="00B7197B"/>
    <w:rsid w:val="00B7416A"/>
    <w:rsid w:val="00B74DAA"/>
    <w:rsid w:val="00B7580E"/>
    <w:rsid w:val="00B75D44"/>
    <w:rsid w:val="00B80C37"/>
    <w:rsid w:val="00B84E27"/>
    <w:rsid w:val="00B91266"/>
    <w:rsid w:val="00B91C7A"/>
    <w:rsid w:val="00B95228"/>
    <w:rsid w:val="00BA013A"/>
    <w:rsid w:val="00BA241A"/>
    <w:rsid w:val="00BA252C"/>
    <w:rsid w:val="00BA3B7C"/>
    <w:rsid w:val="00BA40DC"/>
    <w:rsid w:val="00BA6E95"/>
    <w:rsid w:val="00BA7CCC"/>
    <w:rsid w:val="00BB1FA3"/>
    <w:rsid w:val="00BB2EC8"/>
    <w:rsid w:val="00BB4ACE"/>
    <w:rsid w:val="00BC2775"/>
    <w:rsid w:val="00BC28DC"/>
    <w:rsid w:val="00BC3D4C"/>
    <w:rsid w:val="00BC435E"/>
    <w:rsid w:val="00BC4C6D"/>
    <w:rsid w:val="00BC5669"/>
    <w:rsid w:val="00BC64A0"/>
    <w:rsid w:val="00BC6EE5"/>
    <w:rsid w:val="00BC70BE"/>
    <w:rsid w:val="00BD002A"/>
    <w:rsid w:val="00BD0945"/>
    <w:rsid w:val="00BD11F5"/>
    <w:rsid w:val="00BD3068"/>
    <w:rsid w:val="00BD4284"/>
    <w:rsid w:val="00BD4E3D"/>
    <w:rsid w:val="00BD66C1"/>
    <w:rsid w:val="00BD6835"/>
    <w:rsid w:val="00BE07AF"/>
    <w:rsid w:val="00BE07BB"/>
    <w:rsid w:val="00BE0825"/>
    <w:rsid w:val="00BE4B5B"/>
    <w:rsid w:val="00BF0975"/>
    <w:rsid w:val="00BF0D9C"/>
    <w:rsid w:val="00BF1731"/>
    <w:rsid w:val="00BF249F"/>
    <w:rsid w:val="00C00193"/>
    <w:rsid w:val="00C01203"/>
    <w:rsid w:val="00C039EE"/>
    <w:rsid w:val="00C04764"/>
    <w:rsid w:val="00C0548B"/>
    <w:rsid w:val="00C1216B"/>
    <w:rsid w:val="00C12B3D"/>
    <w:rsid w:val="00C1374F"/>
    <w:rsid w:val="00C16706"/>
    <w:rsid w:val="00C16CE3"/>
    <w:rsid w:val="00C1720A"/>
    <w:rsid w:val="00C246B8"/>
    <w:rsid w:val="00C3013F"/>
    <w:rsid w:val="00C30E0D"/>
    <w:rsid w:val="00C323C9"/>
    <w:rsid w:val="00C362AF"/>
    <w:rsid w:val="00C37A8A"/>
    <w:rsid w:val="00C4017A"/>
    <w:rsid w:val="00C42EB4"/>
    <w:rsid w:val="00C43F95"/>
    <w:rsid w:val="00C44E03"/>
    <w:rsid w:val="00C50B1C"/>
    <w:rsid w:val="00C50C37"/>
    <w:rsid w:val="00C52E28"/>
    <w:rsid w:val="00C5762A"/>
    <w:rsid w:val="00C63079"/>
    <w:rsid w:val="00C66D86"/>
    <w:rsid w:val="00C70D4E"/>
    <w:rsid w:val="00C7263A"/>
    <w:rsid w:val="00C7563B"/>
    <w:rsid w:val="00C77285"/>
    <w:rsid w:val="00C77778"/>
    <w:rsid w:val="00C80607"/>
    <w:rsid w:val="00C80715"/>
    <w:rsid w:val="00C8386C"/>
    <w:rsid w:val="00C86DFB"/>
    <w:rsid w:val="00C92BA1"/>
    <w:rsid w:val="00C92BC2"/>
    <w:rsid w:val="00C92D54"/>
    <w:rsid w:val="00C94667"/>
    <w:rsid w:val="00C96AAF"/>
    <w:rsid w:val="00CA066E"/>
    <w:rsid w:val="00CA3CA0"/>
    <w:rsid w:val="00CA4A08"/>
    <w:rsid w:val="00CA4EB7"/>
    <w:rsid w:val="00CA5A5F"/>
    <w:rsid w:val="00CB1062"/>
    <w:rsid w:val="00CB1A5B"/>
    <w:rsid w:val="00CB1DED"/>
    <w:rsid w:val="00CB30AE"/>
    <w:rsid w:val="00CB3F87"/>
    <w:rsid w:val="00CB4317"/>
    <w:rsid w:val="00CB4C3A"/>
    <w:rsid w:val="00CB5094"/>
    <w:rsid w:val="00CC7275"/>
    <w:rsid w:val="00CC7AD1"/>
    <w:rsid w:val="00CD133A"/>
    <w:rsid w:val="00CD4246"/>
    <w:rsid w:val="00CD6268"/>
    <w:rsid w:val="00CE20D7"/>
    <w:rsid w:val="00CE3F41"/>
    <w:rsid w:val="00CE5A1B"/>
    <w:rsid w:val="00CF08A2"/>
    <w:rsid w:val="00CF0EFC"/>
    <w:rsid w:val="00CF202A"/>
    <w:rsid w:val="00CF339D"/>
    <w:rsid w:val="00CF3FA5"/>
    <w:rsid w:val="00CF54C1"/>
    <w:rsid w:val="00CF6189"/>
    <w:rsid w:val="00D02768"/>
    <w:rsid w:val="00D02E1E"/>
    <w:rsid w:val="00D0316C"/>
    <w:rsid w:val="00D0573A"/>
    <w:rsid w:val="00D10D46"/>
    <w:rsid w:val="00D115AE"/>
    <w:rsid w:val="00D11B8D"/>
    <w:rsid w:val="00D209B2"/>
    <w:rsid w:val="00D21627"/>
    <w:rsid w:val="00D22C26"/>
    <w:rsid w:val="00D25308"/>
    <w:rsid w:val="00D26C7B"/>
    <w:rsid w:val="00D26F46"/>
    <w:rsid w:val="00D353A4"/>
    <w:rsid w:val="00D36F80"/>
    <w:rsid w:val="00D4010F"/>
    <w:rsid w:val="00D433CF"/>
    <w:rsid w:val="00D47E81"/>
    <w:rsid w:val="00D47ECF"/>
    <w:rsid w:val="00D5264B"/>
    <w:rsid w:val="00D53878"/>
    <w:rsid w:val="00D5610B"/>
    <w:rsid w:val="00D56B5B"/>
    <w:rsid w:val="00D56EB3"/>
    <w:rsid w:val="00D60C42"/>
    <w:rsid w:val="00D61144"/>
    <w:rsid w:val="00D6237B"/>
    <w:rsid w:val="00D63B19"/>
    <w:rsid w:val="00D70476"/>
    <w:rsid w:val="00D73836"/>
    <w:rsid w:val="00D7539C"/>
    <w:rsid w:val="00D80286"/>
    <w:rsid w:val="00D80436"/>
    <w:rsid w:val="00D80B47"/>
    <w:rsid w:val="00D854BB"/>
    <w:rsid w:val="00D90B20"/>
    <w:rsid w:val="00D9144F"/>
    <w:rsid w:val="00D91B0B"/>
    <w:rsid w:val="00D91EED"/>
    <w:rsid w:val="00D926A0"/>
    <w:rsid w:val="00D937DA"/>
    <w:rsid w:val="00D93FBE"/>
    <w:rsid w:val="00D9447A"/>
    <w:rsid w:val="00D95B75"/>
    <w:rsid w:val="00D96B09"/>
    <w:rsid w:val="00D97464"/>
    <w:rsid w:val="00DA0DE5"/>
    <w:rsid w:val="00DA2901"/>
    <w:rsid w:val="00DA550D"/>
    <w:rsid w:val="00DB11B1"/>
    <w:rsid w:val="00DB1265"/>
    <w:rsid w:val="00DB1B9D"/>
    <w:rsid w:val="00DB1BCB"/>
    <w:rsid w:val="00DB2A88"/>
    <w:rsid w:val="00DB3601"/>
    <w:rsid w:val="00DD1E59"/>
    <w:rsid w:val="00DD483F"/>
    <w:rsid w:val="00DD61DD"/>
    <w:rsid w:val="00DD6BB3"/>
    <w:rsid w:val="00DD6F92"/>
    <w:rsid w:val="00DE138D"/>
    <w:rsid w:val="00DE25D2"/>
    <w:rsid w:val="00DE321D"/>
    <w:rsid w:val="00DE3E74"/>
    <w:rsid w:val="00DE716A"/>
    <w:rsid w:val="00DF092A"/>
    <w:rsid w:val="00DF0939"/>
    <w:rsid w:val="00DF37F4"/>
    <w:rsid w:val="00DF3B02"/>
    <w:rsid w:val="00DF4BF0"/>
    <w:rsid w:val="00E0074D"/>
    <w:rsid w:val="00E00F3E"/>
    <w:rsid w:val="00E01F7B"/>
    <w:rsid w:val="00E02F68"/>
    <w:rsid w:val="00E04B03"/>
    <w:rsid w:val="00E05E5D"/>
    <w:rsid w:val="00E068FB"/>
    <w:rsid w:val="00E06E2D"/>
    <w:rsid w:val="00E10A4A"/>
    <w:rsid w:val="00E11E25"/>
    <w:rsid w:val="00E14776"/>
    <w:rsid w:val="00E21374"/>
    <w:rsid w:val="00E23E76"/>
    <w:rsid w:val="00E24E75"/>
    <w:rsid w:val="00E27054"/>
    <w:rsid w:val="00E30F89"/>
    <w:rsid w:val="00E329C9"/>
    <w:rsid w:val="00E32ABB"/>
    <w:rsid w:val="00E3306B"/>
    <w:rsid w:val="00E34688"/>
    <w:rsid w:val="00E348B1"/>
    <w:rsid w:val="00E374D1"/>
    <w:rsid w:val="00E54095"/>
    <w:rsid w:val="00E57D24"/>
    <w:rsid w:val="00E57EFA"/>
    <w:rsid w:val="00E60726"/>
    <w:rsid w:val="00E612ED"/>
    <w:rsid w:val="00E63A1C"/>
    <w:rsid w:val="00E65438"/>
    <w:rsid w:val="00E65841"/>
    <w:rsid w:val="00E671EE"/>
    <w:rsid w:val="00E700D0"/>
    <w:rsid w:val="00E72C32"/>
    <w:rsid w:val="00E72ED4"/>
    <w:rsid w:val="00E74EC6"/>
    <w:rsid w:val="00E75150"/>
    <w:rsid w:val="00E7524A"/>
    <w:rsid w:val="00E75520"/>
    <w:rsid w:val="00E759EF"/>
    <w:rsid w:val="00E81092"/>
    <w:rsid w:val="00E81DB9"/>
    <w:rsid w:val="00E83331"/>
    <w:rsid w:val="00E8549A"/>
    <w:rsid w:val="00E8775B"/>
    <w:rsid w:val="00E91AA0"/>
    <w:rsid w:val="00E939EC"/>
    <w:rsid w:val="00E948FB"/>
    <w:rsid w:val="00E95871"/>
    <w:rsid w:val="00E96271"/>
    <w:rsid w:val="00EA67FB"/>
    <w:rsid w:val="00EB2DC7"/>
    <w:rsid w:val="00EB3061"/>
    <w:rsid w:val="00EB3D4D"/>
    <w:rsid w:val="00EB4F35"/>
    <w:rsid w:val="00EB527A"/>
    <w:rsid w:val="00EB60D0"/>
    <w:rsid w:val="00EB619D"/>
    <w:rsid w:val="00EB7818"/>
    <w:rsid w:val="00EC30A6"/>
    <w:rsid w:val="00ED1DCE"/>
    <w:rsid w:val="00ED1FF4"/>
    <w:rsid w:val="00ED2C09"/>
    <w:rsid w:val="00ED4B1E"/>
    <w:rsid w:val="00EE0560"/>
    <w:rsid w:val="00EE0EBD"/>
    <w:rsid w:val="00EE4535"/>
    <w:rsid w:val="00EE4A38"/>
    <w:rsid w:val="00EE4C70"/>
    <w:rsid w:val="00EE4DFE"/>
    <w:rsid w:val="00EE64C9"/>
    <w:rsid w:val="00EF03ED"/>
    <w:rsid w:val="00EF081C"/>
    <w:rsid w:val="00EF1F91"/>
    <w:rsid w:val="00EF2359"/>
    <w:rsid w:val="00EF39A6"/>
    <w:rsid w:val="00EF3E24"/>
    <w:rsid w:val="00EF4747"/>
    <w:rsid w:val="00EF481F"/>
    <w:rsid w:val="00EF4AD1"/>
    <w:rsid w:val="00EF573B"/>
    <w:rsid w:val="00EF7D2B"/>
    <w:rsid w:val="00F02EFE"/>
    <w:rsid w:val="00F04386"/>
    <w:rsid w:val="00F1062A"/>
    <w:rsid w:val="00F115E5"/>
    <w:rsid w:val="00F11F56"/>
    <w:rsid w:val="00F17F6E"/>
    <w:rsid w:val="00F2009B"/>
    <w:rsid w:val="00F20423"/>
    <w:rsid w:val="00F20E6F"/>
    <w:rsid w:val="00F22C04"/>
    <w:rsid w:val="00F23A65"/>
    <w:rsid w:val="00F320EE"/>
    <w:rsid w:val="00F353DC"/>
    <w:rsid w:val="00F36EE1"/>
    <w:rsid w:val="00F3722B"/>
    <w:rsid w:val="00F3784C"/>
    <w:rsid w:val="00F42A58"/>
    <w:rsid w:val="00F4506F"/>
    <w:rsid w:val="00F46F78"/>
    <w:rsid w:val="00F5116C"/>
    <w:rsid w:val="00F536B1"/>
    <w:rsid w:val="00F5798F"/>
    <w:rsid w:val="00F620DB"/>
    <w:rsid w:val="00F62631"/>
    <w:rsid w:val="00F655B0"/>
    <w:rsid w:val="00F67E01"/>
    <w:rsid w:val="00F731C8"/>
    <w:rsid w:val="00F75A55"/>
    <w:rsid w:val="00F765E5"/>
    <w:rsid w:val="00F7752B"/>
    <w:rsid w:val="00F77E4C"/>
    <w:rsid w:val="00F77F6E"/>
    <w:rsid w:val="00F825BD"/>
    <w:rsid w:val="00F84B0A"/>
    <w:rsid w:val="00F927B6"/>
    <w:rsid w:val="00F92A6D"/>
    <w:rsid w:val="00F92FD6"/>
    <w:rsid w:val="00F96B72"/>
    <w:rsid w:val="00F977F6"/>
    <w:rsid w:val="00FA10D8"/>
    <w:rsid w:val="00FA2A62"/>
    <w:rsid w:val="00FA40F7"/>
    <w:rsid w:val="00FA60C3"/>
    <w:rsid w:val="00FB03DB"/>
    <w:rsid w:val="00FB2304"/>
    <w:rsid w:val="00FB2C09"/>
    <w:rsid w:val="00FC08BA"/>
    <w:rsid w:val="00FC230B"/>
    <w:rsid w:val="00FC2819"/>
    <w:rsid w:val="00FC59D8"/>
    <w:rsid w:val="00FC7192"/>
    <w:rsid w:val="00FC77B7"/>
    <w:rsid w:val="00FC77F8"/>
    <w:rsid w:val="00FD0329"/>
    <w:rsid w:val="00FD0DED"/>
    <w:rsid w:val="00FD12DD"/>
    <w:rsid w:val="00FD184B"/>
    <w:rsid w:val="00FD1B33"/>
    <w:rsid w:val="00FD31D2"/>
    <w:rsid w:val="00FD4507"/>
    <w:rsid w:val="00FD7273"/>
    <w:rsid w:val="00FD7EAB"/>
    <w:rsid w:val="00FE0726"/>
    <w:rsid w:val="00FE0E31"/>
    <w:rsid w:val="00FE30FF"/>
    <w:rsid w:val="00FE3E15"/>
    <w:rsid w:val="00FE447B"/>
    <w:rsid w:val="00FE65D3"/>
    <w:rsid w:val="00FE70BD"/>
    <w:rsid w:val="00FF0B68"/>
    <w:rsid w:val="00FF18BB"/>
    <w:rsid w:val="00FF1C29"/>
    <w:rsid w:val="00FF51CE"/>
    <w:rsid w:val="00FF57F5"/>
    <w:rsid w:val="00FF739D"/>
    <w:rsid w:val="00FF79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C1ABE"/>
  <w15:chartTrackingRefBased/>
  <w15:docId w15:val="{4E8C300C-3A60-C349-B52C-BECA0BCC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583"/>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0221"/>
    <w:rPr>
      <w:rFonts w:asciiTheme="minorHAnsi" w:eastAsiaTheme="minorEastAsia" w:hAnsiTheme="minorHAnsi" w:cstheme="minorBidi"/>
      <w:sz w:val="20"/>
      <w:szCs w:val="20"/>
      <w:lang w:eastAsia="zh-TW"/>
    </w:rPr>
  </w:style>
  <w:style w:type="character" w:customStyle="1" w:styleId="FootnoteTextChar">
    <w:name w:val="Footnote Text Char"/>
    <w:basedOn w:val="DefaultParagraphFont"/>
    <w:link w:val="FootnoteText"/>
    <w:uiPriority w:val="99"/>
    <w:semiHidden/>
    <w:rsid w:val="00AC0221"/>
    <w:rPr>
      <w:sz w:val="20"/>
      <w:szCs w:val="20"/>
    </w:rPr>
  </w:style>
  <w:style w:type="character" w:styleId="FootnoteReference">
    <w:name w:val="footnote reference"/>
    <w:basedOn w:val="DefaultParagraphFont"/>
    <w:uiPriority w:val="99"/>
    <w:semiHidden/>
    <w:unhideWhenUsed/>
    <w:rsid w:val="00AC0221"/>
    <w:rPr>
      <w:vertAlign w:val="superscript"/>
    </w:rPr>
  </w:style>
  <w:style w:type="character" w:styleId="Hyperlink">
    <w:name w:val="Hyperlink"/>
    <w:basedOn w:val="DefaultParagraphFont"/>
    <w:uiPriority w:val="99"/>
    <w:unhideWhenUsed/>
    <w:rsid w:val="00E91AA0"/>
    <w:rPr>
      <w:color w:val="0563C1" w:themeColor="hyperlink"/>
      <w:u w:val="single"/>
    </w:rPr>
  </w:style>
  <w:style w:type="character" w:styleId="UnresolvedMention">
    <w:name w:val="Unresolved Mention"/>
    <w:basedOn w:val="DefaultParagraphFont"/>
    <w:uiPriority w:val="99"/>
    <w:semiHidden/>
    <w:unhideWhenUsed/>
    <w:rsid w:val="00E91AA0"/>
    <w:rPr>
      <w:color w:val="605E5C"/>
      <w:shd w:val="clear" w:color="auto" w:fill="E1DFDD"/>
    </w:rPr>
  </w:style>
  <w:style w:type="paragraph" w:styleId="NormalWeb">
    <w:name w:val="Normal (Web)"/>
    <w:basedOn w:val="Normal"/>
    <w:uiPriority w:val="99"/>
    <w:unhideWhenUsed/>
    <w:rsid w:val="00FC08BA"/>
    <w:pPr>
      <w:spacing w:before="100" w:beforeAutospacing="1" w:after="100" w:afterAutospacing="1"/>
    </w:pPr>
    <w:rPr>
      <w:lang w:eastAsia="zh-TW"/>
    </w:rPr>
  </w:style>
  <w:style w:type="character" w:styleId="CommentReference">
    <w:name w:val="annotation reference"/>
    <w:basedOn w:val="DefaultParagraphFont"/>
    <w:uiPriority w:val="99"/>
    <w:semiHidden/>
    <w:unhideWhenUsed/>
    <w:rsid w:val="00F84B0A"/>
    <w:rPr>
      <w:sz w:val="16"/>
      <w:szCs w:val="16"/>
    </w:rPr>
  </w:style>
  <w:style w:type="paragraph" w:styleId="CommentText">
    <w:name w:val="annotation text"/>
    <w:basedOn w:val="Normal"/>
    <w:link w:val="CommentTextChar"/>
    <w:uiPriority w:val="99"/>
    <w:unhideWhenUsed/>
    <w:rsid w:val="00F84B0A"/>
    <w:rPr>
      <w:sz w:val="20"/>
      <w:szCs w:val="20"/>
    </w:rPr>
  </w:style>
  <w:style w:type="character" w:customStyle="1" w:styleId="CommentTextChar">
    <w:name w:val="Comment Text Char"/>
    <w:basedOn w:val="DefaultParagraphFont"/>
    <w:link w:val="CommentText"/>
    <w:uiPriority w:val="99"/>
    <w:rsid w:val="00F84B0A"/>
    <w:rPr>
      <w:rFonts w:ascii="Times New Roman" w:eastAsia="Times New Roman" w:hAnsi="Times New Roman" w:cs="Times New Roman"/>
      <w:sz w:val="20"/>
      <w:szCs w:val="20"/>
      <w:lang w:eastAsia="en-US"/>
    </w:rPr>
  </w:style>
  <w:style w:type="paragraph" w:styleId="EndnoteText">
    <w:name w:val="endnote text"/>
    <w:basedOn w:val="Normal"/>
    <w:link w:val="EndnoteTextChar"/>
    <w:uiPriority w:val="99"/>
    <w:unhideWhenUsed/>
    <w:rsid w:val="00052A55"/>
    <w:rPr>
      <w:rFonts w:asciiTheme="minorHAnsi" w:eastAsia="Batang" w:hAnsiTheme="minorHAnsi" w:cstheme="minorBidi"/>
      <w:sz w:val="20"/>
      <w:szCs w:val="20"/>
    </w:rPr>
  </w:style>
  <w:style w:type="character" w:customStyle="1" w:styleId="EndnoteTextChar">
    <w:name w:val="Endnote Text Char"/>
    <w:basedOn w:val="DefaultParagraphFont"/>
    <w:link w:val="EndnoteText"/>
    <w:uiPriority w:val="99"/>
    <w:rsid w:val="00052A55"/>
    <w:rPr>
      <w:rFonts w:eastAsia="Batang"/>
      <w:sz w:val="20"/>
      <w:szCs w:val="20"/>
      <w:lang w:eastAsia="en-US"/>
    </w:rPr>
  </w:style>
  <w:style w:type="character" w:styleId="EndnoteReference">
    <w:name w:val="endnote reference"/>
    <w:basedOn w:val="DefaultParagraphFont"/>
    <w:uiPriority w:val="99"/>
    <w:semiHidden/>
    <w:unhideWhenUsed/>
    <w:rsid w:val="00052A55"/>
    <w:rPr>
      <w:vertAlign w:val="superscript"/>
    </w:rPr>
  </w:style>
  <w:style w:type="paragraph" w:styleId="ListParagraph">
    <w:name w:val="List Paragraph"/>
    <w:basedOn w:val="Normal"/>
    <w:uiPriority w:val="34"/>
    <w:qFormat/>
    <w:rsid w:val="00005910"/>
    <w:pPr>
      <w:ind w:left="720"/>
      <w:contextualSpacing/>
    </w:pPr>
    <w:rPr>
      <w:rFonts w:asciiTheme="minorHAnsi" w:eastAsiaTheme="minorEastAsia" w:hAnsiTheme="minorHAnsi" w:cstheme="minorBidi"/>
      <w:lang w:eastAsia="zh-TW"/>
    </w:rPr>
  </w:style>
  <w:style w:type="paragraph" w:customStyle="1" w:styleId="EndNoteBibliography">
    <w:name w:val="EndNote Bibliography"/>
    <w:basedOn w:val="Normal"/>
    <w:link w:val="EndNoteBibliographyChar"/>
    <w:rsid w:val="00DF37F4"/>
    <w:rPr>
      <w:rFonts w:ascii="Calibri" w:eastAsiaTheme="minorHAnsi" w:hAnsi="Calibri" w:cs="Calibri"/>
    </w:rPr>
  </w:style>
  <w:style w:type="character" w:customStyle="1" w:styleId="EndNoteBibliographyChar">
    <w:name w:val="EndNote Bibliography Char"/>
    <w:basedOn w:val="DefaultParagraphFont"/>
    <w:link w:val="EndNoteBibliography"/>
    <w:rsid w:val="00DF37F4"/>
    <w:rPr>
      <w:rFonts w:ascii="Calibri" w:eastAsiaTheme="minorHAnsi" w:hAnsi="Calibri" w:cs="Calibri"/>
      <w:lang w:eastAsia="en-US"/>
    </w:rPr>
  </w:style>
  <w:style w:type="paragraph" w:customStyle="1" w:styleId="EndNoteBibliographyTitle">
    <w:name w:val="EndNote Bibliography Title"/>
    <w:basedOn w:val="Normal"/>
    <w:link w:val="EndNoteBibliographyTitleChar"/>
    <w:rsid w:val="00473FC0"/>
    <w:pPr>
      <w:jc w:val="center"/>
    </w:pPr>
    <w:rPr>
      <w:rFonts w:ascii="Calibri" w:eastAsiaTheme="minorEastAsia" w:hAnsi="Calibri" w:cs="Calibri"/>
      <w:lang w:eastAsia="zh-TW"/>
    </w:rPr>
  </w:style>
  <w:style w:type="character" w:customStyle="1" w:styleId="EndNoteBibliographyTitleChar">
    <w:name w:val="EndNote Bibliography Title Char"/>
    <w:basedOn w:val="EndnoteTextChar"/>
    <w:link w:val="EndNoteBibliographyTitle"/>
    <w:rsid w:val="00473FC0"/>
    <w:rPr>
      <w:rFonts w:ascii="Calibri" w:eastAsia="Batang" w:hAnsi="Calibri" w:cs="Calibri"/>
      <w:sz w:val="20"/>
      <w:szCs w:val="20"/>
      <w:lang w:eastAsia="en-US"/>
    </w:rPr>
  </w:style>
  <w:style w:type="paragraph" w:styleId="Revision">
    <w:name w:val="Revision"/>
    <w:hidden/>
    <w:uiPriority w:val="99"/>
    <w:semiHidden/>
    <w:rsid w:val="00D9144F"/>
  </w:style>
  <w:style w:type="paragraph" w:styleId="CommentSubject">
    <w:name w:val="annotation subject"/>
    <w:basedOn w:val="CommentText"/>
    <w:next w:val="CommentText"/>
    <w:link w:val="CommentSubjectChar"/>
    <w:uiPriority w:val="99"/>
    <w:semiHidden/>
    <w:unhideWhenUsed/>
    <w:rsid w:val="00224EC6"/>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224EC6"/>
    <w:rPr>
      <w:rFonts w:ascii="Times New Roman" w:eastAsia="Times New Roman" w:hAnsi="Times New Roman" w:cs="Times New Roman"/>
      <w:b/>
      <w:bCs/>
      <w:sz w:val="20"/>
      <w:szCs w:val="20"/>
      <w:lang w:eastAsia="en-US"/>
    </w:rPr>
  </w:style>
  <w:style w:type="character" w:styleId="PlaceholderText">
    <w:name w:val="Placeholder Text"/>
    <w:basedOn w:val="DefaultParagraphFont"/>
    <w:uiPriority w:val="99"/>
    <w:semiHidden/>
    <w:rsid w:val="00DB2A88"/>
    <w:rPr>
      <w:color w:val="808080"/>
    </w:rPr>
  </w:style>
  <w:style w:type="character" w:styleId="FollowedHyperlink">
    <w:name w:val="FollowedHyperlink"/>
    <w:basedOn w:val="DefaultParagraphFont"/>
    <w:uiPriority w:val="99"/>
    <w:semiHidden/>
    <w:unhideWhenUsed/>
    <w:rsid w:val="00023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0129">
      <w:bodyDiv w:val="1"/>
      <w:marLeft w:val="0"/>
      <w:marRight w:val="0"/>
      <w:marTop w:val="0"/>
      <w:marBottom w:val="0"/>
      <w:divBdr>
        <w:top w:val="none" w:sz="0" w:space="0" w:color="auto"/>
        <w:left w:val="none" w:sz="0" w:space="0" w:color="auto"/>
        <w:bottom w:val="none" w:sz="0" w:space="0" w:color="auto"/>
        <w:right w:val="none" w:sz="0" w:space="0" w:color="auto"/>
      </w:divBdr>
    </w:div>
    <w:div w:id="231236718">
      <w:bodyDiv w:val="1"/>
      <w:marLeft w:val="0"/>
      <w:marRight w:val="0"/>
      <w:marTop w:val="0"/>
      <w:marBottom w:val="0"/>
      <w:divBdr>
        <w:top w:val="none" w:sz="0" w:space="0" w:color="auto"/>
        <w:left w:val="none" w:sz="0" w:space="0" w:color="auto"/>
        <w:bottom w:val="none" w:sz="0" w:space="0" w:color="auto"/>
        <w:right w:val="none" w:sz="0" w:space="0" w:color="auto"/>
      </w:divBdr>
    </w:div>
    <w:div w:id="246237169">
      <w:bodyDiv w:val="1"/>
      <w:marLeft w:val="0"/>
      <w:marRight w:val="0"/>
      <w:marTop w:val="0"/>
      <w:marBottom w:val="0"/>
      <w:divBdr>
        <w:top w:val="none" w:sz="0" w:space="0" w:color="auto"/>
        <w:left w:val="none" w:sz="0" w:space="0" w:color="auto"/>
        <w:bottom w:val="none" w:sz="0" w:space="0" w:color="auto"/>
        <w:right w:val="none" w:sz="0" w:space="0" w:color="auto"/>
      </w:divBdr>
    </w:div>
    <w:div w:id="311367897">
      <w:bodyDiv w:val="1"/>
      <w:marLeft w:val="0"/>
      <w:marRight w:val="0"/>
      <w:marTop w:val="0"/>
      <w:marBottom w:val="0"/>
      <w:divBdr>
        <w:top w:val="none" w:sz="0" w:space="0" w:color="auto"/>
        <w:left w:val="none" w:sz="0" w:space="0" w:color="auto"/>
        <w:bottom w:val="none" w:sz="0" w:space="0" w:color="auto"/>
        <w:right w:val="none" w:sz="0" w:space="0" w:color="auto"/>
      </w:divBdr>
    </w:div>
    <w:div w:id="369261511">
      <w:bodyDiv w:val="1"/>
      <w:marLeft w:val="0"/>
      <w:marRight w:val="0"/>
      <w:marTop w:val="0"/>
      <w:marBottom w:val="0"/>
      <w:divBdr>
        <w:top w:val="none" w:sz="0" w:space="0" w:color="auto"/>
        <w:left w:val="none" w:sz="0" w:space="0" w:color="auto"/>
        <w:bottom w:val="none" w:sz="0" w:space="0" w:color="auto"/>
        <w:right w:val="none" w:sz="0" w:space="0" w:color="auto"/>
      </w:divBdr>
    </w:div>
    <w:div w:id="371224564">
      <w:bodyDiv w:val="1"/>
      <w:marLeft w:val="0"/>
      <w:marRight w:val="0"/>
      <w:marTop w:val="0"/>
      <w:marBottom w:val="0"/>
      <w:divBdr>
        <w:top w:val="none" w:sz="0" w:space="0" w:color="auto"/>
        <w:left w:val="none" w:sz="0" w:space="0" w:color="auto"/>
        <w:bottom w:val="none" w:sz="0" w:space="0" w:color="auto"/>
        <w:right w:val="none" w:sz="0" w:space="0" w:color="auto"/>
      </w:divBdr>
    </w:div>
    <w:div w:id="390925736">
      <w:bodyDiv w:val="1"/>
      <w:marLeft w:val="0"/>
      <w:marRight w:val="0"/>
      <w:marTop w:val="0"/>
      <w:marBottom w:val="0"/>
      <w:divBdr>
        <w:top w:val="none" w:sz="0" w:space="0" w:color="auto"/>
        <w:left w:val="none" w:sz="0" w:space="0" w:color="auto"/>
        <w:bottom w:val="none" w:sz="0" w:space="0" w:color="auto"/>
        <w:right w:val="none" w:sz="0" w:space="0" w:color="auto"/>
      </w:divBdr>
    </w:div>
    <w:div w:id="394595706">
      <w:bodyDiv w:val="1"/>
      <w:marLeft w:val="0"/>
      <w:marRight w:val="0"/>
      <w:marTop w:val="0"/>
      <w:marBottom w:val="0"/>
      <w:divBdr>
        <w:top w:val="none" w:sz="0" w:space="0" w:color="auto"/>
        <w:left w:val="none" w:sz="0" w:space="0" w:color="auto"/>
        <w:bottom w:val="none" w:sz="0" w:space="0" w:color="auto"/>
        <w:right w:val="none" w:sz="0" w:space="0" w:color="auto"/>
      </w:divBdr>
    </w:div>
    <w:div w:id="408578241">
      <w:bodyDiv w:val="1"/>
      <w:marLeft w:val="0"/>
      <w:marRight w:val="0"/>
      <w:marTop w:val="0"/>
      <w:marBottom w:val="0"/>
      <w:divBdr>
        <w:top w:val="none" w:sz="0" w:space="0" w:color="auto"/>
        <w:left w:val="none" w:sz="0" w:space="0" w:color="auto"/>
        <w:bottom w:val="none" w:sz="0" w:space="0" w:color="auto"/>
        <w:right w:val="none" w:sz="0" w:space="0" w:color="auto"/>
      </w:divBdr>
      <w:divsChild>
        <w:div w:id="1739859590">
          <w:marLeft w:val="0"/>
          <w:marRight w:val="0"/>
          <w:marTop w:val="0"/>
          <w:marBottom w:val="0"/>
          <w:divBdr>
            <w:top w:val="none" w:sz="0" w:space="0" w:color="auto"/>
            <w:left w:val="none" w:sz="0" w:space="0" w:color="auto"/>
            <w:bottom w:val="none" w:sz="0" w:space="0" w:color="auto"/>
            <w:right w:val="none" w:sz="0" w:space="0" w:color="auto"/>
          </w:divBdr>
          <w:divsChild>
            <w:div w:id="621041229">
              <w:marLeft w:val="0"/>
              <w:marRight w:val="0"/>
              <w:marTop w:val="0"/>
              <w:marBottom w:val="0"/>
              <w:divBdr>
                <w:top w:val="none" w:sz="0" w:space="0" w:color="auto"/>
                <w:left w:val="none" w:sz="0" w:space="0" w:color="auto"/>
                <w:bottom w:val="none" w:sz="0" w:space="0" w:color="auto"/>
                <w:right w:val="none" w:sz="0" w:space="0" w:color="auto"/>
              </w:divBdr>
            </w:div>
          </w:divsChild>
        </w:div>
        <w:div w:id="1779330153">
          <w:marLeft w:val="0"/>
          <w:marRight w:val="0"/>
          <w:marTop w:val="0"/>
          <w:marBottom w:val="0"/>
          <w:divBdr>
            <w:top w:val="none" w:sz="0" w:space="0" w:color="auto"/>
            <w:left w:val="none" w:sz="0" w:space="0" w:color="auto"/>
            <w:bottom w:val="none" w:sz="0" w:space="0" w:color="auto"/>
            <w:right w:val="none" w:sz="0" w:space="0" w:color="auto"/>
          </w:divBdr>
        </w:div>
      </w:divsChild>
    </w:div>
    <w:div w:id="428236343">
      <w:bodyDiv w:val="1"/>
      <w:marLeft w:val="0"/>
      <w:marRight w:val="0"/>
      <w:marTop w:val="0"/>
      <w:marBottom w:val="0"/>
      <w:divBdr>
        <w:top w:val="none" w:sz="0" w:space="0" w:color="auto"/>
        <w:left w:val="none" w:sz="0" w:space="0" w:color="auto"/>
        <w:bottom w:val="none" w:sz="0" w:space="0" w:color="auto"/>
        <w:right w:val="none" w:sz="0" w:space="0" w:color="auto"/>
      </w:divBdr>
    </w:div>
    <w:div w:id="558781097">
      <w:bodyDiv w:val="1"/>
      <w:marLeft w:val="0"/>
      <w:marRight w:val="0"/>
      <w:marTop w:val="0"/>
      <w:marBottom w:val="0"/>
      <w:divBdr>
        <w:top w:val="none" w:sz="0" w:space="0" w:color="auto"/>
        <w:left w:val="none" w:sz="0" w:space="0" w:color="auto"/>
        <w:bottom w:val="none" w:sz="0" w:space="0" w:color="auto"/>
        <w:right w:val="none" w:sz="0" w:space="0" w:color="auto"/>
      </w:divBdr>
    </w:div>
    <w:div w:id="636495769">
      <w:bodyDiv w:val="1"/>
      <w:marLeft w:val="0"/>
      <w:marRight w:val="0"/>
      <w:marTop w:val="0"/>
      <w:marBottom w:val="0"/>
      <w:divBdr>
        <w:top w:val="none" w:sz="0" w:space="0" w:color="auto"/>
        <w:left w:val="none" w:sz="0" w:space="0" w:color="auto"/>
        <w:bottom w:val="none" w:sz="0" w:space="0" w:color="auto"/>
        <w:right w:val="none" w:sz="0" w:space="0" w:color="auto"/>
      </w:divBdr>
      <w:divsChild>
        <w:div w:id="2035573371">
          <w:marLeft w:val="0"/>
          <w:marRight w:val="0"/>
          <w:marTop w:val="0"/>
          <w:marBottom w:val="0"/>
          <w:divBdr>
            <w:top w:val="none" w:sz="0" w:space="0" w:color="auto"/>
            <w:left w:val="none" w:sz="0" w:space="0" w:color="auto"/>
            <w:bottom w:val="none" w:sz="0" w:space="0" w:color="auto"/>
            <w:right w:val="none" w:sz="0" w:space="0" w:color="auto"/>
          </w:divBdr>
          <w:divsChild>
            <w:div w:id="584413195">
              <w:marLeft w:val="0"/>
              <w:marRight w:val="0"/>
              <w:marTop w:val="0"/>
              <w:marBottom w:val="0"/>
              <w:divBdr>
                <w:top w:val="none" w:sz="0" w:space="0" w:color="auto"/>
                <w:left w:val="none" w:sz="0" w:space="0" w:color="auto"/>
                <w:bottom w:val="none" w:sz="0" w:space="0" w:color="auto"/>
                <w:right w:val="none" w:sz="0" w:space="0" w:color="auto"/>
              </w:divBdr>
              <w:divsChild>
                <w:div w:id="4216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75920">
      <w:bodyDiv w:val="1"/>
      <w:marLeft w:val="0"/>
      <w:marRight w:val="0"/>
      <w:marTop w:val="0"/>
      <w:marBottom w:val="0"/>
      <w:divBdr>
        <w:top w:val="none" w:sz="0" w:space="0" w:color="auto"/>
        <w:left w:val="none" w:sz="0" w:space="0" w:color="auto"/>
        <w:bottom w:val="none" w:sz="0" w:space="0" w:color="auto"/>
        <w:right w:val="none" w:sz="0" w:space="0" w:color="auto"/>
      </w:divBdr>
    </w:div>
    <w:div w:id="656307123">
      <w:bodyDiv w:val="1"/>
      <w:marLeft w:val="0"/>
      <w:marRight w:val="0"/>
      <w:marTop w:val="0"/>
      <w:marBottom w:val="0"/>
      <w:divBdr>
        <w:top w:val="none" w:sz="0" w:space="0" w:color="auto"/>
        <w:left w:val="none" w:sz="0" w:space="0" w:color="auto"/>
        <w:bottom w:val="none" w:sz="0" w:space="0" w:color="auto"/>
        <w:right w:val="none" w:sz="0" w:space="0" w:color="auto"/>
      </w:divBdr>
    </w:div>
    <w:div w:id="821191031">
      <w:bodyDiv w:val="1"/>
      <w:marLeft w:val="0"/>
      <w:marRight w:val="0"/>
      <w:marTop w:val="0"/>
      <w:marBottom w:val="0"/>
      <w:divBdr>
        <w:top w:val="none" w:sz="0" w:space="0" w:color="auto"/>
        <w:left w:val="none" w:sz="0" w:space="0" w:color="auto"/>
        <w:bottom w:val="none" w:sz="0" w:space="0" w:color="auto"/>
        <w:right w:val="none" w:sz="0" w:space="0" w:color="auto"/>
      </w:divBdr>
    </w:div>
    <w:div w:id="899634478">
      <w:bodyDiv w:val="1"/>
      <w:marLeft w:val="0"/>
      <w:marRight w:val="0"/>
      <w:marTop w:val="0"/>
      <w:marBottom w:val="0"/>
      <w:divBdr>
        <w:top w:val="none" w:sz="0" w:space="0" w:color="auto"/>
        <w:left w:val="none" w:sz="0" w:space="0" w:color="auto"/>
        <w:bottom w:val="none" w:sz="0" w:space="0" w:color="auto"/>
        <w:right w:val="none" w:sz="0" w:space="0" w:color="auto"/>
      </w:divBdr>
    </w:div>
    <w:div w:id="904342833">
      <w:bodyDiv w:val="1"/>
      <w:marLeft w:val="0"/>
      <w:marRight w:val="0"/>
      <w:marTop w:val="0"/>
      <w:marBottom w:val="0"/>
      <w:divBdr>
        <w:top w:val="none" w:sz="0" w:space="0" w:color="auto"/>
        <w:left w:val="none" w:sz="0" w:space="0" w:color="auto"/>
        <w:bottom w:val="none" w:sz="0" w:space="0" w:color="auto"/>
        <w:right w:val="none" w:sz="0" w:space="0" w:color="auto"/>
      </w:divBdr>
    </w:div>
    <w:div w:id="908149800">
      <w:bodyDiv w:val="1"/>
      <w:marLeft w:val="0"/>
      <w:marRight w:val="0"/>
      <w:marTop w:val="0"/>
      <w:marBottom w:val="0"/>
      <w:divBdr>
        <w:top w:val="none" w:sz="0" w:space="0" w:color="auto"/>
        <w:left w:val="none" w:sz="0" w:space="0" w:color="auto"/>
        <w:bottom w:val="none" w:sz="0" w:space="0" w:color="auto"/>
        <w:right w:val="none" w:sz="0" w:space="0" w:color="auto"/>
      </w:divBdr>
    </w:div>
    <w:div w:id="913318290">
      <w:bodyDiv w:val="1"/>
      <w:marLeft w:val="0"/>
      <w:marRight w:val="0"/>
      <w:marTop w:val="0"/>
      <w:marBottom w:val="0"/>
      <w:divBdr>
        <w:top w:val="none" w:sz="0" w:space="0" w:color="auto"/>
        <w:left w:val="none" w:sz="0" w:space="0" w:color="auto"/>
        <w:bottom w:val="none" w:sz="0" w:space="0" w:color="auto"/>
        <w:right w:val="none" w:sz="0" w:space="0" w:color="auto"/>
      </w:divBdr>
    </w:div>
    <w:div w:id="1043090775">
      <w:bodyDiv w:val="1"/>
      <w:marLeft w:val="0"/>
      <w:marRight w:val="0"/>
      <w:marTop w:val="0"/>
      <w:marBottom w:val="0"/>
      <w:divBdr>
        <w:top w:val="none" w:sz="0" w:space="0" w:color="auto"/>
        <w:left w:val="none" w:sz="0" w:space="0" w:color="auto"/>
        <w:bottom w:val="none" w:sz="0" w:space="0" w:color="auto"/>
        <w:right w:val="none" w:sz="0" w:space="0" w:color="auto"/>
      </w:divBdr>
      <w:divsChild>
        <w:div w:id="1072313442">
          <w:marLeft w:val="0"/>
          <w:marRight w:val="0"/>
          <w:marTop w:val="0"/>
          <w:marBottom w:val="0"/>
          <w:divBdr>
            <w:top w:val="none" w:sz="0" w:space="0" w:color="auto"/>
            <w:left w:val="none" w:sz="0" w:space="0" w:color="auto"/>
            <w:bottom w:val="none" w:sz="0" w:space="0" w:color="auto"/>
            <w:right w:val="none" w:sz="0" w:space="0" w:color="auto"/>
          </w:divBdr>
          <w:divsChild>
            <w:div w:id="1646162360">
              <w:marLeft w:val="0"/>
              <w:marRight w:val="0"/>
              <w:marTop w:val="0"/>
              <w:marBottom w:val="0"/>
              <w:divBdr>
                <w:top w:val="none" w:sz="0" w:space="0" w:color="auto"/>
                <w:left w:val="none" w:sz="0" w:space="0" w:color="auto"/>
                <w:bottom w:val="none" w:sz="0" w:space="0" w:color="auto"/>
                <w:right w:val="none" w:sz="0" w:space="0" w:color="auto"/>
              </w:divBdr>
              <w:divsChild>
                <w:div w:id="4600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82237">
      <w:bodyDiv w:val="1"/>
      <w:marLeft w:val="0"/>
      <w:marRight w:val="0"/>
      <w:marTop w:val="0"/>
      <w:marBottom w:val="0"/>
      <w:divBdr>
        <w:top w:val="none" w:sz="0" w:space="0" w:color="auto"/>
        <w:left w:val="none" w:sz="0" w:space="0" w:color="auto"/>
        <w:bottom w:val="none" w:sz="0" w:space="0" w:color="auto"/>
        <w:right w:val="none" w:sz="0" w:space="0" w:color="auto"/>
      </w:divBdr>
    </w:div>
    <w:div w:id="1078290927">
      <w:bodyDiv w:val="1"/>
      <w:marLeft w:val="0"/>
      <w:marRight w:val="0"/>
      <w:marTop w:val="0"/>
      <w:marBottom w:val="0"/>
      <w:divBdr>
        <w:top w:val="none" w:sz="0" w:space="0" w:color="auto"/>
        <w:left w:val="none" w:sz="0" w:space="0" w:color="auto"/>
        <w:bottom w:val="none" w:sz="0" w:space="0" w:color="auto"/>
        <w:right w:val="none" w:sz="0" w:space="0" w:color="auto"/>
      </w:divBdr>
    </w:div>
    <w:div w:id="1235971443">
      <w:bodyDiv w:val="1"/>
      <w:marLeft w:val="0"/>
      <w:marRight w:val="0"/>
      <w:marTop w:val="0"/>
      <w:marBottom w:val="0"/>
      <w:divBdr>
        <w:top w:val="none" w:sz="0" w:space="0" w:color="auto"/>
        <w:left w:val="none" w:sz="0" w:space="0" w:color="auto"/>
        <w:bottom w:val="none" w:sz="0" w:space="0" w:color="auto"/>
        <w:right w:val="none" w:sz="0" w:space="0" w:color="auto"/>
      </w:divBdr>
    </w:div>
    <w:div w:id="1405448803">
      <w:bodyDiv w:val="1"/>
      <w:marLeft w:val="0"/>
      <w:marRight w:val="0"/>
      <w:marTop w:val="0"/>
      <w:marBottom w:val="0"/>
      <w:divBdr>
        <w:top w:val="none" w:sz="0" w:space="0" w:color="auto"/>
        <w:left w:val="none" w:sz="0" w:space="0" w:color="auto"/>
        <w:bottom w:val="none" w:sz="0" w:space="0" w:color="auto"/>
        <w:right w:val="none" w:sz="0" w:space="0" w:color="auto"/>
      </w:divBdr>
    </w:div>
    <w:div w:id="1444181633">
      <w:bodyDiv w:val="1"/>
      <w:marLeft w:val="0"/>
      <w:marRight w:val="0"/>
      <w:marTop w:val="0"/>
      <w:marBottom w:val="0"/>
      <w:divBdr>
        <w:top w:val="none" w:sz="0" w:space="0" w:color="auto"/>
        <w:left w:val="none" w:sz="0" w:space="0" w:color="auto"/>
        <w:bottom w:val="none" w:sz="0" w:space="0" w:color="auto"/>
        <w:right w:val="none" w:sz="0" w:space="0" w:color="auto"/>
      </w:divBdr>
    </w:div>
    <w:div w:id="1553883664">
      <w:bodyDiv w:val="1"/>
      <w:marLeft w:val="0"/>
      <w:marRight w:val="0"/>
      <w:marTop w:val="0"/>
      <w:marBottom w:val="0"/>
      <w:divBdr>
        <w:top w:val="none" w:sz="0" w:space="0" w:color="auto"/>
        <w:left w:val="none" w:sz="0" w:space="0" w:color="auto"/>
        <w:bottom w:val="none" w:sz="0" w:space="0" w:color="auto"/>
        <w:right w:val="none" w:sz="0" w:space="0" w:color="auto"/>
      </w:divBdr>
    </w:div>
    <w:div w:id="1561164450">
      <w:bodyDiv w:val="1"/>
      <w:marLeft w:val="0"/>
      <w:marRight w:val="0"/>
      <w:marTop w:val="0"/>
      <w:marBottom w:val="0"/>
      <w:divBdr>
        <w:top w:val="none" w:sz="0" w:space="0" w:color="auto"/>
        <w:left w:val="none" w:sz="0" w:space="0" w:color="auto"/>
        <w:bottom w:val="none" w:sz="0" w:space="0" w:color="auto"/>
        <w:right w:val="none" w:sz="0" w:space="0" w:color="auto"/>
      </w:divBdr>
    </w:div>
    <w:div w:id="1608386460">
      <w:bodyDiv w:val="1"/>
      <w:marLeft w:val="0"/>
      <w:marRight w:val="0"/>
      <w:marTop w:val="0"/>
      <w:marBottom w:val="0"/>
      <w:divBdr>
        <w:top w:val="none" w:sz="0" w:space="0" w:color="auto"/>
        <w:left w:val="none" w:sz="0" w:space="0" w:color="auto"/>
        <w:bottom w:val="none" w:sz="0" w:space="0" w:color="auto"/>
        <w:right w:val="none" w:sz="0" w:space="0" w:color="auto"/>
      </w:divBdr>
    </w:div>
    <w:div w:id="1902668084">
      <w:bodyDiv w:val="1"/>
      <w:marLeft w:val="0"/>
      <w:marRight w:val="0"/>
      <w:marTop w:val="0"/>
      <w:marBottom w:val="0"/>
      <w:divBdr>
        <w:top w:val="none" w:sz="0" w:space="0" w:color="auto"/>
        <w:left w:val="none" w:sz="0" w:space="0" w:color="auto"/>
        <w:bottom w:val="none" w:sz="0" w:space="0" w:color="auto"/>
        <w:right w:val="none" w:sz="0" w:space="0" w:color="auto"/>
      </w:divBdr>
    </w:div>
    <w:div w:id="2020236734">
      <w:bodyDiv w:val="1"/>
      <w:marLeft w:val="0"/>
      <w:marRight w:val="0"/>
      <w:marTop w:val="0"/>
      <w:marBottom w:val="0"/>
      <w:divBdr>
        <w:top w:val="none" w:sz="0" w:space="0" w:color="auto"/>
        <w:left w:val="none" w:sz="0" w:space="0" w:color="auto"/>
        <w:bottom w:val="none" w:sz="0" w:space="0" w:color="auto"/>
        <w:right w:val="none" w:sz="0" w:space="0" w:color="auto"/>
      </w:divBdr>
    </w:div>
    <w:div w:id="2053994653">
      <w:bodyDiv w:val="1"/>
      <w:marLeft w:val="0"/>
      <w:marRight w:val="0"/>
      <w:marTop w:val="0"/>
      <w:marBottom w:val="0"/>
      <w:divBdr>
        <w:top w:val="none" w:sz="0" w:space="0" w:color="auto"/>
        <w:left w:val="none" w:sz="0" w:space="0" w:color="auto"/>
        <w:bottom w:val="none" w:sz="0" w:space="0" w:color="auto"/>
        <w:right w:val="none" w:sz="0" w:space="0" w:color="auto"/>
      </w:divBdr>
      <w:divsChild>
        <w:div w:id="1616867289">
          <w:marLeft w:val="0"/>
          <w:marRight w:val="0"/>
          <w:marTop w:val="0"/>
          <w:marBottom w:val="0"/>
          <w:divBdr>
            <w:top w:val="none" w:sz="0" w:space="0" w:color="auto"/>
            <w:left w:val="none" w:sz="0" w:space="0" w:color="auto"/>
            <w:bottom w:val="none" w:sz="0" w:space="0" w:color="auto"/>
            <w:right w:val="none" w:sz="0" w:space="0" w:color="auto"/>
          </w:divBdr>
          <w:divsChild>
            <w:div w:id="1534490478">
              <w:marLeft w:val="0"/>
              <w:marRight w:val="0"/>
              <w:marTop w:val="0"/>
              <w:marBottom w:val="0"/>
              <w:divBdr>
                <w:top w:val="none" w:sz="0" w:space="0" w:color="auto"/>
                <w:left w:val="none" w:sz="0" w:space="0" w:color="auto"/>
                <w:bottom w:val="none" w:sz="0" w:space="0" w:color="auto"/>
                <w:right w:val="none" w:sz="0" w:space="0" w:color="auto"/>
              </w:divBdr>
              <w:divsChild>
                <w:div w:id="6391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direct.com/topics/mathematics/scree-p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B5AD-BF00-AC4C-8B92-8BAEBF9F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Chiang, Yunyu</dc:creator>
  <cp:keywords/>
  <dc:description/>
  <cp:lastModifiedBy>Schwartz, Gabriel</cp:lastModifiedBy>
  <cp:revision>2</cp:revision>
  <dcterms:created xsi:type="dcterms:W3CDTF">2023-09-12T16:25:00Z</dcterms:created>
  <dcterms:modified xsi:type="dcterms:W3CDTF">2023-09-12T16:25:00Z</dcterms:modified>
</cp:coreProperties>
</file>